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6E3A" w14:textId="77777777" w:rsidR="0083252E" w:rsidRDefault="0083252E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Постановление Правительства РФ от 17 августа 2022 г. N 1431 "О внесении изменений в некоторые акты Правительства Российской Федерации"</w:t>
        </w:r>
      </w:hyperlink>
    </w:p>
    <w:p w14:paraId="56034EDB" w14:textId="77777777" w:rsidR="0083252E" w:rsidRDefault="0083252E"/>
    <w:p w14:paraId="57F512B4" w14:textId="77777777" w:rsidR="0083252E" w:rsidRDefault="0083252E">
      <w:r>
        <w:t>Правительство Российской Федерации постановляет:</w:t>
      </w:r>
    </w:p>
    <w:p w14:paraId="6FDB79DA" w14:textId="77777777" w:rsidR="0083252E" w:rsidRDefault="0083252E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51DE80B4" w14:textId="77777777" w:rsidR="0083252E" w:rsidRDefault="0083252E">
      <w:bookmarkStart w:id="1" w:name="sub_2"/>
      <w:bookmarkEnd w:id="0"/>
      <w:r>
        <w:t xml:space="preserve">2. Настоящее постановление вступает в силу со дня его официального опубликования, за исключением </w:t>
      </w:r>
      <w:hyperlink w:anchor="sub_1056" w:history="1">
        <w:r>
          <w:rPr>
            <w:rStyle w:val="a4"/>
            <w:rFonts w:cs="Times New Roman CYR"/>
          </w:rPr>
          <w:t>подпункта "е" пункта 5</w:t>
        </w:r>
      </w:hyperlink>
      <w:r>
        <w:t xml:space="preserve"> изменений, утвержденных настоящим постановлением, в части, касающейся использования усиленной неквалифицированной </w:t>
      </w:r>
      <w:hyperlink r:id="rId8" w:history="1">
        <w:r>
          <w:rPr>
            <w:rStyle w:val="a4"/>
            <w:rFonts w:cs="Times New Roman CYR"/>
          </w:rPr>
          <w:t>электронной подписи</w:t>
        </w:r>
      </w:hyperlink>
      <w:r>
        <w:t xml:space="preserve"> при подписании жалобы, вступающего в силу с 1 октября 2022 г.</w:t>
      </w:r>
    </w:p>
    <w:bookmarkEnd w:id="1"/>
    <w:p w14:paraId="5FFC516E" w14:textId="77777777" w:rsidR="0083252E" w:rsidRDefault="0083252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3"/>
        <w:gridCol w:w="3508"/>
      </w:tblGrid>
      <w:tr w:rsidR="0083252E" w14:paraId="659A6EF6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DCCD335" w14:textId="77777777" w:rsidR="0083252E" w:rsidRDefault="0083252E">
            <w:pPr>
              <w:pStyle w:val="a9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5CF87D2" w14:textId="77777777" w:rsidR="0083252E" w:rsidRDefault="0083252E">
            <w:pPr>
              <w:pStyle w:val="a8"/>
              <w:jc w:val="right"/>
            </w:pPr>
            <w:r>
              <w:t>М. Мишустин</w:t>
            </w:r>
          </w:p>
        </w:tc>
      </w:tr>
    </w:tbl>
    <w:p w14:paraId="709FADE1" w14:textId="77777777" w:rsidR="0083252E" w:rsidRDefault="0083252E"/>
    <w:p w14:paraId="38DE7AC3" w14:textId="77777777" w:rsidR="0083252E" w:rsidRDefault="0083252E">
      <w:pPr>
        <w:ind w:firstLine="698"/>
        <w:jc w:val="right"/>
      </w:pPr>
      <w:bookmarkStart w:id="2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17 августа 2022 г. N 1431</w:t>
      </w:r>
    </w:p>
    <w:bookmarkEnd w:id="2"/>
    <w:p w14:paraId="4A186594" w14:textId="77777777" w:rsidR="0083252E" w:rsidRDefault="0083252E"/>
    <w:p w14:paraId="24FDB755" w14:textId="77777777" w:rsidR="0083252E" w:rsidRDefault="0083252E">
      <w:pPr>
        <w:pStyle w:val="1"/>
      </w:pPr>
      <w:r>
        <w:t>Изменения,</w:t>
      </w:r>
      <w:r>
        <w:br/>
        <w:t>которые вносятся в акты Правительства Российской Федерации</w:t>
      </w:r>
    </w:p>
    <w:p w14:paraId="346F062E" w14:textId="77777777" w:rsidR="0083252E" w:rsidRDefault="0083252E"/>
    <w:p w14:paraId="224CE56F" w14:textId="77777777" w:rsidR="0083252E" w:rsidRDefault="0083252E">
      <w:bookmarkStart w:id="3" w:name="sub_1005"/>
      <w:r>
        <w:t xml:space="preserve">5. В </w:t>
      </w:r>
      <w:hyperlink r:id="rId9" w:history="1">
        <w:r>
          <w:rPr>
            <w:rStyle w:val="a4"/>
            <w:rFonts w:cs="Times New Roman CYR"/>
          </w:rPr>
          <w:t>постановлении</w:t>
        </w:r>
      </w:hyperlink>
      <w:r>
        <w:t xml:space="preserve">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 11, ст. 1715; N 13, ст. 2108):</w:t>
      </w:r>
    </w:p>
    <w:p w14:paraId="7B0A9B2D" w14:textId="77777777" w:rsidR="0083252E" w:rsidRDefault="0083252E">
      <w:bookmarkStart w:id="4" w:name="sub_1051"/>
      <w:bookmarkEnd w:id="3"/>
      <w:r>
        <w:t xml:space="preserve">а) в </w:t>
      </w:r>
      <w:hyperlink r:id="rId10" w:history="1">
        <w:r>
          <w:rPr>
            <w:rStyle w:val="a4"/>
            <w:rFonts w:cs="Times New Roman CYR"/>
          </w:rPr>
          <w:t>пункте 3</w:t>
        </w:r>
      </w:hyperlink>
      <w:r>
        <w:t>:</w:t>
      </w:r>
    </w:p>
    <w:p w14:paraId="60F014F7" w14:textId="77777777" w:rsidR="0083252E" w:rsidRDefault="0083252E">
      <w:bookmarkStart w:id="5" w:name="sub_10511"/>
      <w:bookmarkEnd w:id="4"/>
      <w:r>
        <w:t xml:space="preserve">в </w:t>
      </w:r>
      <w:hyperlink r:id="rId11" w:history="1">
        <w:r>
          <w:rPr>
            <w:rStyle w:val="a4"/>
            <w:rFonts w:cs="Times New Roman CYR"/>
          </w:rPr>
          <w:t>подпункте "а"</w:t>
        </w:r>
      </w:hyperlink>
      <w:r>
        <w:t>:</w:t>
      </w:r>
    </w:p>
    <w:bookmarkEnd w:id="5"/>
    <w:p w14:paraId="75613F3D" w14:textId="77777777" w:rsidR="0083252E" w:rsidRDefault="0083252E">
      <w:r>
        <w:fldChar w:fldCharType="begin"/>
      </w:r>
      <w:r>
        <w:instrText>HYPERLINK "http://internet.garant.ru/document/redirect/403681894/316"</w:instrText>
      </w:r>
      <w:r>
        <w:fldChar w:fldCharType="separate"/>
      </w:r>
      <w:r>
        <w:rPr>
          <w:rStyle w:val="a4"/>
          <w:rFonts w:cs="Times New Roman CYR"/>
        </w:rPr>
        <w:t>абзац шестой</w:t>
      </w:r>
      <w:r>
        <w:fldChar w:fldCharType="end"/>
      </w:r>
      <w:r>
        <w:t xml:space="preserve"> после слов "внеплановой выездной проверки" дополнить словами ", внепланового инспекционного визита", слова "Внеплановая выездная проверка проводится" заменить словами "Внеплановая выездная проверка и внеплановый инспекционный визит проводятся";</w:t>
      </w:r>
    </w:p>
    <w:bookmarkStart w:id="6" w:name="sub_10512"/>
    <w:p w14:paraId="2EC3FC80" w14:textId="77777777" w:rsidR="0083252E" w:rsidRDefault="0083252E">
      <w:r>
        <w:fldChar w:fldCharType="begin"/>
      </w:r>
      <w:r>
        <w:instrText>HYPERLINK "http://internet.garant.ru/document/redirect/403681894/317"</w:instrText>
      </w:r>
      <w:r>
        <w:fldChar w:fldCharType="separate"/>
      </w:r>
      <w:r>
        <w:rPr>
          <w:rStyle w:val="a4"/>
          <w:rFonts w:cs="Times New Roman CYR"/>
        </w:rPr>
        <w:t>абзац седьмой</w:t>
      </w:r>
      <w:r>
        <w:fldChar w:fldCharType="end"/>
      </w:r>
      <w:r>
        <w:t xml:space="preserve"> признать утратившим силу;</w:t>
      </w:r>
    </w:p>
    <w:bookmarkStart w:id="7" w:name="sub_10513"/>
    <w:bookmarkEnd w:id="6"/>
    <w:p w14:paraId="2FBA7F5C" w14:textId="77777777" w:rsidR="0083252E" w:rsidRDefault="0083252E">
      <w:r>
        <w:fldChar w:fldCharType="begin"/>
      </w:r>
      <w:r>
        <w:instrText>HYPERLINK "http://internet.garant.ru/document/redirect/403681894/32"</w:instrText>
      </w:r>
      <w:r>
        <w:fldChar w:fldCharType="separate"/>
      </w:r>
      <w:r>
        <w:rPr>
          <w:rStyle w:val="a4"/>
          <w:rFonts w:cs="Times New Roman CYR"/>
        </w:rPr>
        <w:t>подпункт "б"</w:t>
      </w:r>
      <w:r>
        <w:fldChar w:fldCharType="end"/>
      </w:r>
      <w:r>
        <w:t xml:space="preserve"> дополнить </w:t>
      </w:r>
      <w:hyperlink r:id="rId12" w:history="1">
        <w:r>
          <w:rPr>
            <w:rStyle w:val="a4"/>
            <w:rFonts w:cs="Times New Roman CYR"/>
          </w:rPr>
          <w:t>абзацем</w:t>
        </w:r>
      </w:hyperlink>
      <w:r>
        <w:t xml:space="preserve"> следующего содержания:</w:t>
      </w:r>
    </w:p>
    <w:p w14:paraId="20B4C37E" w14:textId="77777777" w:rsidR="0083252E" w:rsidRDefault="0083252E">
      <w:bookmarkStart w:id="8" w:name="sub_329"/>
      <w:bookmarkEnd w:id="7"/>
      <w:r>
        <w:t>"в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прав;";</w:t>
      </w:r>
    </w:p>
    <w:p w14:paraId="51BC6ECC" w14:textId="77777777" w:rsidR="0083252E" w:rsidRDefault="0083252E">
      <w:bookmarkStart w:id="9" w:name="sub_1052"/>
      <w:bookmarkEnd w:id="8"/>
      <w:r>
        <w:t xml:space="preserve">б) </w:t>
      </w:r>
      <w:hyperlink r:id="rId13" w:history="1">
        <w:r>
          <w:rPr>
            <w:rStyle w:val="a4"/>
            <w:rFonts w:cs="Times New Roman CYR"/>
          </w:rPr>
          <w:t>абзацы второй</w:t>
        </w:r>
      </w:hyperlink>
      <w:r>
        <w:t xml:space="preserve"> и </w:t>
      </w:r>
      <w:hyperlink r:id="rId14" w:history="1">
        <w:r>
          <w:rPr>
            <w:rStyle w:val="a4"/>
            <w:rFonts w:cs="Times New Roman CYR"/>
          </w:rPr>
          <w:t>третий пункта 7</w:t>
        </w:r>
      </w:hyperlink>
      <w:r>
        <w:t xml:space="preserve"> признать утратившими силу;</w:t>
      </w:r>
    </w:p>
    <w:p w14:paraId="44F36086" w14:textId="77777777" w:rsidR="0083252E" w:rsidRDefault="0083252E">
      <w:bookmarkStart w:id="10" w:name="sub_1053"/>
      <w:bookmarkEnd w:id="9"/>
      <w:r>
        <w:t xml:space="preserve">в) дополнить </w:t>
      </w:r>
      <w:hyperlink r:id="rId15" w:history="1">
        <w:r>
          <w:rPr>
            <w:rStyle w:val="a4"/>
            <w:rFonts w:cs="Times New Roman CYR"/>
          </w:rPr>
          <w:t>пунктами 7</w:t>
        </w:r>
      </w:hyperlink>
      <w:hyperlink r:id="rId16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и </w:t>
      </w:r>
      <w:hyperlink r:id="rId17" w:history="1">
        <w:r>
          <w:rPr>
            <w:rStyle w:val="a4"/>
            <w:rFonts w:cs="Times New Roman CYR"/>
          </w:rPr>
          <w:t>7</w:t>
        </w:r>
      </w:hyperlink>
      <w:hyperlink r:id="rId18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следующего содержания:</w:t>
      </w:r>
    </w:p>
    <w:p w14:paraId="47CADB68" w14:textId="77777777" w:rsidR="0083252E" w:rsidRDefault="0083252E">
      <w:bookmarkStart w:id="11" w:name="sub_701"/>
      <w:bookmarkEnd w:id="10"/>
      <w:r>
        <w:t>"7</w:t>
      </w:r>
      <w:r>
        <w:rPr>
          <w:vertAlign w:val="superscript"/>
        </w:rPr>
        <w:t> 1</w:t>
      </w:r>
      <w:r>
        <w:t>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14:paraId="4C4FFFBE" w14:textId="77777777" w:rsidR="0083252E" w:rsidRDefault="0083252E">
      <w:bookmarkStart w:id="12" w:name="sub_702"/>
      <w:bookmarkEnd w:id="11"/>
      <w:r>
        <w:t>7</w:t>
      </w:r>
      <w:r>
        <w:rPr>
          <w:vertAlign w:val="superscript"/>
        </w:rPr>
        <w:t> 2</w:t>
      </w:r>
      <w:r>
        <w:t>. Выдача предписаний по итогам проведения контрольных (надзорных) мероприятий без взаимодействия с контролируемым лицом не допускается.";</w:t>
      </w:r>
    </w:p>
    <w:p w14:paraId="3413097F" w14:textId="77777777" w:rsidR="0083252E" w:rsidRDefault="0083252E">
      <w:bookmarkStart w:id="13" w:name="sub_1054"/>
      <w:bookmarkEnd w:id="12"/>
      <w:r>
        <w:t xml:space="preserve">г) в </w:t>
      </w:r>
      <w:hyperlink r:id="rId19" w:history="1">
        <w:r>
          <w:rPr>
            <w:rStyle w:val="a4"/>
            <w:rFonts w:cs="Times New Roman CYR"/>
          </w:rPr>
          <w:t>пункте 10</w:t>
        </w:r>
      </w:hyperlink>
      <w:hyperlink r:id="rId20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>:</w:t>
      </w:r>
    </w:p>
    <w:bookmarkEnd w:id="13"/>
    <w:p w14:paraId="59600F13" w14:textId="77777777" w:rsidR="0083252E" w:rsidRDefault="0083252E">
      <w:r>
        <w:t xml:space="preserve">слова "федерального государственного контроля (надзора) в области охраны и использования особо охраняемых природных территорий" заменить словами "государственного </w:t>
      </w:r>
      <w:r>
        <w:lastRenderedPageBreak/>
        <w:t>контроля (надзора) в области охраны и использования особо охраняемых природных территорий";</w:t>
      </w:r>
    </w:p>
    <w:p w14:paraId="552F1FBF" w14:textId="77777777" w:rsidR="0083252E" w:rsidRDefault="0083252E">
      <w:r>
        <w:t>предложение второе дополнить словами "с составлением акта контрольного (надзорного) мероприятия и принятием решений, предусмотренных пунктом 3 части 2 статьи 90 Федерального закона "О государственном контроле (надзоре) и муниципальном контроле в Российской Федерации";</w:t>
      </w:r>
    </w:p>
    <w:p w14:paraId="0BE1C60B" w14:textId="77777777" w:rsidR="0083252E" w:rsidRDefault="0083252E">
      <w:bookmarkStart w:id="14" w:name="sub_1055"/>
      <w:r>
        <w:t xml:space="preserve">д)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дополнить словами ",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(тарифов)";</w:t>
      </w:r>
    </w:p>
    <w:p w14:paraId="6F775DCC" w14:textId="77777777" w:rsidR="0083252E" w:rsidRDefault="008325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56"/>
      <w:bookmarkEnd w:id="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"/>
    <w:p w14:paraId="51565817" w14:textId="77777777" w:rsidR="0083252E" w:rsidRDefault="0083252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Подпункта "е" в части, касающейся использования усиленной неквалифицированной электронной подписи при подписании жалобы, </w:t>
      </w:r>
      <w:hyperlink w:anchor="sub_2" w:history="1">
        <w:r>
          <w:rPr>
            <w:rStyle w:val="a4"/>
            <w:rFonts w:cs="Times New Roman CYR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октября 2022 г.</w:t>
      </w:r>
    </w:p>
    <w:p w14:paraId="787E434B" w14:textId="77777777" w:rsidR="0083252E" w:rsidRDefault="0083252E">
      <w:r>
        <w:t xml:space="preserve">е) дополнить </w:t>
      </w:r>
      <w:hyperlink r:id="rId22" w:history="1">
        <w:r>
          <w:rPr>
            <w:rStyle w:val="a4"/>
            <w:rFonts w:cs="Times New Roman CYR"/>
          </w:rPr>
          <w:t>пунктом 11</w:t>
        </w:r>
      </w:hyperlink>
      <w:hyperlink r:id="rId23" w:history="1">
        <w:r>
          <w:rPr>
            <w:rStyle w:val="a4"/>
            <w:rFonts w:cs="Times New Roman CYR"/>
            <w:vertAlign w:val="superscript"/>
          </w:rPr>
          <w:t> 2</w:t>
        </w:r>
      </w:hyperlink>
      <w:r>
        <w:t xml:space="preserve"> следующего содержания:</w:t>
      </w:r>
    </w:p>
    <w:p w14:paraId="1EE88564" w14:textId="77777777" w:rsidR="0083252E" w:rsidRDefault="0083252E">
      <w:bookmarkStart w:id="16" w:name="sub_112"/>
      <w:r>
        <w:t>"11</w:t>
      </w:r>
      <w:r>
        <w:rPr>
          <w:vertAlign w:val="superscript"/>
        </w:rPr>
        <w:t> 2</w:t>
      </w:r>
      <w:r>
        <w:t xml:space="preserve">. До 2030 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</w:t>
      </w:r>
      <w:r>
        <w:rPr>
          <w:rStyle w:val="a7"/>
          <w:rFonts w:cs="Times New Roman CYR"/>
          <w:shd w:val="clear" w:color="auto" w:fill="D8EDE8"/>
        </w:rPr>
        <w:t>усиленной неквалифицированной электронной подписью,</w:t>
      </w:r>
      <w:r>
        <w:t xml:space="preserve">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предпринимателем.".</w:t>
      </w:r>
    </w:p>
    <w:bookmarkEnd w:id="16"/>
    <w:p w14:paraId="59520B98" w14:textId="77777777" w:rsidR="0083252E" w:rsidRDefault="0083252E"/>
    <w:p w14:paraId="3B939DE3" w14:textId="77777777" w:rsidR="00441579" w:rsidRDefault="00441579" w:rsidP="00441579">
      <w:pPr>
        <w:pStyle w:val="s16"/>
        <w:shd w:val="clear" w:color="auto" w:fill="FFFFFF"/>
        <w:spacing w:before="0" w:beforeAutospacing="0" w:after="0" w:afterAutospacing="0"/>
      </w:pPr>
    </w:p>
    <w:p w14:paraId="291CD4E0" w14:textId="77777777" w:rsidR="00441579" w:rsidRDefault="00441579" w:rsidP="00441579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t>(</w:t>
      </w:r>
      <w:r>
        <w:rPr>
          <w:rFonts w:ascii="PT Serif" w:hAnsi="PT Serif"/>
          <w:color w:val="22272F"/>
          <w:sz w:val="23"/>
          <w:szCs w:val="23"/>
        </w:rPr>
        <w:t>Постановление Правительства РФ от 17 августа 2022 г. N 1431 "О внесении изменений в некоторые акты Правительства Российской Федерации"</w:t>
      </w:r>
    </w:p>
    <w:p w14:paraId="521F4CD2" w14:textId="77777777" w:rsidR="00441579" w:rsidRDefault="00441579" w:rsidP="00441579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  <w:hyperlink r:id="rId24" w:anchor="/document/405184261/entry/2" w:history="1">
        <w:r>
          <w:rPr>
            <w:rStyle w:val="af"/>
            <w:rFonts w:ascii="PT Serif" w:hAnsi="PT Serif"/>
            <w:color w:val="3272C0"/>
            <w:sz w:val="23"/>
            <w:szCs w:val="23"/>
          </w:rPr>
          <w:t>Вступает в силу</w:t>
        </w:r>
      </w:hyperlink>
      <w:r>
        <w:rPr>
          <w:rFonts w:ascii="PT Serif" w:hAnsi="PT Serif"/>
          <w:color w:val="22272F"/>
          <w:sz w:val="23"/>
          <w:szCs w:val="23"/>
        </w:rPr>
        <w:t> с 23 августа 2022 г., за исключением </w:t>
      </w:r>
      <w:hyperlink r:id="rId25" w:anchor="/document/405184261/entry/1056" w:history="1">
        <w:r>
          <w:rPr>
            <w:rStyle w:val="af"/>
            <w:rFonts w:ascii="PT Serif" w:hAnsi="PT Serif"/>
            <w:color w:val="3272C0"/>
            <w:sz w:val="23"/>
            <w:szCs w:val="23"/>
          </w:rPr>
          <w:t>подпункта "е" пункта 5</w:t>
        </w:r>
      </w:hyperlink>
      <w:r>
        <w:rPr>
          <w:rFonts w:ascii="PT Serif" w:hAnsi="PT Serif"/>
          <w:color w:val="22272F"/>
          <w:sz w:val="23"/>
          <w:szCs w:val="23"/>
        </w:rPr>
        <w:t> изменений, утвержденных настоящим постановлением, в части, касающейся использования усиленной неквалифицированной </w:t>
      </w:r>
      <w:hyperlink r:id="rId26" w:anchor="/document/12184522/entry/21" w:history="1">
        <w:r>
          <w:rPr>
            <w:rStyle w:val="af"/>
            <w:rFonts w:ascii="PT Serif" w:hAnsi="PT Serif"/>
            <w:color w:val="3272C0"/>
            <w:sz w:val="23"/>
            <w:szCs w:val="23"/>
          </w:rPr>
          <w:t>электронной подписи</w:t>
        </w:r>
      </w:hyperlink>
      <w:r>
        <w:rPr>
          <w:rFonts w:ascii="PT Serif" w:hAnsi="PT Serif"/>
          <w:color w:val="22272F"/>
          <w:sz w:val="23"/>
          <w:szCs w:val="23"/>
        </w:rPr>
        <w:t> при подписании жалобы, вступающего в силу с 1 октября 2022 г.</w:t>
      </w:r>
    </w:p>
    <w:p w14:paraId="15D2FE04" w14:textId="77777777" w:rsidR="00441579" w:rsidRDefault="00441579" w:rsidP="00441579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Опубликование:</w:t>
      </w:r>
    </w:p>
    <w:p w14:paraId="5A679E3E" w14:textId="77777777" w:rsidR="00441579" w:rsidRDefault="00441579" w:rsidP="00441579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официальный интернет-портал правовой информации (</w:t>
      </w:r>
      <w:hyperlink r:id="rId27" w:tgtFrame="_blank" w:history="1">
        <w:r>
          <w:rPr>
            <w:rStyle w:val="af"/>
            <w:rFonts w:ascii="PT Serif" w:hAnsi="PT Serif"/>
            <w:color w:val="3272C0"/>
            <w:sz w:val="23"/>
            <w:szCs w:val="23"/>
          </w:rPr>
          <w:t>pravo.gov.ru</w:t>
        </w:r>
      </w:hyperlink>
      <w:r>
        <w:rPr>
          <w:rFonts w:ascii="PT Serif" w:hAnsi="PT Serif"/>
          <w:color w:val="22272F"/>
          <w:sz w:val="23"/>
          <w:szCs w:val="23"/>
        </w:rPr>
        <w:t>) 23 августа 2022 г. N 0001202208230042</w:t>
      </w:r>
    </w:p>
    <w:p w14:paraId="542E929B" w14:textId="77777777" w:rsidR="00441579" w:rsidRDefault="00441579" w:rsidP="00441579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Собрание законодательства Российской Федерации, 29 августа 2022 г. N 35 ст. 6081)</w:t>
      </w:r>
    </w:p>
    <w:p w14:paraId="19BB153C" w14:textId="77777777" w:rsidR="00441579" w:rsidRDefault="00441579"/>
    <w:sectPr w:rsidR="00441579">
      <w:headerReference w:type="default" r:id="rId28"/>
      <w:footerReference w:type="default" r:id="rId2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0DE8" w14:textId="77777777" w:rsidR="00B650D4" w:rsidRDefault="00B650D4">
      <w:r>
        <w:separator/>
      </w:r>
    </w:p>
  </w:endnote>
  <w:endnote w:type="continuationSeparator" w:id="0">
    <w:p w14:paraId="6F5E16FE" w14:textId="77777777" w:rsidR="00B650D4" w:rsidRDefault="00B6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83252E" w14:paraId="4AC6DEA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49E0CE2E" w14:textId="77777777" w:rsidR="0083252E" w:rsidRDefault="0083252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052A4F5" w14:textId="77777777" w:rsidR="0083252E" w:rsidRDefault="0083252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D8F3A93" w14:textId="77777777" w:rsidR="0083252E" w:rsidRDefault="0083252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4157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4157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9B4E" w14:textId="77777777" w:rsidR="00B650D4" w:rsidRDefault="00B650D4">
      <w:r>
        <w:separator/>
      </w:r>
    </w:p>
  </w:footnote>
  <w:footnote w:type="continuationSeparator" w:id="0">
    <w:p w14:paraId="1058EEBD" w14:textId="77777777" w:rsidR="00B650D4" w:rsidRDefault="00B6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709B" w14:textId="77777777" w:rsidR="0083252E" w:rsidRDefault="0083252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17 августа 2022 г. N 1431 "О внесении изменений в некоторые…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3645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5"/>
    <w:rsid w:val="001D53FB"/>
    <w:rsid w:val="00441579"/>
    <w:rsid w:val="006D2345"/>
    <w:rsid w:val="0083252E"/>
    <w:rsid w:val="00B650D4"/>
    <w:rsid w:val="00E2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77BD7"/>
  <w14:defaultImageDpi w14:val="0"/>
  <w15:docId w15:val="{7FA2F9B1-371F-470D-AFCC-536B0FA1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a7">
    <w:name w:val="Не вступил в силу"/>
    <w:uiPriority w:val="99"/>
    <w:rPr>
      <w:rFonts w:cs="Times New Roman"/>
      <w:b w:val="0"/>
      <w:color w:val="00000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4415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4415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Hyperlink"/>
    <w:uiPriority w:val="99"/>
    <w:semiHidden/>
    <w:unhideWhenUsed/>
    <w:rsid w:val="00441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21" TargetMode="External"/><Relationship Id="rId13" Type="http://schemas.openxmlformats.org/officeDocument/2006/relationships/hyperlink" Target="http://internet.garant.ru/document/redirect/403681894/72" TargetMode="External"/><Relationship Id="rId18" Type="http://schemas.openxmlformats.org/officeDocument/2006/relationships/hyperlink" Target="http://internet.garant.ru/document/redirect/403681894/702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03681894/11" TargetMode="External"/><Relationship Id="rId7" Type="http://schemas.openxmlformats.org/officeDocument/2006/relationships/hyperlink" Target="http://internet.garant.ru/document/redirect/405184261/0" TargetMode="External"/><Relationship Id="rId12" Type="http://schemas.openxmlformats.org/officeDocument/2006/relationships/hyperlink" Target="http://internet.garant.ru/document/redirect/403681894/329" TargetMode="External"/><Relationship Id="rId17" Type="http://schemas.openxmlformats.org/officeDocument/2006/relationships/hyperlink" Target="http://internet.garant.ru/document/redirect/403681894/702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3681894/701" TargetMode="External"/><Relationship Id="rId20" Type="http://schemas.openxmlformats.org/officeDocument/2006/relationships/hyperlink" Target="http://internet.garant.ru/document/redirect/403681894/10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3681894/31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03681894/701" TargetMode="External"/><Relationship Id="rId23" Type="http://schemas.openxmlformats.org/officeDocument/2006/relationships/hyperlink" Target="http://internet.garant.ru/document/redirect/403681894/112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nternet.garant.ru/document/redirect/403681894/3" TargetMode="External"/><Relationship Id="rId19" Type="http://schemas.openxmlformats.org/officeDocument/2006/relationships/hyperlink" Target="http://internet.garant.ru/document/redirect/403681894/10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681894/0" TargetMode="External"/><Relationship Id="rId14" Type="http://schemas.openxmlformats.org/officeDocument/2006/relationships/hyperlink" Target="http://internet.garant.ru/document/redirect/76805729/73" TargetMode="External"/><Relationship Id="rId22" Type="http://schemas.openxmlformats.org/officeDocument/2006/relationships/hyperlink" Target="http://internet.garant.ru/document/redirect/403681894/112" TargetMode="External"/><Relationship Id="rId27" Type="http://schemas.openxmlformats.org/officeDocument/2006/relationships/hyperlink" Target="http://www.pravo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6009</Characters>
  <Application>Microsoft Office Word</Application>
  <DocSecurity>0</DocSecurity>
  <Lines>50</Lines>
  <Paragraphs>14</Paragraphs>
  <ScaleCrop>false</ScaleCrop>
  <Company>НПП "Гарант-Сервис"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Марина Огнева</cp:lastModifiedBy>
  <cp:revision>2</cp:revision>
  <dcterms:created xsi:type="dcterms:W3CDTF">2023-09-20T05:04:00Z</dcterms:created>
  <dcterms:modified xsi:type="dcterms:W3CDTF">2023-09-20T05:04:00Z</dcterms:modified>
</cp:coreProperties>
</file>