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5312D6">
        <w:rPr>
          <w:rFonts w:ascii="Times New Roman" w:hAnsi="Times New Roman"/>
          <w:sz w:val="28"/>
          <w:szCs w:val="28"/>
        </w:rPr>
        <w:t xml:space="preserve">с </w:t>
      </w:r>
      <w:r w:rsidR="005312D6" w:rsidRPr="003969A7">
        <w:rPr>
          <w:rFonts w:ascii="Times New Roman" w:hAnsi="Times New Roman"/>
          <w:sz w:val="28"/>
          <w:szCs w:val="28"/>
        </w:rPr>
        <w:t>кадастровы</w:t>
      </w:r>
      <w:r w:rsidR="005312D6">
        <w:rPr>
          <w:rFonts w:ascii="Times New Roman" w:hAnsi="Times New Roman"/>
          <w:sz w:val="28"/>
          <w:szCs w:val="28"/>
        </w:rPr>
        <w:t>м</w:t>
      </w:r>
      <w:r w:rsidR="005312D6" w:rsidRPr="003969A7">
        <w:rPr>
          <w:rFonts w:ascii="Times New Roman" w:hAnsi="Times New Roman"/>
          <w:sz w:val="28"/>
          <w:szCs w:val="28"/>
        </w:rPr>
        <w:t xml:space="preserve"> номер</w:t>
      </w:r>
      <w:r w:rsidR="005312D6">
        <w:rPr>
          <w:rFonts w:ascii="Times New Roman" w:hAnsi="Times New Roman"/>
          <w:sz w:val="28"/>
          <w:szCs w:val="28"/>
        </w:rPr>
        <w:t>ом</w:t>
      </w:r>
      <w:r w:rsidR="005312D6" w:rsidRPr="003969A7">
        <w:rPr>
          <w:rFonts w:ascii="Times New Roman" w:hAnsi="Times New Roman"/>
          <w:sz w:val="28"/>
          <w:szCs w:val="28"/>
        </w:rPr>
        <w:t xml:space="preserve"> 24:58:</w:t>
      </w:r>
      <w:r w:rsidR="005312D6">
        <w:rPr>
          <w:rFonts w:ascii="Times New Roman" w:hAnsi="Times New Roman"/>
          <w:sz w:val="28"/>
          <w:szCs w:val="28"/>
        </w:rPr>
        <w:t>0354001</w:t>
      </w:r>
      <w:r w:rsidR="005312D6" w:rsidRPr="003969A7">
        <w:rPr>
          <w:rFonts w:ascii="Times New Roman" w:hAnsi="Times New Roman"/>
          <w:sz w:val="28"/>
          <w:szCs w:val="28"/>
        </w:rPr>
        <w:t>:</w:t>
      </w:r>
      <w:r w:rsidR="005312D6">
        <w:rPr>
          <w:rFonts w:ascii="Times New Roman" w:hAnsi="Times New Roman"/>
          <w:sz w:val="28"/>
          <w:szCs w:val="28"/>
        </w:rPr>
        <w:t xml:space="preserve">277 (границы земельного участка не установлены в соответствии с требованиями земельного законодательства), </w:t>
      </w:r>
      <w:r w:rsidR="005312D6" w:rsidRPr="003969A7">
        <w:rPr>
          <w:rFonts w:ascii="Times New Roman" w:hAnsi="Times New Roman"/>
          <w:sz w:val="28"/>
          <w:szCs w:val="28"/>
        </w:rPr>
        <w:t>площадь</w:t>
      </w:r>
      <w:r w:rsidR="005312D6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312D6">
        <w:rPr>
          <w:rFonts w:ascii="Times New Roman" w:hAnsi="Times New Roman"/>
          <w:sz w:val="28"/>
          <w:szCs w:val="28"/>
        </w:rPr>
        <w:t>1000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5312D6">
        <w:rPr>
          <w:rFonts w:ascii="Times New Roman" w:hAnsi="Times New Roman"/>
          <w:sz w:val="28"/>
          <w:szCs w:val="28"/>
        </w:rPr>
        <w:t>г. Железногорск, в районе школы космонавтики, участок № 9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5312D6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12D6"/>
    <w:rsid w:val="0053731E"/>
    <w:rsid w:val="00546D1F"/>
    <w:rsid w:val="00560A00"/>
    <w:rsid w:val="005853AE"/>
    <w:rsid w:val="005C4CDF"/>
    <w:rsid w:val="0060244F"/>
    <w:rsid w:val="0065759B"/>
    <w:rsid w:val="00664288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80F3-3877-4BB9-9A27-086087D9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2015-08-28T04:17:00Z</dcterms:created>
  <dcterms:modified xsi:type="dcterms:W3CDTF">2015-08-28T04:17:00Z</dcterms:modified>
</cp:coreProperties>
</file>