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0A626A">
        <w:rPr>
          <w:b/>
          <w:sz w:val="22"/>
          <w:szCs w:val="22"/>
        </w:rPr>
        <w:t>30</w:t>
      </w:r>
      <w:r w:rsidR="005D5CDA">
        <w:rPr>
          <w:b/>
          <w:vanish/>
          <w:sz w:val="22"/>
          <w:szCs w:val="22"/>
        </w:rPr>
        <w:t>1А. Лукинай обзанности</w:t>
      </w:r>
      <w:r w:rsidR="005D5CDA">
        <w:rPr>
          <w:b/>
          <w:vanish/>
          <w:sz w:val="22"/>
          <w:szCs w:val="22"/>
        </w:rPr>
        <w:cr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6046AA">
        <w:rPr>
          <w:b/>
          <w:sz w:val="22"/>
          <w:szCs w:val="22"/>
        </w:rPr>
        <w:t>/201</w:t>
      </w:r>
      <w:r w:rsidR="00FA5137">
        <w:rPr>
          <w:b/>
          <w:sz w:val="22"/>
          <w:szCs w:val="22"/>
        </w:rPr>
        <w:t>9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B36AD1" w:rsidRPr="00C716E0" w:rsidRDefault="00D669EA" w:rsidP="00C716E0">
      <w:pPr>
        <w:ind w:right="-284" w:firstLine="426"/>
        <w:jc w:val="both"/>
        <w:rPr>
          <w:b/>
        </w:rPr>
      </w:pPr>
      <w:r w:rsidRPr="00C716E0">
        <w:rPr>
          <w:b/>
        </w:rPr>
        <w:t xml:space="preserve">Технические условия подключения к сетям инженерно-технического обеспечения и информация о плате за </w:t>
      </w:r>
      <w:r w:rsidR="00537760" w:rsidRPr="00C716E0">
        <w:rPr>
          <w:b/>
        </w:rPr>
        <w:t>подключение</w:t>
      </w:r>
      <w:r w:rsidR="005F571F" w:rsidRPr="00C716E0">
        <w:rPr>
          <w:b/>
        </w:rPr>
        <w:t xml:space="preserve"> </w:t>
      </w:r>
      <w:r w:rsidR="0017443D">
        <w:t>объекта торгового назначения</w:t>
      </w:r>
      <w:r w:rsidR="00604A08" w:rsidRPr="00C716E0">
        <w:t xml:space="preserve"> </w:t>
      </w:r>
      <w:r w:rsidR="005F571F" w:rsidRPr="00C716E0">
        <w:t>по адресу:</w:t>
      </w:r>
      <w:r w:rsidR="005F571F" w:rsidRPr="00C716E0">
        <w:rPr>
          <w:b/>
        </w:rPr>
        <w:t xml:space="preserve"> </w:t>
      </w:r>
    </w:p>
    <w:p w:rsidR="00253500" w:rsidRPr="00C716E0" w:rsidRDefault="00B36AD1" w:rsidP="00C716E0">
      <w:pPr>
        <w:ind w:right="-284" w:firstLine="426"/>
        <w:jc w:val="both"/>
      </w:pPr>
      <w:r w:rsidRPr="00C716E0">
        <w:rPr>
          <w:b/>
        </w:rPr>
        <w:t xml:space="preserve">- </w:t>
      </w:r>
      <w:r w:rsidR="002E3BE9" w:rsidRPr="00C716E0">
        <w:t>Российская Федерация,</w:t>
      </w:r>
      <w:r w:rsidR="002E3BE9" w:rsidRPr="00C716E0">
        <w:rPr>
          <w:b/>
        </w:rPr>
        <w:t xml:space="preserve"> </w:t>
      </w:r>
      <w:r w:rsidR="002E3BE9" w:rsidRPr="00C716E0">
        <w:t xml:space="preserve">Красноярский край, Городской </w:t>
      </w:r>
      <w:proofErr w:type="gramStart"/>
      <w:r w:rsidR="002E3BE9" w:rsidRPr="00C716E0">
        <w:t>округ</w:t>
      </w:r>
      <w:proofErr w:type="gramEnd"/>
      <w:r w:rsidR="002E3BE9" w:rsidRPr="00C716E0">
        <w:t xml:space="preserve"> ЗАТО город Железногорск, Железногорск город, </w:t>
      </w:r>
      <w:r w:rsidR="000A626A" w:rsidRPr="00C716E0">
        <w:t>Ленинградский проспект, земельный участок № 28</w:t>
      </w:r>
    </w:p>
    <w:p w:rsidR="00253500" w:rsidRPr="00C716E0" w:rsidRDefault="00253500" w:rsidP="00C716E0">
      <w:pPr>
        <w:ind w:right="-284" w:firstLine="426"/>
        <w:jc w:val="both"/>
      </w:pPr>
    </w:p>
    <w:p w:rsidR="00253500" w:rsidRPr="00C716E0" w:rsidRDefault="00253500" w:rsidP="00C716E0">
      <w:pPr>
        <w:tabs>
          <w:tab w:val="left" w:pos="1418"/>
        </w:tabs>
        <w:ind w:right="-284" w:firstLine="426"/>
      </w:pPr>
      <w:r w:rsidRPr="00C716E0">
        <w:rPr>
          <w:b/>
          <w:lang w:val="en-US"/>
        </w:rPr>
        <w:t>I</w:t>
      </w:r>
      <w:r w:rsidRPr="00C716E0">
        <w:rPr>
          <w:b/>
        </w:rPr>
        <w:t>. Подключение к теплоснабжению, водоснабжению, водоотведению</w:t>
      </w:r>
    </w:p>
    <w:p w:rsidR="00253500" w:rsidRPr="00C716E0" w:rsidRDefault="00253500" w:rsidP="00C716E0">
      <w:pPr>
        <w:ind w:right="-284" w:firstLine="426"/>
        <w:jc w:val="both"/>
      </w:pPr>
      <w:r w:rsidRPr="00C716E0">
        <w:t>ТУ выданы МП «</w:t>
      </w:r>
      <w:proofErr w:type="spellStart"/>
      <w:r w:rsidRPr="00C716E0">
        <w:t>Гортеплоэнерго</w:t>
      </w:r>
      <w:proofErr w:type="spellEnd"/>
      <w:r w:rsidRPr="00C716E0">
        <w:t xml:space="preserve">» </w:t>
      </w:r>
      <w:r w:rsidR="002E3BE9" w:rsidRPr="00C716E0">
        <w:t>2</w:t>
      </w:r>
      <w:r w:rsidR="00641AEB" w:rsidRPr="00C716E0">
        <w:t>9</w:t>
      </w:r>
      <w:r w:rsidR="002E3BE9" w:rsidRPr="00C716E0">
        <w:t>.</w:t>
      </w:r>
      <w:r w:rsidR="00641AEB" w:rsidRPr="00C716E0">
        <w:t>11</w:t>
      </w:r>
      <w:r w:rsidRPr="00C716E0">
        <w:t>.201</w:t>
      </w:r>
      <w:r w:rsidR="00641AEB" w:rsidRPr="00C716E0">
        <w:t>7</w:t>
      </w:r>
      <w:r w:rsidRPr="00C716E0">
        <w:t xml:space="preserve"> № 18-29/</w:t>
      </w:r>
      <w:r w:rsidR="00641AEB" w:rsidRPr="00C716E0">
        <w:t>4230</w:t>
      </w:r>
      <w:r w:rsidRPr="00C716E0">
        <w:t xml:space="preserve"> </w:t>
      </w:r>
    </w:p>
    <w:p w:rsidR="00253500" w:rsidRPr="00C716E0" w:rsidRDefault="00253500" w:rsidP="00C716E0">
      <w:pPr>
        <w:ind w:right="-284" w:firstLine="426"/>
        <w:jc w:val="both"/>
      </w:pPr>
    </w:p>
    <w:p w:rsidR="00253500" w:rsidRPr="00C716E0" w:rsidRDefault="00253500" w:rsidP="00C716E0">
      <w:pPr>
        <w:widowControl w:val="0"/>
        <w:ind w:right="-284" w:firstLine="426"/>
        <w:jc w:val="both"/>
        <w:rPr>
          <w:b/>
        </w:rPr>
      </w:pPr>
      <w:r w:rsidRPr="00C716E0">
        <w:rPr>
          <w:b/>
        </w:rPr>
        <w:t>1. Водоснабжение.</w:t>
      </w:r>
    </w:p>
    <w:p w:rsidR="00641AEB" w:rsidRPr="00C716E0" w:rsidRDefault="00253500" w:rsidP="00C716E0">
      <w:pPr>
        <w:widowControl w:val="0"/>
        <w:ind w:right="-284" w:firstLine="426"/>
        <w:jc w:val="both"/>
      </w:pPr>
      <w:r w:rsidRPr="00C716E0">
        <w:t xml:space="preserve">1.1.  Подключение объекта капитального </w:t>
      </w:r>
      <w:proofErr w:type="gramStart"/>
      <w:r w:rsidRPr="00C716E0">
        <w:t>строительства</w:t>
      </w:r>
      <w:proofErr w:type="gramEnd"/>
      <w:r w:rsidRPr="00C716E0">
        <w:t xml:space="preserve"> возможно </w:t>
      </w:r>
      <w:r w:rsidR="00641AEB" w:rsidRPr="00C716E0">
        <w:t>осуществить по двум вариантам:</w:t>
      </w:r>
    </w:p>
    <w:p w:rsidR="00253500" w:rsidRPr="00C716E0" w:rsidRDefault="00641AEB" w:rsidP="00C716E0">
      <w:pPr>
        <w:widowControl w:val="0"/>
        <w:ind w:right="-284" w:firstLine="426"/>
        <w:jc w:val="both"/>
      </w:pPr>
      <w:r w:rsidRPr="00C716E0">
        <w:t xml:space="preserve">1.1.1. Первый вариант: </w:t>
      </w:r>
      <w:r w:rsidR="00253500" w:rsidRPr="00C716E0">
        <w:t xml:space="preserve">путем врезки в </w:t>
      </w:r>
      <w:r w:rsidRPr="00C716E0">
        <w:t>существующий колодец ВК – 6</w:t>
      </w:r>
      <w:r w:rsidR="00253500" w:rsidRPr="00C716E0">
        <w:t>.</w:t>
      </w:r>
    </w:p>
    <w:p w:rsidR="00641AEB" w:rsidRPr="00C716E0" w:rsidRDefault="00641AEB" w:rsidP="00C716E0">
      <w:pPr>
        <w:widowControl w:val="0"/>
        <w:ind w:right="-284" w:firstLine="426"/>
        <w:jc w:val="both"/>
      </w:pPr>
      <w:r w:rsidRPr="00C716E0">
        <w:t xml:space="preserve">1.1.2. Второй вариант: путем врезки во вновь проложенный водопровод от ВК-6 к многоквартирному жилому дому пр. </w:t>
      </w:r>
      <w:proofErr w:type="gramStart"/>
      <w:r w:rsidRPr="00C716E0">
        <w:t>Ленинградский</w:t>
      </w:r>
      <w:proofErr w:type="gramEnd"/>
      <w:r w:rsidRPr="00C716E0">
        <w:t>, 26 (по согласованию с балансодержателем данной сети).</w:t>
      </w:r>
    </w:p>
    <w:p w:rsidR="00641AEB" w:rsidRPr="00C716E0" w:rsidRDefault="00641AEB" w:rsidP="00C716E0">
      <w:pPr>
        <w:widowControl w:val="0"/>
        <w:ind w:right="-284" w:firstLine="426"/>
        <w:jc w:val="both"/>
      </w:pPr>
      <w:r w:rsidRPr="00C716E0">
        <w:t>1.1.3. Границей эксплуатационной ответственности считать крайний фланец отсечной запорной арматуры, установленной в колодце ВК-6 со стороны абонента.</w:t>
      </w:r>
    </w:p>
    <w:p w:rsidR="00253500" w:rsidRPr="00C716E0" w:rsidRDefault="00253500" w:rsidP="00C716E0">
      <w:pPr>
        <w:widowControl w:val="0"/>
        <w:ind w:right="-284" w:firstLine="426"/>
        <w:jc w:val="both"/>
      </w:pPr>
      <w:r w:rsidRPr="00C716E0">
        <w:t>1.</w:t>
      </w:r>
      <w:r w:rsidR="002E3BE9" w:rsidRPr="00C716E0">
        <w:t>2</w:t>
      </w:r>
      <w:r w:rsidRPr="00C716E0">
        <w:t xml:space="preserve">. </w:t>
      </w:r>
      <w:r w:rsidR="00641AEB" w:rsidRPr="00C716E0">
        <w:t xml:space="preserve">Установить узел учета </w:t>
      </w:r>
      <w:r w:rsidRPr="00C716E0">
        <w:t>ХПВ</w:t>
      </w:r>
      <w:r w:rsidR="00641AEB" w:rsidRPr="00C716E0">
        <w:t xml:space="preserve"> в соответствии с </w:t>
      </w:r>
      <w:r w:rsidR="002E3BE9" w:rsidRPr="00C716E0">
        <w:t>требованиям</w:t>
      </w:r>
      <w:r w:rsidR="00641AEB" w:rsidRPr="00C716E0">
        <w:t xml:space="preserve">и действующих «Правил организации коммерческого учета воды, сточных вод», </w:t>
      </w:r>
      <w:r w:rsidR="00682EF8" w:rsidRPr="00C716E0">
        <w:t>утвержденными постановлением Правительства РФ от 04.09.2013 № 776</w:t>
      </w:r>
      <w:r w:rsidRPr="00C716E0">
        <w:t>.</w:t>
      </w:r>
    </w:p>
    <w:p w:rsidR="00253500" w:rsidRPr="00C716E0" w:rsidRDefault="00253500" w:rsidP="00C716E0">
      <w:pPr>
        <w:widowControl w:val="0"/>
        <w:ind w:right="-284" w:firstLine="426"/>
        <w:jc w:val="both"/>
      </w:pPr>
      <w:r w:rsidRPr="00C716E0">
        <w:t>1.</w:t>
      </w:r>
      <w:r w:rsidR="002E3BE9" w:rsidRPr="00C716E0">
        <w:t>3</w:t>
      </w:r>
      <w:r w:rsidRPr="00C716E0">
        <w:t>. Водопровод</w:t>
      </w:r>
      <w:r w:rsidR="00682EF8" w:rsidRPr="00C716E0">
        <w:t xml:space="preserve"> от точки подключения до объекта </w:t>
      </w:r>
      <w:r w:rsidRPr="00C716E0">
        <w:t>выполнить из полиэтиленовых труб.</w:t>
      </w:r>
    </w:p>
    <w:p w:rsidR="00682EF8" w:rsidRPr="00C716E0" w:rsidRDefault="00253500" w:rsidP="00C716E0">
      <w:pPr>
        <w:widowControl w:val="0"/>
        <w:ind w:right="-284" w:firstLine="426"/>
        <w:jc w:val="both"/>
      </w:pPr>
      <w:r w:rsidRPr="00C716E0">
        <w:t>1.</w:t>
      </w:r>
      <w:r w:rsidR="00682EF8" w:rsidRPr="00C716E0">
        <w:t>4</w:t>
      </w:r>
      <w:r w:rsidRPr="00C716E0">
        <w:t xml:space="preserve">. </w:t>
      </w:r>
      <w:r w:rsidR="00682EF8" w:rsidRPr="00C716E0">
        <w:t>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253500" w:rsidRPr="00C716E0" w:rsidRDefault="00682EF8" w:rsidP="00C716E0">
      <w:pPr>
        <w:widowControl w:val="0"/>
        <w:ind w:right="-284" w:firstLine="426"/>
        <w:jc w:val="both"/>
      </w:pPr>
      <w:r w:rsidRPr="00C716E0">
        <w:t xml:space="preserve"> </w:t>
      </w:r>
      <w:r w:rsidR="00253500" w:rsidRPr="00C716E0">
        <w:t>1.</w:t>
      </w:r>
      <w:r w:rsidRPr="00C716E0">
        <w:t>5</w:t>
      </w:r>
      <w:r w:rsidR="00253500" w:rsidRPr="00C716E0"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 w:rsidR="00253500" w:rsidRPr="00C716E0">
        <w:t>Гортеплоэнерго</w:t>
      </w:r>
      <w:proofErr w:type="spellEnd"/>
      <w:r w:rsidR="00253500" w:rsidRPr="00C716E0">
        <w:t>».</w:t>
      </w:r>
    </w:p>
    <w:p w:rsidR="00253500" w:rsidRPr="00C716E0" w:rsidRDefault="00253500" w:rsidP="00C716E0">
      <w:pPr>
        <w:ind w:right="-284" w:firstLine="426"/>
        <w:jc w:val="both"/>
        <w:rPr>
          <w:b/>
        </w:rPr>
      </w:pPr>
    </w:p>
    <w:p w:rsidR="00682EF8" w:rsidRPr="00C716E0" w:rsidRDefault="00253500" w:rsidP="00C716E0">
      <w:pPr>
        <w:ind w:right="-284" w:firstLine="426"/>
        <w:jc w:val="both"/>
        <w:rPr>
          <w:b/>
        </w:rPr>
      </w:pPr>
      <w:r w:rsidRPr="00C716E0">
        <w:rPr>
          <w:b/>
        </w:rPr>
        <w:t xml:space="preserve">2. </w:t>
      </w:r>
      <w:r w:rsidR="00682EF8" w:rsidRPr="00C716E0">
        <w:rPr>
          <w:b/>
        </w:rPr>
        <w:t>Водоотведение.</w:t>
      </w:r>
    </w:p>
    <w:p w:rsidR="00682EF8" w:rsidRPr="00C716E0" w:rsidRDefault="00682EF8" w:rsidP="00C716E0">
      <w:pPr>
        <w:ind w:right="-284" w:firstLine="426"/>
        <w:jc w:val="both"/>
      </w:pPr>
      <w:r w:rsidRPr="00C716E0">
        <w:t xml:space="preserve">2.1. Отвод бытовых стоков от объекта выполнить в трубопровод самотечной канализации сети в </w:t>
      </w:r>
      <w:proofErr w:type="spellStart"/>
      <w:r w:rsidRPr="00C716E0">
        <w:t>Ду</w:t>
      </w:r>
      <w:proofErr w:type="spellEnd"/>
      <w:r w:rsidRPr="00C716E0">
        <w:t xml:space="preserve"> 600 в колодец К-30.</w:t>
      </w:r>
    </w:p>
    <w:p w:rsidR="00682EF8" w:rsidRPr="00C716E0" w:rsidRDefault="00682EF8" w:rsidP="00C716E0">
      <w:pPr>
        <w:ind w:right="-284" w:firstLine="426"/>
        <w:jc w:val="both"/>
      </w:pPr>
      <w:r w:rsidRPr="00C716E0">
        <w:t xml:space="preserve">2.2. Геодезическая отметка низа существующего трубопровода канализационной сети в К-30 </w:t>
      </w:r>
      <w:r w:rsidRPr="00C716E0">
        <w:rPr>
          <w:lang w:val="en-US"/>
        </w:rPr>
        <w:t>h</w:t>
      </w:r>
      <w:r w:rsidRPr="00C716E0">
        <w:t xml:space="preserve">=147,26м. Геодезическая отметка поверхности земли на территории под строительство объекта  </w:t>
      </w:r>
      <w:r w:rsidRPr="00C716E0">
        <w:rPr>
          <w:lang w:val="en-US"/>
        </w:rPr>
        <w:t>h</w:t>
      </w:r>
      <w:r w:rsidRPr="00C716E0">
        <w:t>=147,20м.</w:t>
      </w:r>
    </w:p>
    <w:p w:rsidR="00682EF8" w:rsidRPr="00C716E0" w:rsidRDefault="00682EF8" w:rsidP="00C716E0">
      <w:pPr>
        <w:ind w:right="-284" w:firstLine="426"/>
        <w:jc w:val="both"/>
      </w:pPr>
      <w:r w:rsidRPr="00C716E0">
        <w:t>2.3. Границей эксплуатационной ответственности считать крайнюю стенку К-30 со стороны абонен</w:t>
      </w:r>
      <w:r w:rsidR="00FB5795" w:rsidRPr="00C716E0">
        <w:t>та</w:t>
      </w:r>
      <w:r w:rsidRPr="00C716E0">
        <w:t>.</w:t>
      </w:r>
    </w:p>
    <w:p w:rsidR="00682EF8" w:rsidRPr="00C716E0" w:rsidRDefault="00682EF8" w:rsidP="00C716E0">
      <w:pPr>
        <w:ind w:right="-284" w:firstLine="426"/>
        <w:jc w:val="both"/>
        <w:rPr>
          <w:b/>
        </w:rPr>
      </w:pPr>
    </w:p>
    <w:p w:rsidR="00253500" w:rsidRPr="00C716E0" w:rsidRDefault="00FB5795" w:rsidP="00C716E0">
      <w:pPr>
        <w:ind w:right="-284" w:firstLine="426"/>
        <w:jc w:val="both"/>
        <w:rPr>
          <w:b/>
        </w:rPr>
      </w:pPr>
      <w:r w:rsidRPr="00C716E0">
        <w:rPr>
          <w:b/>
        </w:rPr>
        <w:t xml:space="preserve">3. </w:t>
      </w:r>
      <w:r w:rsidR="00253500" w:rsidRPr="00C716E0">
        <w:rPr>
          <w:b/>
        </w:rPr>
        <w:t>Теплоснабжение.</w:t>
      </w:r>
    </w:p>
    <w:p w:rsidR="00253500" w:rsidRPr="00C716E0" w:rsidRDefault="00FB5795" w:rsidP="00C716E0">
      <w:pPr>
        <w:ind w:right="-284" w:firstLine="426"/>
        <w:jc w:val="both"/>
      </w:pPr>
      <w:r w:rsidRPr="00C716E0">
        <w:t>3</w:t>
      </w:r>
      <w:r w:rsidR="00253500" w:rsidRPr="00C716E0">
        <w:t xml:space="preserve">.1. Подключение объекта выполнить по закрытой схеме теплоснабжения без отбора теплоносителя на нужды ГВС (ФЗ №190 «О теплоснабжении пункт 8, 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  </w:t>
      </w:r>
    </w:p>
    <w:p w:rsidR="00FB5795" w:rsidRPr="00C716E0" w:rsidRDefault="00FB5795" w:rsidP="00C716E0">
      <w:pPr>
        <w:ind w:right="-284" w:firstLine="426"/>
        <w:jc w:val="both"/>
      </w:pPr>
      <w:r w:rsidRPr="00C716E0">
        <w:t>3</w:t>
      </w:r>
      <w:r w:rsidR="00253500" w:rsidRPr="00C716E0">
        <w:t>.2.</w:t>
      </w:r>
      <w:r w:rsidRPr="00C716E0">
        <w:t xml:space="preserve"> Обеспечить объект теплоснабжением возможно по двум вариантам:</w:t>
      </w:r>
    </w:p>
    <w:p w:rsidR="00FB5795" w:rsidRPr="00C716E0" w:rsidRDefault="00FB5795" w:rsidP="00C716E0">
      <w:pPr>
        <w:ind w:right="-284" w:firstLine="426"/>
        <w:jc w:val="both"/>
      </w:pPr>
      <w:r w:rsidRPr="00C716E0">
        <w:t xml:space="preserve">3.2.1. Первый вариант: выполнить подключение от тепловой сети 2Ду 150 проложенной от ТК-46 до многоквартирного дома пр. </w:t>
      </w:r>
      <w:proofErr w:type="gramStart"/>
      <w:r w:rsidRPr="00C716E0">
        <w:t>Ленинградский</w:t>
      </w:r>
      <w:proofErr w:type="gramEnd"/>
      <w:r w:rsidRPr="00C716E0">
        <w:t>,26 с монтажом новой тепловой камеры у неподвижной опоры с установкой стальной отсечной фланцевой арматуры (по согласованию с балансодержателем данной сети).</w:t>
      </w:r>
    </w:p>
    <w:p w:rsidR="00FB5795" w:rsidRPr="00C716E0" w:rsidRDefault="00FB5795" w:rsidP="00C716E0">
      <w:pPr>
        <w:ind w:right="-284" w:firstLine="426"/>
        <w:jc w:val="both"/>
      </w:pPr>
      <w:r w:rsidRPr="00C716E0">
        <w:t>3.2.2. Границей раздела обслуживания считать наружную стенку ТК – 46 со стороны абонента.</w:t>
      </w:r>
    </w:p>
    <w:p w:rsidR="00FB5795" w:rsidRPr="00C716E0" w:rsidRDefault="00FB5795" w:rsidP="00C716E0">
      <w:pPr>
        <w:ind w:right="-284" w:firstLine="426"/>
        <w:jc w:val="both"/>
      </w:pPr>
      <w:r w:rsidRPr="00C716E0">
        <w:t>3.2.3. Второй вариант: предусмотреть автономный источник теплоснабжения объекта.</w:t>
      </w:r>
    </w:p>
    <w:p w:rsidR="00435A53" w:rsidRPr="00C716E0" w:rsidRDefault="00FB5795" w:rsidP="00C716E0">
      <w:pPr>
        <w:ind w:right="-284" w:firstLine="426"/>
        <w:jc w:val="both"/>
      </w:pPr>
      <w:r w:rsidRPr="00C716E0">
        <w:lastRenderedPageBreak/>
        <w:t>3.3.</w:t>
      </w:r>
      <w:r w:rsidR="00435A53" w:rsidRPr="00C716E0">
        <w:t>Расчетные параметры теплоносителя в ТК-46 (на 22.11.2017):</w:t>
      </w:r>
    </w:p>
    <w:p w:rsidR="00435A53" w:rsidRPr="00C716E0" w:rsidRDefault="00435A53" w:rsidP="00C716E0">
      <w:pPr>
        <w:ind w:right="-284" w:firstLine="426"/>
        <w:jc w:val="both"/>
      </w:pPr>
      <w:r w:rsidRPr="00C716E0">
        <w:t>- температурный график сети – 150/70℃;</w:t>
      </w:r>
    </w:p>
    <w:p w:rsidR="00C3464B" w:rsidRPr="00C716E0" w:rsidRDefault="00435A53" w:rsidP="00C716E0">
      <w:pPr>
        <w:ind w:right="-284" w:firstLine="426"/>
        <w:jc w:val="both"/>
      </w:pPr>
      <w:r w:rsidRPr="00C716E0">
        <w:t xml:space="preserve">- </w:t>
      </w:r>
      <w:r w:rsidR="00C3464B" w:rsidRPr="00C716E0">
        <w:t>избыточное давление в подающем трубопроводе – 4,5кг/см²;</w:t>
      </w:r>
    </w:p>
    <w:p w:rsidR="00FB5795" w:rsidRPr="00C716E0" w:rsidRDefault="00C3464B" w:rsidP="00C716E0">
      <w:pPr>
        <w:ind w:right="-284" w:firstLine="426"/>
        <w:jc w:val="both"/>
      </w:pPr>
      <w:r w:rsidRPr="00C716E0">
        <w:t>- избыточное давление в обратном трубопроводе – 3,8 кг/см².</w:t>
      </w:r>
    </w:p>
    <w:p w:rsidR="00253500" w:rsidRPr="00C716E0" w:rsidRDefault="00253500" w:rsidP="00C716E0">
      <w:pPr>
        <w:ind w:right="-284" w:firstLine="426"/>
        <w:jc w:val="both"/>
        <w:rPr>
          <w:b/>
        </w:rPr>
      </w:pPr>
    </w:p>
    <w:p w:rsidR="00253500" w:rsidRPr="00C716E0" w:rsidRDefault="00253500" w:rsidP="00C716E0">
      <w:pPr>
        <w:widowControl w:val="0"/>
        <w:ind w:right="-284" w:firstLine="426"/>
        <w:jc w:val="both"/>
        <w:rPr>
          <w:b/>
        </w:rPr>
      </w:pPr>
      <w:r w:rsidRPr="00C716E0">
        <w:rPr>
          <w:b/>
        </w:rPr>
        <w:t>4. Общее</w:t>
      </w:r>
    </w:p>
    <w:p w:rsidR="00253500" w:rsidRPr="00C716E0" w:rsidRDefault="00253500" w:rsidP="00C716E0">
      <w:pPr>
        <w:ind w:right="-284" w:firstLine="426"/>
        <w:jc w:val="both"/>
      </w:pPr>
      <w:r w:rsidRPr="00C716E0">
        <w:t xml:space="preserve">4.1. Установить приборы учета холодной воды, тепловой энергии и теплоносителя согласно требованиям нормативной документации. </w:t>
      </w:r>
    </w:p>
    <w:p w:rsidR="00253500" w:rsidRPr="00C716E0" w:rsidRDefault="00253500" w:rsidP="00C716E0">
      <w:pPr>
        <w:ind w:right="-284" w:firstLine="426"/>
        <w:jc w:val="both"/>
      </w:pPr>
      <w:r w:rsidRPr="00C716E0">
        <w:t>4.2. Проект на прокладку инженерных сетей и установку узлов учета согласовать с МП «</w:t>
      </w:r>
      <w:proofErr w:type="spellStart"/>
      <w:r w:rsidRPr="00C716E0">
        <w:t>Гортеплоэнерго</w:t>
      </w:r>
      <w:proofErr w:type="spellEnd"/>
      <w:r w:rsidRPr="00C716E0">
        <w:t xml:space="preserve">». Проект на прокладку тепловой сети должен содержать расчет потерь тепловой энергии и теплоносителя на участке от точки подключения до узла учета. Данные расчета будут добавляться к показаниям приборов учета для определения стоимости услуги теплоснабжения. </w:t>
      </w:r>
    </w:p>
    <w:p w:rsidR="00253500" w:rsidRPr="00C716E0" w:rsidRDefault="00253500" w:rsidP="00C716E0">
      <w:pPr>
        <w:keepNext/>
        <w:widowControl w:val="0"/>
        <w:ind w:right="-284" w:firstLine="426"/>
        <w:jc w:val="both"/>
      </w:pPr>
      <w:r w:rsidRPr="00C716E0">
        <w:t xml:space="preserve">4.3. Технологической присоединение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C716E0">
        <w:t>ВиК</w:t>
      </w:r>
      <w:proofErr w:type="spellEnd"/>
      <w:r w:rsidRPr="00C716E0">
        <w:t xml:space="preserve">  (т. 72-50-19, 72-24-63), представителя службы эксплуатации </w:t>
      </w:r>
      <w:proofErr w:type="spellStart"/>
      <w:r w:rsidRPr="00C716E0">
        <w:t>ЦТСиК</w:t>
      </w:r>
      <w:proofErr w:type="spellEnd"/>
      <w:r w:rsidRPr="00C716E0">
        <w:t xml:space="preserve">  (74-63-90</w:t>
      </w:r>
      <w:r w:rsidR="00C3464B" w:rsidRPr="00C716E0">
        <w:t>)</w:t>
      </w:r>
      <w:r w:rsidRPr="00C716E0">
        <w:t>.</w:t>
      </w:r>
    </w:p>
    <w:p w:rsidR="00253500" w:rsidRPr="00C716E0" w:rsidRDefault="00253500" w:rsidP="00C716E0">
      <w:pPr>
        <w:ind w:right="-284" w:firstLine="426"/>
        <w:jc w:val="both"/>
      </w:pPr>
      <w:r w:rsidRPr="00C716E0">
        <w:t>4.4. После завершения монтажных работ провести сдачу врезок и узлов учета                МП «</w:t>
      </w:r>
      <w:proofErr w:type="spellStart"/>
      <w:r w:rsidRPr="00C716E0">
        <w:t>Гортеплоэнерго</w:t>
      </w:r>
      <w:proofErr w:type="spellEnd"/>
      <w:r w:rsidRPr="00C716E0">
        <w:t>» в соответствии с действующими правилами.</w:t>
      </w:r>
    </w:p>
    <w:p w:rsidR="00253500" w:rsidRPr="00C716E0" w:rsidRDefault="00253500" w:rsidP="00C716E0">
      <w:pPr>
        <w:ind w:right="-284" w:firstLine="426"/>
        <w:jc w:val="both"/>
      </w:pPr>
      <w:r w:rsidRPr="00C716E0">
        <w:t>4.5. Заключить договор с МП «</w:t>
      </w:r>
      <w:proofErr w:type="spellStart"/>
      <w:r w:rsidRPr="00C716E0">
        <w:t>Гортеплоэнерго</w:t>
      </w:r>
      <w:proofErr w:type="spellEnd"/>
      <w:r w:rsidRPr="00C716E0">
        <w:t>» на оказание услуг:</w:t>
      </w:r>
    </w:p>
    <w:p w:rsidR="00253500" w:rsidRPr="00C716E0" w:rsidRDefault="00253500" w:rsidP="00C716E0">
      <w:pPr>
        <w:ind w:right="-284" w:firstLine="426"/>
        <w:jc w:val="both"/>
      </w:pPr>
      <w:r w:rsidRPr="00C716E0">
        <w:t>- теплоснабжения (т. 75-77-62);</w:t>
      </w:r>
    </w:p>
    <w:p w:rsidR="00253500" w:rsidRPr="00C716E0" w:rsidRDefault="00253500" w:rsidP="00C716E0">
      <w:pPr>
        <w:ind w:right="-284" w:firstLine="426"/>
        <w:jc w:val="both"/>
      </w:pPr>
      <w:r w:rsidRPr="00C716E0">
        <w:t>- холодного водоснабжения и водоотведения (т. 72-50-18).</w:t>
      </w:r>
    </w:p>
    <w:p w:rsidR="00253500" w:rsidRPr="00C716E0" w:rsidRDefault="00253500" w:rsidP="00C716E0">
      <w:pPr>
        <w:ind w:right="-284" w:firstLine="426"/>
        <w:jc w:val="both"/>
      </w:pPr>
      <w:r w:rsidRPr="00C716E0"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253500" w:rsidRPr="00C716E0" w:rsidRDefault="00253500" w:rsidP="00C716E0">
      <w:pPr>
        <w:ind w:right="-284" w:firstLine="426"/>
        <w:jc w:val="both"/>
      </w:pPr>
      <w:r w:rsidRPr="00C716E0">
        <w:t xml:space="preserve">4.7. Согласно Постановлению Правительства РФ №787 от 05.07.2018г. нормативный срок подключения не может превышать 18 месяцев </w:t>
      </w:r>
      <w:proofErr w:type="gramStart"/>
      <w:r w:rsidRPr="00C716E0">
        <w:t>с даты заключения</w:t>
      </w:r>
      <w:proofErr w:type="gramEnd"/>
      <w:r w:rsidRPr="00C716E0"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253500" w:rsidRPr="00C716E0" w:rsidRDefault="00253500" w:rsidP="00C716E0">
      <w:pPr>
        <w:ind w:right="-284" w:firstLine="426"/>
        <w:jc w:val="both"/>
      </w:pPr>
      <w:r w:rsidRPr="00C716E0">
        <w:t>4.8. Размер платы за подключение должен содержаться в условиях договора на подключение.</w:t>
      </w:r>
    </w:p>
    <w:p w:rsidR="00253500" w:rsidRPr="00C716E0" w:rsidRDefault="00253500" w:rsidP="00C716E0">
      <w:pPr>
        <w:ind w:right="-284" w:firstLine="426"/>
        <w:jc w:val="both"/>
      </w:pPr>
      <w:r w:rsidRPr="00C716E0">
        <w:t>4.9. Срок технологического присоединения и действия настоящих технических условий – 3 года.</w:t>
      </w:r>
    </w:p>
    <w:p w:rsidR="00253500" w:rsidRPr="00C716E0" w:rsidRDefault="00253500" w:rsidP="00C716E0">
      <w:pPr>
        <w:ind w:right="-284" w:firstLine="426"/>
        <w:jc w:val="both"/>
      </w:pPr>
      <w:r w:rsidRPr="00C716E0">
        <w:t>Ознакомиться со схемами подключения объекта к существующим инженерным сетям можно в МКУ «УИЗИЗ».</w:t>
      </w:r>
    </w:p>
    <w:p w:rsidR="005665F8" w:rsidRPr="00C716E0" w:rsidRDefault="005665F8" w:rsidP="00C716E0">
      <w:pPr>
        <w:ind w:right="-284" w:firstLine="426"/>
        <w:jc w:val="both"/>
      </w:pPr>
    </w:p>
    <w:p w:rsidR="005665F8" w:rsidRPr="00C716E0" w:rsidRDefault="005665F8" w:rsidP="00C716E0">
      <w:pPr>
        <w:ind w:right="-284" w:firstLine="426"/>
        <w:jc w:val="both"/>
      </w:pPr>
    </w:p>
    <w:p w:rsidR="00253500" w:rsidRPr="00C716E0" w:rsidRDefault="00253500" w:rsidP="00C716E0">
      <w:pPr>
        <w:ind w:right="-284" w:firstLine="426"/>
        <w:jc w:val="center"/>
        <w:rPr>
          <w:b/>
        </w:rPr>
      </w:pPr>
      <w:r w:rsidRPr="00C716E0">
        <w:rPr>
          <w:b/>
          <w:lang w:val="en-US"/>
        </w:rPr>
        <w:t>II</w:t>
      </w:r>
      <w:r w:rsidRPr="00C716E0">
        <w:rPr>
          <w:b/>
        </w:rPr>
        <w:t>. Электроснабжение</w:t>
      </w:r>
    </w:p>
    <w:p w:rsidR="00E44E1E" w:rsidRPr="00C716E0" w:rsidRDefault="00E44E1E" w:rsidP="00C716E0">
      <w:pPr>
        <w:ind w:right="-284" w:firstLine="426"/>
        <w:jc w:val="both"/>
      </w:pPr>
      <w:r w:rsidRPr="00C716E0">
        <w:t xml:space="preserve">ТУ выданы АО </w:t>
      </w:r>
      <w:r w:rsidRPr="00C716E0">
        <w:rPr>
          <w:bCs/>
        </w:rPr>
        <w:t xml:space="preserve">«КРАСЭКО» </w:t>
      </w:r>
      <w:r w:rsidR="001244A7" w:rsidRPr="00C716E0">
        <w:t>29.11.2017</w:t>
      </w:r>
      <w:r w:rsidRPr="00C716E0">
        <w:t xml:space="preserve"> г. № 23/</w:t>
      </w:r>
      <w:r w:rsidR="001244A7" w:rsidRPr="00C716E0">
        <w:t>747</w:t>
      </w:r>
    </w:p>
    <w:p w:rsidR="006829E0" w:rsidRPr="00C716E0" w:rsidRDefault="006829E0" w:rsidP="00C716E0">
      <w:pPr>
        <w:ind w:right="-284" w:firstLine="426"/>
        <w:jc w:val="both"/>
      </w:pPr>
    </w:p>
    <w:p w:rsidR="006829E0" w:rsidRPr="00C716E0" w:rsidRDefault="006829E0" w:rsidP="00C716E0">
      <w:pPr>
        <w:tabs>
          <w:tab w:val="left" w:pos="709"/>
          <w:tab w:val="left" w:pos="851"/>
          <w:tab w:val="left" w:pos="993"/>
        </w:tabs>
        <w:ind w:right="-284" w:firstLine="426"/>
        <w:jc w:val="both"/>
      </w:pPr>
      <w:r w:rsidRPr="00C716E0">
        <w:tab/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B33C8D" w:rsidRPr="00C716E0" w:rsidRDefault="00B33C8D" w:rsidP="00C716E0">
      <w:pPr>
        <w:ind w:right="-284" w:firstLine="426"/>
        <w:jc w:val="both"/>
      </w:pPr>
    </w:p>
    <w:p w:rsidR="00E44E1E" w:rsidRPr="00C716E0" w:rsidRDefault="00B33C8D" w:rsidP="00C716E0">
      <w:pPr>
        <w:ind w:right="-284" w:firstLine="426"/>
        <w:jc w:val="both"/>
      </w:pPr>
      <w:r w:rsidRPr="00C716E0">
        <w:t>Технологическое присоединение земельного участка для строительства объекта со следующими параметрами:</w:t>
      </w:r>
    </w:p>
    <w:p w:rsidR="00B33C8D" w:rsidRPr="00C716E0" w:rsidRDefault="001244A7" w:rsidP="00C716E0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right="-284" w:firstLine="426"/>
        <w:jc w:val="both"/>
      </w:pPr>
      <w:r w:rsidRPr="00C716E0">
        <w:t>Максимальная мощность 360</w:t>
      </w:r>
      <w:r w:rsidR="00B33C8D" w:rsidRPr="00C716E0">
        <w:t xml:space="preserve"> кВт;</w:t>
      </w:r>
    </w:p>
    <w:p w:rsidR="00B33C8D" w:rsidRPr="00C716E0" w:rsidRDefault="001244A7" w:rsidP="00C716E0">
      <w:pPr>
        <w:pStyle w:val="a3"/>
        <w:numPr>
          <w:ilvl w:val="0"/>
          <w:numId w:val="7"/>
        </w:numPr>
        <w:ind w:left="0" w:right="-284" w:firstLine="426"/>
        <w:jc w:val="both"/>
      </w:pPr>
      <w:r w:rsidRPr="00C716E0">
        <w:t xml:space="preserve">Срок присоединения – 1 год, </w:t>
      </w:r>
      <w:proofErr w:type="gramStart"/>
      <w:r w:rsidRPr="00C716E0">
        <w:t>с даты заключения</w:t>
      </w:r>
      <w:proofErr w:type="gramEnd"/>
      <w:r w:rsidRPr="00C716E0">
        <w:t xml:space="preserve"> договора об осуществлении технологического присоединения;</w:t>
      </w:r>
    </w:p>
    <w:p w:rsidR="001244A7" w:rsidRPr="00C716E0" w:rsidRDefault="001244A7" w:rsidP="00C716E0">
      <w:pPr>
        <w:pStyle w:val="a3"/>
        <w:numPr>
          <w:ilvl w:val="0"/>
          <w:numId w:val="7"/>
        </w:numPr>
        <w:ind w:left="0" w:right="-284" w:firstLine="426"/>
        <w:jc w:val="both"/>
      </w:pPr>
      <w:r w:rsidRPr="00C716E0">
        <w:t xml:space="preserve">Срок действия технических условий – 5 лет, </w:t>
      </w:r>
      <w:proofErr w:type="gramStart"/>
      <w:r w:rsidRPr="00C716E0">
        <w:t>с даты выдачи</w:t>
      </w:r>
      <w:proofErr w:type="gramEnd"/>
      <w:r w:rsidRPr="00C716E0">
        <w:t>;</w:t>
      </w:r>
    </w:p>
    <w:p w:rsidR="001244A7" w:rsidRPr="00C716E0" w:rsidRDefault="001244A7" w:rsidP="00C716E0">
      <w:pPr>
        <w:pStyle w:val="a3"/>
        <w:numPr>
          <w:ilvl w:val="0"/>
          <w:numId w:val="7"/>
        </w:numPr>
        <w:ind w:left="0" w:right="-284" w:firstLine="426"/>
        <w:jc w:val="both"/>
      </w:pPr>
      <w:r w:rsidRPr="00C716E0">
        <w:t>Точка присоединения, по согласовани</w:t>
      </w:r>
      <w:r w:rsidR="0001090B" w:rsidRPr="00C716E0">
        <w:t>ю с владельцем сетей: РУ-6кВ ТП -392;</w:t>
      </w:r>
    </w:p>
    <w:p w:rsidR="0001090B" w:rsidRPr="00C716E0" w:rsidRDefault="0001090B" w:rsidP="00C716E0">
      <w:pPr>
        <w:pStyle w:val="a3"/>
        <w:numPr>
          <w:ilvl w:val="0"/>
          <w:numId w:val="7"/>
        </w:numPr>
        <w:ind w:left="0" w:right="-284" w:firstLine="426"/>
        <w:jc w:val="both"/>
      </w:pPr>
      <w:r w:rsidRPr="00C716E0">
        <w:t>Мероприятия:</w:t>
      </w:r>
    </w:p>
    <w:p w:rsidR="0001090B" w:rsidRPr="00C716E0" w:rsidRDefault="0001090B" w:rsidP="00C716E0">
      <w:pPr>
        <w:ind w:right="-284" w:firstLine="426"/>
        <w:jc w:val="both"/>
      </w:pPr>
      <w:r w:rsidRPr="00C716E0">
        <w:lastRenderedPageBreak/>
        <w:t xml:space="preserve">5.1. </w:t>
      </w:r>
      <w:r w:rsidR="003D6251" w:rsidRPr="00C716E0">
        <w:t xml:space="preserve">Сетевая организация выполняет фактические мероприятия по технологическому присоединению до точки </w:t>
      </w:r>
      <w:proofErr w:type="gramStart"/>
      <w:r w:rsidR="003D6251" w:rsidRPr="00C716E0">
        <w:t>присоединении</w:t>
      </w:r>
      <w:proofErr w:type="gramEnd"/>
      <w:r w:rsidR="003D6251" w:rsidRPr="00C716E0">
        <w:t xml:space="preserve"> к эле</w:t>
      </w:r>
      <w:r w:rsidR="00D90F14" w:rsidRPr="00C716E0">
        <w:t>к</w:t>
      </w:r>
      <w:r w:rsidR="003D6251" w:rsidRPr="00C716E0">
        <w:t>трической сети, указанн</w:t>
      </w:r>
      <w:r w:rsidR="00D90F14" w:rsidRPr="00C716E0">
        <w:t>о</w:t>
      </w:r>
      <w:r w:rsidR="003D6251" w:rsidRPr="00C716E0">
        <w:t>й в технических условиях.</w:t>
      </w:r>
    </w:p>
    <w:p w:rsidR="003D6251" w:rsidRPr="00C716E0" w:rsidRDefault="003D6251" w:rsidP="00C716E0">
      <w:pPr>
        <w:ind w:right="-284" w:firstLine="426"/>
        <w:jc w:val="both"/>
      </w:pPr>
      <w:r w:rsidRPr="00C716E0">
        <w:t>5.2. Заявитель надлежащим образом исполняет 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</w:t>
      </w:r>
    </w:p>
    <w:p w:rsidR="003D6251" w:rsidRPr="00C716E0" w:rsidRDefault="003D6251" w:rsidP="00C716E0">
      <w:pPr>
        <w:ind w:right="-284" w:firstLine="426"/>
        <w:jc w:val="both"/>
      </w:pPr>
      <w:r w:rsidRPr="00C716E0">
        <w:t>Размер платы за технологическое присоединение будет определен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</w:t>
      </w:r>
    </w:p>
    <w:p w:rsidR="00B0202C" w:rsidRPr="00C716E0" w:rsidRDefault="00B0202C" w:rsidP="00C716E0">
      <w:pPr>
        <w:tabs>
          <w:tab w:val="left" w:pos="709"/>
          <w:tab w:val="left" w:pos="851"/>
          <w:tab w:val="left" w:pos="993"/>
        </w:tabs>
        <w:ind w:right="-284" w:firstLine="426"/>
        <w:jc w:val="both"/>
      </w:pPr>
    </w:p>
    <w:p w:rsidR="00B0202C" w:rsidRPr="00C716E0" w:rsidRDefault="006829E0" w:rsidP="00C716E0">
      <w:pPr>
        <w:ind w:right="-284" w:firstLine="426"/>
        <w:jc w:val="center"/>
        <w:rPr>
          <w:b/>
        </w:rPr>
      </w:pPr>
      <w:r w:rsidRPr="00C716E0">
        <w:tab/>
      </w:r>
      <w:r w:rsidR="00B0202C" w:rsidRPr="00C716E0">
        <w:rPr>
          <w:b/>
          <w:lang w:val="en-US"/>
        </w:rPr>
        <w:t>III</w:t>
      </w:r>
      <w:r w:rsidR="00B0202C" w:rsidRPr="00C716E0">
        <w:rPr>
          <w:b/>
        </w:rPr>
        <w:t>. Подключения к сетям связи (телефонизация, интернет, телевидение)</w:t>
      </w:r>
    </w:p>
    <w:p w:rsidR="00B0202C" w:rsidRPr="00C716E0" w:rsidRDefault="00B0202C" w:rsidP="00C716E0">
      <w:pPr>
        <w:ind w:right="-284" w:firstLine="426"/>
        <w:jc w:val="both"/>
      </w:pPr>
      <w:r w:rsidRPr="00C716E0">
        <w:t>ТУ выданы МП «ГТС»</w:t>
      </w:r>
      <w:r w:rsidRPr="00C716E0">
        <w:rPr>
          <w:bCs/>
        </w:rPr>
        <w:t xml:space="preserve"> </w:t>
      </w:r>
      <w:r w:rsidR="00D90F14" w:rsidRPr="00C716E0">
        <w:rPr>
          <w:bCs/>
        </w:rPr>
        <w:t>13</w:t>
      </w:r>
      <w:r w:rsidR="00AC28C6" w:rsidRPr="00C716E0">
        <w:rPr>
          <w:bCs/>
        </w:rPr>
        <w:t>.0</w:t>
      </w:r>
      <w:r w:rsidR="00D90F14" w:rsidRPr="00C716E0">
        <w:rPr>
          <w:bCs/>
        </w:rPr>
        <w:t>9</w:t>
      </w:r>
      <w:r w:rsidRPr="00C716E0">
        <w:t>.2019 № 01-13/</w:t>
      </w:r>
      <w:r w:rsidR="00D90F14" w:rsidRPr="00C716E0">
        <w:t>22</w:t>
      </w:r>
      <w:r w:rsidRPr="00C716E0">
        <w:t>.</w:t>
      </w:r>
    </w:p>
    <w:p w:rsidR="00B0202C" w:rsidRPr="00C716E0" w:rsidRDefault="00B0202C" w:rsidP="00C716E0">
      <w:pPr>
        <w:ind w:right="-284" w:firstLine="426"/>
        <w:jc w:val="both"/>
      </w:pPr>
    </w:p>
    <w:p w:rsidR="00B0202C" w:rsidRPr="00C716E0" w:rsidRDefault="00B0202C" w:rsidP="00C716E0">
      <w:pPr>
        <w:ind w:right="-284" w:firstLine="426"/>
        <w:jc w:val="both"/>
      </w:pPr>
      <w:r w:rsidRPr="00C716E0">
        <w:t>Подключение объекта к услугам связи по технологии (телефонизация, интернет</w:t>
      </w:r>
      <w:r w:rsidR="00D90F14" w:rsidRPr="00C716E0">
        <w:t>, телевидение</w:t>
      </w:r>
      <w:r w:rsidRPr="00C716E0">
        <w:t>) выполнить от существующе</w:t>
      </w:r>
      <w:r w:rsidR="00D90F14" w:rsidRPr="00C716E0">
        <w:t xml:space="preserve">го узла связи по адресу: </w:t>
      </w:r>
      <w:proofErr w:type="spellStart"/>
      <w:r w:rsidR="00D90F14" w:rsidRPr="00C716E0">
        <w:t>пр-кт</w:t>
      </w:r>
      <w:proofErr w:type="spellEnd"/>
      <w:r w:rsidR="00D90F14" w:rsidRPr="00C716E0">
        <w:t xml:space="preserve"> Ленинградский, 57, 1 этаж, помещение кросса, </w:t>
      </w:r>
      <w:r w:rsidRPr="00C716E0">
        <w:t>с прокладкой оптическог</w:t>
      </w:r>
      <w:r w:rsidR="00D90F14" w:rsidRPr="00C716E0">
        <w:t>о кабеля связи к данному объекту, частично в существующей кабельной канализации МП «ГТС», частично вновь построенной</w:t>
      </w:r>
      <w:r w:rsidRPr="00C716E0">
        <w:t>.</w:t>
      </w:r>
    </w:p>
    <w:p w:rsidR="00B0202C" w:rsidRPr="00C716E0" w:rsidRDefault="00B0202C" w:rsidP="00C716E0">
      <w:pPr>
        <w:ind w:right="-284" w:firstLine="426"/>
        <w:jc w:val="both"/>
      </w:pPr>
      <w:r w:rsidRPr="00C716E0">
        <w:t xml:space="preserve">Свободная номерная ёмкость существующей телефонной сети составляет </w:t>
      </w:r>
      <w:r w:rsidR="00D90F14" w:rsidRPr="00C716E0">
        <w:t>4165</w:t>
      </w:r>
      <w:r w:rsidRPr="00C716E0">
        <w:t xml:space="preserve"> номер</w:t>
      </w:r>
      <w:r w:rsidR="00D90F14" w:rsidRPr="00C716E0">
        <w:t>а</w:t>
      </w:r>
      <w:r w:rsidRPr="00C716E0">
        <w:t>.</w:t>
      </w:r>
    </w:p>
    <w:p w:rsidR="00B0202C" w:rsidRPr="00C716E0" w:rsidRDefault="00B0202C" w:rsidP="00C716E0">
      <w:pPr>
        <w:ind w:right="-284" w:firstLine="426"/>
        <w:jc w:val="both"/>
      </w:pPr>
      <w:r w:rsidRPr="00C716E0">
        <w:t xml:space="preserve">Срок подключения к услугам связи в течение месяца после завершения строительства </w:t>
      </w:r>
      <w:r w:rsidR="002C311A" w:rsidRPr="00C716E0">
        <w:t>объекта</w:t>
      </w:r>
      <w:r w:rsidRPr="00C716E0">
        <w:t xml:space="preserve"> и готовности проложенного кабеля связи.</w:t>
      </w:r>
    </w:p>
    <w:p w:rsidR="00B0202C" w:rsidRPr="00C716E0" w:rsidRDefault="00B0202C" w:rsidP="00C716E0">
      <w:pPr>
        <w:ind w:right="-284" w:firstLine="426"/>
        <w:jc w:val="both"/>
      </w:pPr>
      <w:r w:rsidRPr="00C716E0">
        <w:t xml:space="preserve">Организация предоставления доступа к услугам связи на день составления технических условий составляет </w:t>
      </w:r>
      <w:r w:rsidR="00AC28C6" w:rsidRPr="00C716E0">
        <w:t>35</w:t>
      </w:r>
      <w:r w:rsidRPr="00C716E0">
        <w:t>00,00 рублей.</w:t>
      </w:r>
    </w:p>
    <w:p w:rsidR="00B0202C" w:rsidRPr="00C716E0" w:rsidRDefault="00B0202C" w:rsidP="00C716E0">
      <w:pPr>
        <w:ind w:right="-284" w:firstLine="426"/>
        <w:jc w:val="both"/>
      </w:pPr>
      <w:r w:rsidRPr="00C716E0">
        <w:t xml:space="preserve">Срок действия данных </w:t>
      </w:r>
      <w:r w:rsidR="00684999" w:rsidRPr="00C716E0">
        <w:t>технических условий составляет 2</w:t>
      </w:r>
      <w:r w:rsidRPr="00C716E0">
        <w:t xml:space="preserve"> года.</w:t>
      </w:r>
    </w:p>
    <w:p w:rsidR="00C716E0" w:rsidRPr="00C716E0" w:rsidRDefault="00C716E0" w:rsidP="00C716E0">
      <w:pPr>
        <w:ind w:right="-284" w:firstLine="426"/>
        <w:jc w:val="both"/>
      </w:pPr>
      <w:r w:rsidRPr="00C716E0">
        <w:t>Ознакомиться со схемой прокладки оптического кабеля связи можно в МКУ «УИЗИЗ».</w:t>
      </w:r>
    </w:p>
    <w:p w:rsidR="00D90F14" w:rsidRPr="00C716E0" w:rsidRDefault="00D90F14" w:rsidP="00C716E0">
      <w:pPr>
        <w:ind w:right="-284" w:firstLine="426"/>
        <w:jc w:val="both"/>
      </w:pPr>
    </w:p>
    <w:p w:rsidR="00D107B1" w:rsidRPr="00C716E0" w:rsidRDefault="00D107B1" w:rsidP="00C716E0">
      <w:pPr>
        <w:ind w:right="-284" w:firstLine="426"/>
        <w:jc w:val="both"/>
      </w:pPr>
      <w:r w:rsidRPr="00C716E0">
        <w:rPr>
          <w:b/>
          <w:lang w:val="en-US"/>
        </w:rPr>
        <w:t>IV</w:t>
      </w:r>
      <w:r w:rsidRPr="00C716E0">
        <w:rPr>
          <w:b/>
        </w:rPr>
        <w:t>. Подключение к сети ливневой канализации</w:t>
      </w:r>
    </w:p>
    <w:p w:rsidR="00684999" w:rsidRPr="00C716E0" w:rsidRDefault="00684999" w:rsidP="00C716E0">
      <w:pPr>
        <w:ind w:right="-284" w:firstLine="426"/>
        <w:jc w:val="both"/>
      </w:pPr>
      <w:r w:rsidRPr="00C716E0">
        <w:t>В целях отвода вод от проектируемо объекта в районе многоквартирного</w:t>
      </w:r>
      <w:r w:rsidR="00D107B1" w:rsidRPr="00C716E0">
        <w:t xml:space="preserve"> жилого дома по адресу </w:t>
      </w:r>
      <w:proofErr w:type="spellStart"/>
      <w:r w:rsidR="00D107B1" w:rsidRPr="00C716E0">
        <w:t>пр-кт</w:t>
      </w:r>
      <w:proofErr w:type="spellEnd"/>
      <w:r w:rsidR="00D107B1" w:rsidRPr="00C716E0">
        <w:t xml:space="preserve"> </w:t>
      </w:r>
      <w:proofErr w:type="gramStart"/>
      <w:r w:rsidR="00D107B1" w:rsidRPr="00C716E0">
        <w:t>Ленинградский</w:t>
      </w:r>
      <w:proofErr w:type="gramEnd"/>
      <w:r w:rsidR="00D107B1" w:rsidRPr="00C716E0">
        <w:t xml:space="preserve">, д. 26, при разработке проектно-сметной документации необходимо: </w:t>
      </w:r>
    </w:p>
    <w:p w:rsidR="00D107B1" w:rsidRPr="00C716E0" w:rsidRDefault="00D107B1" w:rsidP="00C716E0">
      <w:pPr>
        <w:ind w:right="-284" w:firstLine="426"/>
        <w:jc w:val="both"/>
      </w:pPr>
      <w:r w:rsidRPr="00C716E0">
        <w:t>- сброс всех ливневых вод осуществлять одной трубой в существующую сеть ливневой канализации, не допуская сток поверхностных вод по рельефу на автомобильную дорогу и территории общего пользования;</w:t>
      </w:r>
    </w:p>
    <w:p w:rsidR="00D107B1" w:rsidRPr="00C716E0" w:rsidRDefault="00D107B1" w:rsidP="00C716E0">
      <w:pPr>
        <w:ind w:right="-284" w:firstLine="426"/>
        <w:jc w:val="both"/>
      </w:pPr>
      <w:r w:rsidRPr="00C716E0">
        <w:t>- сброс должен осуществляться в один из двух существующих колодцев сети ливневой канализации. Параметры сети: диаметр коллектора по пр. Ленинградский 800мм, глубина колодцев 3,08-3,58 м, глубина присоединения существующей трубы прим. 2,5 м. Присоединяемая труба должна быть смонтирована выше существующей, но на глубине не менее 1-1,5 м для исключения ее промерзания;</w:t>
      </w:r>
    </w:p>
    <w:p w:rsidR="00D107B1" w:rsidRPr="00C716E0" w:rsidRDefault="00D107B1" w:rsidP="00C716E0">
      <w:pPr>
        <w:ind w:right="-284" w:firstLine="426"/>
        <w:jc w:val="both"/>
      </w:pPr>
      <w:r w:rsidRPr="00C716E0">
        <w:t>- разработать детальный чертеж подключения вновь устраиваемой сети ливневой канализации к существующей с</w:t>
      </w:r>
      <w:r w:rsidR="00B93981" w:rsidRPr="00C716E0">
        <w:t>ети с проведением обследования колодца, которому будет осуществляться подключение. По результатам совместного обследования с участием специалистов Управления городского хозяйства и эксплуатирующей организации предусмотреть в проектно-сметной документации (при необходимости) проведение работ по реконструкции или ремонту колодца, в который осуществляется</w:t>
      </w:r>
      <w:r w:rsidRPr="00C716E0">
        <w:t xml:space="preserve"> </w:t>
      </w:r>
      <w:r w:rsidR="00B93981" w:rsidRPr="00C716E0">
        <w:t>подключение, восстановление разрушенного после подключения благоустройства;</w:t>
      </w:r>
    </w:p>
    <w:p w:rsidR="00B93981" w:rsidRPr="00C716E0" w:rsidRDefault="00B93981" w:rsidP="00C716E0">
      <w:pPr>
        <w:ind w:right="-284" w:firstLine="426"/>
        <w:jc w:val="both"/>
      </w:pPr>
      <w:r w:rsidRPr="00C716E0">
        <w:t>- разработанный чертеж согласовать с Управлением городского хозяйства и эксплуатирующей организацией.</w:t>
      </w:r>
    </w:p>
    <w:p w:rsidR="00B93981" w:rsidRPr="00C716E0" w:rsidRDefault="00B93981" w:rsidP="00C716E0">
      <w:pPr>
        <w:ind w:right="-284" w:firstLine="426"/>
        <w:jc w:val="both"/>
      </w:pPr>
    </w:p>
    <w:p w:rsidR="001361FC" w:rsidRDefault="00B0202C" w:rsidP="00C716E0">
      <w:pPr>
        <w:ind w:right="-284" w:firstLine="426"/>
        <w:jc w:val="both"/>
      </w:pPr>
      <w:r w:rsidRPr="00C716E0">
        <w:t>Ознакомиться со схем</w:t>
      </w:r>
      <w:r w:rsidR="00D90F14" w:rsidRPr="00C716E0">
        <w:t>ами</w:t>
      </w:r>
      <w:r w:rsidRPr="00C716E0">
        <w:t xml:space="preserve"> подключения объекта к существующим сетям можно в МК</w:t>
      </w:r>
      <w:r>
        <w:t>У «УИЗИЗ».</w:t>
      </w:r>
    </w:p>
    <w:sectPr w:rsidR="001361FC" w:rsidSect="009B27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E0F20"/>
    <w:multiLevelType w:val="multilevel"/>
    <w:tmpl w:val="CC2422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10EC6AF6"/>
    <w:multiLevelType w:val="hybridMultilevel"/>
    <w:tmpl w:val="725494CE"/>
    <w:lvl w:ilvl="0" w:tplc="61B4C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C7688A"/>
    <w:multiLevelType w:val="multilevel"/>
    <w:tmpl w:val="AD6238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1FD42D06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832FB1"/>
    <w:multiLevelType w:val="hybridMultilevel"/>
    <w:tmpl w:val="A8263488"/>
    <w:lvl w:ilvl="0" w:tplc="EF30C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CC0BDC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086349"/>
    <w:multiLevelType w:val="multilevel"/>
    <w:tmpl w:val="85B023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58160A2E"/>
    <w:multiLevelType w:val="multilevel"/>
    <w:tmpl w:val="74EC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2">
    <w:nsid w:val="751F7BC5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11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  <w:num w:numId="13">
    <w:abstractNumId w:val="12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07B80"/>
    <w:rsid w:val="0001090B"/>
    <w:rsid w:val="000148A0"/>
    <w:rsid w:val="0004260B"/>
    <w:rsid w:val="0004450C"/>
    <w:rsid w:val="00052798"/>
    <w:rsid w:val="00053AE7"/>
    <w:rsid w:val="000646A9"/>
    <w:rsid w:val="000737F9"/>
    <w:rsid w:val="00077BDF"/>
    <w:rsid w:val="000926CF"/>
    <w:rsid w:val="000A626A"/>
    <w:rsid w:val="000B5D0D"/>
    <w:rsid w:val="000B600C"/>
    <w:rsid w:val="000D2ABD"/>
    <w:rsid w:val="000D3333"/>
    <w:rsid w:val="000D7F29"/>
    <w:rsid w:val="000E723E"/>
    <w:rsid w:val="001010C6"/>
    <w:rsid w:val="001217D4"/>
    <w:rsid w:val="001232A8"/>
    <w:rsid w:val="001244A7"/>
    <w:rsid w:val="0012522C"/>
    <w:rsid w:val="0013485E"/>
    <w:rsid w:val="001361FC"/>
    <w:rsid w:val="0017443D"/>
    <w:rsid w:val="00182A50"/>
    <w:rsid w:val="00182EB7"/>
    <w:rsid w:val="00192987"/>
    <w:rsid w:val="001A4341"/>
    <w:rsid w:val="001A4689"/>
    <w:rsid w:val="001A6372"/>
    <w:rsid w:val="001D10A0"/>
    <w:rsid w:val="001F3018"/>
    <w:rsid w:val="002065EC"/>
    <w:rsid w:val="002142D0"/>
    <w:rsid w:val="00253500"/>
    <w:rsid w:val="0026308D"/>
    <w:rsid w:val="00292ECF"/>
    <w:rsid w:val="002A47E6"/>
    <w:rsid w:val="002B5D2C"/>
    <w:rsid w:val="002C311A"/>
    <w:rsid w:val="002C4646"/>
    <w:rsid w:val="002D4A07"/>
    <w:rsid w:val="002D5D9B"/>
    <w:rsid w:val="002D5DA3"/>
    <w:rsid w:val="002E2499"/>
    <w:rsid w:val="002E3BE9"/>
    <w:rsid w:val="002E6935"/>
    <w:rsid w:val="002F5C83"/>
    <w:rsid w:val="00302EEE"/>
    <w:rsid w:val="0031327D"/>
    <w:rsid w:val="00322842"/>
    <w:rsid w:val="00356A10"/>
    <w:rsid w:val="00387AA6"/>
    <w:rsid w:val="003A27B4"/>
    <w:rsid w:val="003B06BA"/>
    <w:rsid w:val="003B5A70"/>
    <w:rsid w:val="003B6FCF"/>
    <w:rsid w:val="003D25C5"/>
    <w:rsid w:val="003D5A35"/>
    <w:rsid w:val="003D6251"/>
    <w:rsid w:val="003F70F9"/>
    <w:rsid w:val="00406F33"/>
    <w:rsid w:val="00417125"/>
    <w:rsid w:val="0042211C"/>
    <w:rsid w:val="00435A53"/>
    <w:rsid w:val="004606DB"/>
    <w:rsid w:val="0047208A"/>
    <w:rsid w:val="00474652"/>
    <w:rsid w:val="00495088"/>
    <w:rsid w:val="004A49E1"/>
    <w:rsid w:val="004D00CE"/>
    <w:rsid w:val="004D02BB"/>
    <w:rsid w:val="004E0752"/>
    <w:rsid w:val="004F4EE3"/>
    <w:rsid w:val="00503E23"/>
    <w:rsid w:val="005135D6"/>
    <w:rsid w:val="00526F5F"/>
    <w:rsid w:val="00533ED3"/>
    <w:rsid w:val="00534E86"/>
    <w:rsid w:val="00537760"/>
    <w:rsid w:val="00546D1F"/>
    <w:rsid w:val="00551035"/>
    <w:rsid w:val="005665F8"/>
    <w:rsid w:val="005A1E83"/>
    <w:rsid w:val="005B4859"/>
    <w:rsid w:val="005C3ECC"/>
    <w:rsid w:val="005D5CDA"/>
    <w:rsid w:val="005E3607"/>
    <w:rsid w:val="005F571F"/>
    <w:rsid w:val="005F7519"/>
    <w:rsid w:val="006027E8"/>
    <w:rsid w:val="006046AA"/>
    <w:rsid w:val="00604A08"/>
    <w:rsid w:val="00604DBB"/>
    <w:rsid w:val="0060676D"/>
    <w:rsid w:val="00611503"/>
    <w:rsid w:val="00633C0D"/>
    <w:rsid w:val="006350E9"/>
    <w:rsid w:val="00641AEB"/>
    <w:rsid w:val="00654A85"/>
    <w:rsid w:val="006829E0"/>
    <w:rsid w:val="00682EF8"/>
    <w:rsid w:val="00684999"/>
    <w:rsid w:val="00684C3D"/>
    <w:rsid w:val="00686462"/>
    <w:rsid w:val="00697747"/>
    <w:rsid w:val="006A5A14"/>
    <w:rsid w:val="006A5D15"/>
    <w:rsid w:val="006A7646"/>
    <w:rsid w:val="006B26B4"/>
    <w:rsid w:val="006D61E1"/>
    <w:rsid w:val="006F3FE4"/>
    <w:rsid w:val="007264FA"/>
    <w:rsid w:val="0073030B"/>
    <w:rsid w:val="00736AF7"/>
    <w:rsid w:val="00753BFC"/>
    <w:rsid w:val="00754347"/>
    <w:rsid w:val="007556AF"/>
    <w:rsid w:val="0077171C"/>
    <w:rsid w:val="00774605"/>
    <w:rsid w:val="00781BE1"/>
    <w:rsid w:val="0079540E"/>
    <w:rsid w:val="007A0E1B"/>
    <w:rsid w:val="007A2F79"/>
    <w:rsid w:val="007B30E6"/>
    <w:rsid w:val="007B6E00"/>
    <w:rsid w:val="007D791B"/>
    <w:rsid w:val="007F5DA9"/>
    <w:rsid w:val="008046D6"/>
    <w:rsid w:val="00811AE7"/>
    <w:rsid w:val="00830DBF"/>
    <w:rsid w:val="008417A8"/>
    <w:rsid w:val="00844E4E"/>
    <w:rsid w:val="00865132"/>
    <w:rsid w:val="00865F3F"/>
    <w:rsid w:val="00867F00"/>
    <w:rsid w:val="00886548"/>
    <w:rsid w:val="00887874"/>
    <w:rsid w:val="0089734F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44625"/>
    <w:rsid w:val="0094668E"/>
    <w:rsid w:val="00947F78"/>
    <w:rsid w:val="0095380B"/>
    <w:rsid w:val="009631DD"/>
    <w:rsid w:val="00995A4B"/>
    <w:rsid w:val="009962E8"/>
    <w:rsid w:val="009A62E1"/>
    <w:rsid w:val="009A64BE"/>
    <w:rsid w:val="009B175A"/>
    <w:rsid w:val="009B27B1"/>
    <w:rsid w:val="009B5545"/>
    <w:rsid w:val="009B5912"/>
    <w:rsid w:val="009C17FC"/>
    <w:rsid w:val="009D304E"/>
    <w:rsid w:val="009E1B34"/>
    <w:rsid w:val="009F239B"/>
    <w:rsid w:val="009F2821"/>
    <w:rsid w:val="00A00A69"/>
    <w:rsid w:val="00A13C9E"/>
    <w:rsid w:val="00A225F6"/>
    <w:rsid w:val="00A26FC2"/>
    <w:rsid w:val="00A320EC"/>
    <w:rsid w:val="00A440DC"/>
    <w:rsid w:val="00A51F68"/>
    <w:rsid w:val="00A53646"/>
    <w:rsid w:val="00A612B0"/>
    <w:rsid w:val="00A63FCC"/>
    <w:rsid w:val="00A65E02"/>
    <w:rsid w:val="00A7383A"/>
    <w:rsid w:val="00AA754F"/>
    <w:rsid w:val="00AB480A"/>
    <w:rsid w:val="00AC28C6"/>
    <w:rsid w:val="00AC34FB"/>
    <w:rsid w:val="00AE3A92"/>
    <w:rsid w:val="00AE562C"/>
    <w:rsid w:val="00B0202C"/>
    <w:rsid w:val="00B04875"/>
    <w:rsid w:val="00B20625"/>
    <w:rsid w:val="00B21803"/>
    <w:rsid w:val="00B234F9"/>
    <w:rsid w:val="00B3226A"/>
    <w:rsid w:val="00B33C8D"/>
    <w:rsid w:val="00B36AD1"/>
    <w:rsid w:val="00B600E0"/>
    <w:rsid w:val="00B60B51"/>
    <w:rsid w:val="00B64FD6"/>
    <w:rsid w:val="00B67E06"/>
    <w:rsid w:val="00B8743B"/>
    <w:rsid w:val="00B90FA3"/>
    <w:rsid w:val="00B93981"/>
    <w:rsid w:val="00BA11E4"/>
    <w:rsid w:val="00BA4F31"/>
    <w:rsid w:val="00BC1035"/>
    <w:rsid w:val="00BD258F"/>
    <w:rsid w:val="00BF3141"/>
    <w:rsid w:val="00BF4BD4"/>
    <w:rsid w:val="00C01B6A"/>
    <w:rsid w:val="00C021EC"/>
    <w:rsid w:val="00C02D3E"/>
    <w:rsid w:val="00C11DAD"/>
    <w:rsid w:val="00C12317"/>
    <w:rsid w:val="00C17156"/>
    <w:rsid w:val="00C3464B"/>
    <w:rsid w:val="00C36692"/>
    <w:rsid w:val="00C57765"/>
    <w:rsid w:val="00C716E0"/>
    <w:rsid w:val="00C818AF"/>
    <w:rsid w:val="00C823BF"/>
    <w:rsid w:val="00C86D77"/>
    <w:rsid w:val="00C871AE"/>
    <w:rsid w:val="00CA49E8"/>
    <w:rsid w:val="00CA5BDA"/>
    <w:rsid w:val="00CB1FB8"/>
    <w:rsid w:val="00CB3E55"/>
    <w:rsid w:val="00CB58AE"/>
    <w:rsid w:val="00CB590D"/>
    <w:rsid w:val="00CB79FA"/>
    <w:rsid w:val="00CB7D7C"/>
    <w:rsid w:val="00CD5648"/>
    <w:rsid w:val="00CF0215"/>
    <w:rsid w:val="00D03A09"/>
    <w:rsid w:val="00D107B1"/>
    <w:rsid w:val="00D13C69"/>
    <w:rsid w:val="00D16821"/>
    <w:rsid w:val="00D23163"/>
    <w:rsid w:val="00D25F0D"/>
    <w:rsid w:val="00D36047"/>
    <w:rsid w:val="00D3799E"/>
    <w:rsid w:val="00D423D8"/>
    <w:rsid w:val="00D428D1"/>
    <w:rsid w:val="00D52BCF"/>
    <w:rsid w:val="00D669EA"/>
    <w:rsid w:val="00D8076B"/>
    <w:rsid w:val="00D83E84"/>
    <w:rsid w:val="00D85E8F"/>
    <w:rsid w:val="00D90F14"/>
    <w:rsid w:val="00D942E0"/>
    <w:rsid w:val="00DB73D2"/>
    <w:rsid w:val="00DD7F7D"/>
    <w:rsid w:val="00DE4226"/>
    <w:rsid w:val="00DE4A14"/>
    <w:rsid w:val="00E04948"/>
    <w:rsid w:val="00E1163B"/>
    <w:rsid w:val="00E1216D"/>
    <w:rsid w:val="00E302A9"/>
    <w:rsid w:val="00E321C0"/>
    <w:rsid w:val="00E3260C"/>
    <w:rsid w:val="00E44E1E"/>
    <w:rsid w:val="00E50EED"/>
    <w:rsid w:val="00E70D74"/>
    <w:rsid w:val="00E7102B"/>
    <w:rsid w:val="00E75629"/>
    <w:rsid w:val="00E77570"/>
    <w:rsid w:val="00E80C5B"/>
    <w:rsid w:val="00E82BBA"/>
    <w:rsid w:val="00E87EFC"/>
    <w:rsid w:val="00E954A7"/>
    <w:rsid w:val="00EA2561"/>
    <w:rsid w:val="00EA59B7"/>
    <w:rsid w:val="00EB34A5"/>
    <w:rsid w:val="00EC3CD9"/>
    <w:rsid w:val="00ED7EB7"/>
    <w:rsid w:val="00EF1AE7"/>
    <w:rsid w:val="00F11262"/>
    <w:rsid w:val="00F33245"/>
    <w:rsid w:val="00F4093B"/>
    <w:rsid w:val="00F6283F"/>
    <w:rsid w:val="00F904CD"/>
    <w:rsid w:val="00F9668C"/>
    <w:rsid w:val="00FA5137"/>
    <w:rsid w:val="00FB0F55"/>
    <w:rsid w:val="00FB5795"/>
    <w:rsid w:val="00FC217A"/>
    <w:rsid w:val="00FD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A6521-8D6E-467B-B41D-32A78975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Бизюкова</cp:lastModifiedBy>
  <cp:revision>10</cp:revision>
  <cp:lastPrinted>2019-10-18T04:59:00Z</cp:lastPrinted>
  <dcterms:created xsi:type="dcterms:W3CDTF">2019-07-08T08:43:00Z</dcterms:created>
  <dcterms:modified xsi:type="dcterms:W3CDTF">2019-10-18T05:24:00Z</dcterms:modified>
</cp:coreProperties>
</file>