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2E3BE9">
        <w:rPr>
          <w:b/>
          <w:sz w:val="22"/>
          <w:szCs w:val="22"/>
        </w:rPr>
        <w:t>22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Pr="00253500" w:rsidRDefault="00D669EA" w:rsidP="00604A08">
      <w:pPr>
        <w:ind w:firstLine="425"/>
        <w:jc w:val="both"/>
        <w:rPr>
          <w:b/>
        </w:rPr>
      </w:pPr>
      <w:r w:rsidRPr="00253500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253500">
        <w:rPr>
          <w:b/>
        </w:rPr>
        <w:t>подключение</w:t>
      </w:r>
      <w:r w:rsidR="005F571F" w:rsidRPr="00253500">
        <w:rPr>
          <w:b/>
        </w:rPr>
        <w:t xml:space="preserve"> </w:t>
      </w:r>
      <w:r w:rsidR="002E3BE9">
        <w:t>нежилого здания</w:t>
      </w:r>
      <w:r w:rsidR="00604A08" w:rsidRPr="00253500">
        <w:t xml:space="preserve"> </w:t>
      </w:r>
      <w:r w:rsidR="005F571F" w:rsidRPr="00253500">
        <w:t>по адресу:</w:t>
      </w:r>
      <w:r w:rsidR="005F571F" w:rsidRPr="00253500">
        <w:rPr>
          <w:b/>
        </w:rPr>
        <w:t xml:space="preserve"> </w:t>
      </w:r>
    </w:p>
    <w:p w:rsidR="00253500" w:rsidRPr="002E3BE9" w:rsidRDefault="00B36AD1" w:rsidP="00604A08">
      <w:pPr>
        <w:ind w:firstLine="425"/>
        <w:jc w:val="both"/>
      </w:pPr>
      <w:r w:rsidRPr="002E3BE9">
        <w:rPr>
          <w:b/>
        </w:rPr>
        <w:t xml:space="preserve">- </w:t>
      </w:r>
      <w:r w:rsidR="002E3BE9" w:rsidRPr="002E3BE9">
        <w:t>Российская Федерация,</w:t>
      </w:r>
      <w:r w:rsidR="002E3BE9" w:rsidRPr="002E3BE9">
        <w:rPr>
          <w:b/>
        </w:rPr>
        <w:t xml:space="preserve"> </w:t>
      </w:r>
      <w:r w:rsidR="002E3BE9" w:rsidRPr="002E3BE9">
        <w:t xml:space="preserve">Красноярский край, Городской </w:t>
      </w:r>
      <w:proofErr w:type="gramStart"/>
      <w:r w:rsidR="002E3BE9" w:rsidRPr="002E3BE9">
        <w:t>округ</w:t>
      </w:r>
      <w:proofErr w:type="gramEnd"/>
      <w:r w:rsidR="002E3BE9" w:rsidRPr="002E3BE9">
        <w:t xml:space="preserve"> ЗАТО город Железногорск, Железногорск город, ул. Южная, 38А/3</w:t>
      </w:r>
    </w:p>
    <w:p w:rsidR="00253500" w:rsidRPr="00253500" w:rsidRDefault="00253500" w:rsidP="00604A08">
      <w:pPr>
        <w:ind w:firstLine="425"/>
        <w:jc w:val="both"/>
      </w:pPr>
    </w:p>
    <w:p w:rsidR="00253500" w:rsidRPr="00474652" w:rsidRDefault="00253500" w:rsidP="00253500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253500" w:rsidRPr="00474652" w:rsidRDefault="00253500" w:rsidP="00253500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2E3BE9">
        <w:t>23.05</w:t>
      </w:r>
      <w:r w:rsidRPr="00474652">
        <w:t>.201</w:t>
      </w:r>
      <w:r>
        <w:t>9</w:t>
      </w:r>
      <w:r w:rsidRPr="00474652">
        <w:t xml:space="preserve"> № 18-29/</w:t>
      </w:r>
      <w:r w:rsidR="002E3BE9">
        <w:t>1633</w:t>
      </w:r>
      <w:r w:rsidRPr="00474652">
        <w:t xml:space="preserve"> </w:t>
      </w:r>
    </w:p>
    <w:p w:rsidR="00253500" w:rsidRPr="00474652" w:rsidRDefault="00253500" w:rsidP="00253500">
      <w:pPr>
        <w:jc w:val="both"/>
      </w:pPr>
    </w:p>
    <w:p w:rsidR="00253500" w:rsidRPr="00474652" w:rsidRDefault="00253500" w:rsidP="00253500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253500" w:rsidRDefault="00253500" w:rsidP="00253500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объекта капитального строительства возможно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 w:rsidR="002E3BE9">
        <w:t>3</w:t>
      </w:r>
      <w:r>
        <w:t>00 на участке т. А – т. Б с установкой колодца, размещением в нем отсечной запорной арматуры.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2</w:t>
      </w:r>
      <w:r>
        <w:t xml:space="preserve">. В точке подключения </w:t>
      </w:r>
      <w:r w:rsidR="002E3BE9">
        <w:t>установить</w:t>
      </w:r>
      <w:r>
        <w:t xml:space="preserve"> узел учета ХПВ</w:t>
      </w:r>
      <w:r w:rsidR="002E3BE9">
        <w:t>, согласно требованиям нормативной документации</w:t>
      </w:r>
      <w:r>
        <w:t>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3</w:t>
      </w:r>
      <w:r>
        <w:t>. Границей эксплуатационной ответственности</w:t>
      </w:r>
      <w:r w:rsidR="002E3BE9">
        <w:t xml:space="preserve"> </w:t>
      </w:r>
      <w:r>
        <w:t>считать наружную стенку смонтированного колодца.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4</w:t>
      </w:r>
      <w:r>
        <w:t>. Напор воды в точке подключения 3,</w:t>
      </w:r>
      <w:r w:rsidR="002E3BE9">
        <w:t>5</w:t>
      </w:r>
      <w:r>
        <w:t>-</w:t>
      </w:r>
      <w:r w:rsidR="002E3BE9">
        <w:t>4,0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5</w:t>
      </w:r>
      <w:r>
        <w:t>. Водопровод выполнить из полиэтиленовых труб.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6</w:t>
      </w:r>
      <w:r>
        <w:t>. Узел учета хозяйственно-питьевого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253500" w:rsidRDefault="00253500" w:rsidP="00253500">
      <w:pPr>
        <w:widowControl w:val="0"/>
        <w:ind w:firstLine="567"/>
        <w:jc w:val="both"/>
      </w:pPr>
      <w:r>
        <w:t>1.</w:t>
      </w:r>
      <w:r w:rsidR="002E3BE9">
        <w:t>7</w:t>
      </w:r>
      <w:r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253500" w:rsidRDefault="00253500" w:rsidP="00253500">
      <w:pPr>
        <w:ind w:firstLine="567"/>
        <w:jc w:val="both"/>
      </w:pPr>
      <w:r>
        <w:t>1.</w:t>
      </w:r>
      <w:r w:rsidR="002E3BE9">
        <w:t>8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474652" w:rsidRDefault="00253500" w:rsidP="00253500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253500" w:rsidRDefault="00253500" w:rsidP="00253500">
      <w:pPr>
        <w:ind w:firstLine="567"/>
        <w:jc w:val="both"/>
      </w:pPr>
      <w:r>
        <w:t>2</w:t>
      </w:r>
      <w:r w:rsidRPr="00474652">
        <w:t xml:space="preserve">.1. </w:t>
      </w:r>
      <w:r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253500" w:rsidRDefault="00253500" w:rsidP="00253500">
      <w:pPr>
        <w:ind w:firstLine="567"/>
        <w:jc w:val="both"/>
      </w:pPr>
      <w:r>
        <w:t xml:space="preserve">2.2. Подключение </w:t>
      </w:r>
      <w:proofErr w:type="gramStart"/>
      <w:r>
        <w:t>объекта</w:t>
      </w:r>
      <w:proofErr w:type="gramEnd"/>
      <w:r>
        <w:t xml:space="preserve"> возможно выполнить </w:t>
      </w:r>
      <w:r w:rsidR="002E3BE9">
        <w:t>от</w:t>
      </w:r>
      <w:r>
        <w:t xml:space="preserve"> тепловой </w:t>
      </w:r>
      <w:r w:rsidR="002E3BE9">
        <w:t>сети 2Ду500 в тепловой камере ТК-5/12</w:t>
      </w:r>
      <w:r>
        <w:t xml:space="preserve"> с размещением в ней отсечной фланцевой арматуры.</w:t>
      </w:r>
    </w:p>
    <w:p w:rsidR="00253500" w:rsidRDefault="00253500" w:rsidP="00253500">
      <w:pPr>
        <w:ind w:firstLine="567"/>
        <w:jc w:val="both"/>
      </w:pPr>
      <w:r>
        <w:t>2.3. Границей эксплуатационной и балансовой ответственности считать наружную стенку тепловой камеры ТК-</w:t>
      </w:r>
      <w:r w:rsidR="002E3BE9">
        <w:t>5/12</w:t>
      </w:r>
      <w:r>
        <w:t xml:space="preserve"> в сторону абонента.</w:t>
      </w:r>
    </w:p>
    <w:p w:rsidR="00253500" w:rsidRDefault="00253500" w:rsidP="00253500">
      <w:pPr>
        <w:ind w:firstLine="567"/>
        <w:jc w:val="both"/>
      </w:pPr>
      <w:r>
        <w:t xml:space="preserve">2.4. Расчетные параметры теплоносителя в </w:t>
      </w:r>
      <w:r w:rsidR="002E3BE9">
        <w:t>ТК-5/12</w:t>
      </w:r>
      <w:r>
        <w:t>:</w:t>
      </w:r>
    </w:p>
    <w:p w:rsidR="00253500" w:rsidRDefault="00253500" w:rsidP="00253500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 xml:space="preserve">/Т2 = </w:t>
      </w:r>
      <w:r w:rsidR="002E3BE9">
        <w:t>95/70</w:t>
      </w:r>
      <w:r w:rsidRPr="00760D4E">
        <w:t xml:space="preserve"> </w:t>
      </w:r>
      <w:r w:rsidRPr="00736AF7">
        <w:t>ºС</w:t>
      </w:r>
      <w:r>
        <w:t xml:space="preserve">. Максимальная температура Т1/Т2 = </w:t>
      </w:r>
      <w:r w:rsidR="002E3BE9">
        <w:t>95/70</w:t>
      </w:r>
      <w:r w:rsidR="002E3BE9" w:rsidRPr="00760D4E">
        <w:t xml:space="preserve"> </w:t>
      </w:r>
      <w:r w:rsidRPr="00CE5BBB">
        <w:t xml:space="preserve"> </w:t>
      </w:r>
      <w:r w:rsidRPr="00736AF7">
        <w:t>ºС</w:t>
      </w:r>
      <w:r>
        <w:t>.</w:t>
      </w:r>
    </w:p>
    <w:p w:rsidR="00253500" w:rsidRPr="00736AF7" w:rsidRDefault="00253500" w:rsidP="00253500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2E3BE9">
        <w:t>3,8</w:t>
      </w:r>
      <w:r>
        <w:t>-</w:t>
      </w:r>
      <w:r w:rsidR="002E3BE9">
        <w:t>4,2</w:t>
      </w:r>
      <w:r>
        <w:t xml:space="preserve"> кг</w:t>
      </w:r>
      <w:r w:rsidRPr="00736AF7">
        <w:t>/см²;</w:t>
      </w:r>
    </w:p>
    <w:p w:rsidR="00253500" w:rsidRDefault="00253500" w:rsidP="00253500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2E3BE9">
        <w:t>3,3-3,7</w:t>
      </w:r>
      <w:r>
        <w:t xml:space="preserve"> кг</w:t>
      </w:r>
      <w:r w:rsidRPr="00736AF7">
        <w:t>/см².</w:t>
      </w:r>
    </w:p>
    <w:p w:rsidR="00253500" w:rsidRDefault="00253500" w:rsidP="00253500">
      <w:pPr>
        <w:ind w:firstLine="567"/>
        <w:jc w:val="both"/>
      </w:pPr>
      <w:r>
        <w:t>2.5. На вводе теплосети в здание установить приборы учета тепловой энергии и теплоносителя. Запросить в МП «</w:t>
      </w:r>
      <w:proofErr w:type="spellStart"/>
      <w:r>
        <w:t>Гортеплоэнерго</w:t>
      </w:r>
      <w:proofErr w:type="spellEnd"/>
      <w:r>
        <w:t>» технические условия на установку  приборов учета тепловой энергии и теплоносителя.</w:t>
      </w:r>
    </w:p>
    <w:p w:rsidR="00253500" w:rsidRDefault="00253500" w:rsidP="00253500">
      <w:pPr>
        <w:ind w:firstLine="567"/>
        <w:jc w:val="both"/>
      </w:pPr>
      <w:r>
        <w:t xml:space="preserve">2.6. Предельная свободная мощность составляет </w:t>
      </w:r>
      <w:r w:rsidR="002E3BE9">
        <w:t>50</w:t>
      </w:r>
      <w:r w:rsidR="0089734F">
        <w:t> 000 К</w:t>
      </w:r>
      <w:r>
        <w:t>кал/ч.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474652" w:rsidRDefault="00253500" w:rsidP="00253500">
      <w:pPr>
        <w:ind w:firstLine="567"/>
        <w:jc w:val="both"/>
        <w:rPr>
          <w:b/>
        </w:rPr>
      </w:pPr>
      <w:r>
        <w:rPr>
          <w:b/>
        </w:rPr>
        <w:t>3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253500" w:rsidRDefault="00253500" w:rsidP="00253500">
      <w:pPr>
        <w:ind w:firstLine="567"/>
        <w:jc w:val="both"/>
      </w:pPr>
      <w:r>
        <w:t xml:space="preserve">3.1. Водоотведение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 </w:t>
      </w:r>
    </w:p>
    <w:p w:rsidR="00253500" w:rsidRDefault="00253500" w:rsidP="00253500">
      <w:pPr>
        <w:ind w:firstLine="567"/>
        <w:jc w:val="both"/>
      </w:pPr>
      <w:r>
        <w:lastRenderedPageBreak/>
        <w:t>3.</w:t>
      </w:r>
      <w:r w:rsidR="00C11DAD">
        <w:t>1</w:t>
      </w:r>
      <w:r>
        <w:t>.</w:t>
      </w:r>
      <w:r w:rsidR="00C11DAD">
        <w:t>1.</w:t>
      </w:r>
      <w:r>
        <w:t xml:space="preserve"> Первый вариант </w:t>
      </w:r>
      <w:r w:rsidR="00EA59B7">
        <w:t>–</w:t>
      </w:r>
      <w:r>
        <w:t xml:space="preserve"> </w:t>
      </w:r>
      <w:r w:rsidR="00EA59B7">
        <w:t>предусмотреть септик для отвода бытовых стоков</w:t>
      </w:r>
      <w:r w:rsidR="00C11DAD">
        <w:t>.</w:t>
      </w:r>
      <w:r>
        <w:t xml:space="preserve"> </w:t>
      </w:r>
    </w:p>
    <w:p w:rsidR="00C11DAD" w:rsidRDefault="00C11DAD" w:rsidP="00253500">
      <w:pPr>
        <w:ind w:firstLine="567"/>
        <w:jc w:val="both"/>
      </w:pPr>
      <w:r>
        <w:t>3.1.2. Второй вариант – путем подключения в действующую канализационную сеть,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сетей.</w:t>
      </w:r>
    </w:p>
    <w:p w:rsidR="00253500" w:rsidRDefault="00253500" w:rsidP="00253500">
      <w:pPr>
        <w:ind w:firstLine="567"/>
        <w:jc w:val="both"/>
      </w:pPr>
      <w:r>
        <w:t>3.</w:t>
      </w:r>
      <w:r w:rsidR="00C11DAD">
        <w:t>2</w:t>
      </w:r>
      <w:r>
        <w:t xml:space="preserve">. Границей эксплуатационной ответственности считать наружную стенку </w:t>
      </w:r>
      <w:r w:rsidR="00EA59B7">
        <w:t xml:space="preserve">здания ул. </w:t>
      </w:r>
      <w:proofErr w:type="gramStart"/>
      <w:r w:rsidR="00EA59B7">
        <w:t>Южная</w:t>
      </w:r>
      <w:proofErr w:type="gramEnd"/>
      <w:r w:rsidR="00EA59B7">
        <w:t>, 41/1 (КНС УПП)</w:t>
      </w:r>
      <w:r w:rsidR="00C11DAD">
        <w:t xml:space="preserve"> </w:t>
      </w:r>
      <w:r w:rsidR="00EA59B7">
        <w:t>в точке выхода напорного коллектора МП «</w:t>
      </w:r>
      <w:proofErr w:type="spellStart"/>
      <w:r w:rsidR="00EA59B7">
        <w:t>Гортеплоэнерго</w:t>
      </w:r>
      <w:proofErr w:type="spellEnd"/>
      <w:r w:rsidR="00EA59B7">
        <w:t>»</w:t>
      </w:r>
      <w:r>
        <w:t>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736AF7" w:rsidRDefault="00253500" w:rsidP="00253500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253500" w:rsidRDefault="00253500" w:rsidP="00253500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воды, тепловой энергии и теплоносителя согласно требованиям нормативной документации. </w:t>
      </w:r>
    </w:p>
    <w:p w:rsidR="00253500" w:rsidRDefault="00253500" w:rsidP="00253500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 </w:t>
      </w:r>
    </w:p>
    <w:p w:rsidR="00253500" w:rsidRPr="00736AF7" w:rsidRDefault="00253500" w:rsidP="00253500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Технологической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253500" w:rsidRDefault="00253500" w:rsidP="00253500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253500" w:rsidRDefault="00253500" w:rsidP="00253500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услуг:</w:t>
      </w:r>
    </w:p>
    <w:p w:rsidR="00253500" w:rsidRDefault="00253500" w:rsidP="00253500">
      <w:pPr>
        <w:ind w:firstLine="567"/>
        <w:jc w:val="both"/>
      </w:pPr>
      <w:r>
        <w:t>- теплоснабжения (т. 75-77-62);</w:t>
      </w:r>
    </w:p>
    <w:p w:rsidR="00253500" w:rsidRPr="006A5D15" w:rsidRDefault="00253500" w:rsidP="00253500">
      <w:pPr>
        <w:ind w:firstLine="567"/>
        <w:jc w:val="both"/>
      </w:pPr>
      <w:r>
        <w:t>- холодного водоснабжения и водоотведения (т. 72-50-18).</w:t>
      </w:r>
    </w:p>
    <w:p w:rsidR="00253500" w:rsidRDefault="00253500" w:rsidP="00253500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253500" w:rsidRDefault="00253500" w:rsidP="00253500">
      <w:pPr>
        <w:ind w:firstLine="567"/>
        <w:jc w:val="both"/>
      </w:pPr>
      <w:r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253500" w:rsidRDefault="00253500" w:rsidP="00253500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253500" w:rsidRDefault="00253500" w:rsidP="00253500">
      <w:pPr>
        <w:ind w:firstLine="567"/>
        <w:jc w:val="both"/>
      </w:pPr>
      <w:r>
        <w:t>4.9. Срок технологического присоединения и действия настоящих технических условий – 3 года.</w:t>
      </w:r>
    </w:p>
    <w:p w:rsidR="00253500" w:rsidRDefault="00253500" w:rsidP="00253500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5665F8" w:rsidRDefault="005665F8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253500" w:rsidRPr="00474652" w:rsidRDefault="00253500" w:rsidP="00253500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EA59B7">
        <w:t>07.06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EA59B7">
        <w:t>361</w:t>
      </w:r>
    </w:p>
    <w:p w:rsidR="006829E0" w:rsidRPr="00474652" w:rsidRDefault="006829E0" w:rsidP="006829E0">
      <w:pPr>
        <w:ind w:firstLine="567"/>
        <w:jc w:val="both"/>
      </w:pPr>
    </w:p>
    <w:p w:rsidR="006829E0" w:rsidRPr="00686462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B33C8D" w:rsidRDefault="00B33C8D" w:rsidP="00E44E1E">
      <w:pPr>
        <w:ind w:firstLine="567"/>
        <w:jc w:val="both"/>
      </w:pPr>
    </w:p>
    <w:p w:rsidR="00E44E1E" w:rsidRDefault="00B33C8D" w:rsidP="00E44E1E">
      <w:pPr>
        <w:ind w:firstLine="567"/>
        <w:jc w:val="both"/>
      </w:pPr>
      <w:r>
        <w:t>Технологическое присоединение земельного участка для строительства объекта со следующими параметрами:</w:t>
      </w:r>
    </w:p>
    <w:p w:rsidR="00B33C8D" w:rsidRDefault="00B33C8D" w:rsidP="00B33C8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150 кВт;</w:t>
      </w:r>
    </w:p>
    <w:p w:rsidR="00B33C8D" w:rsidRDefault="00B33C8D" w:rsidP="00B33C8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380/220В;</w:t>
      </w:r>
    </w:p>
    <w:p w:rsidR="00B33C8D" w:rsidRDefault="00B33C8D" w:rsidP="00B33C8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2,</w:t>
      </w:r>
    </w:p>
    <w:p w:rsidR="00B33C8D" w:rsidRDefault="00B33C8D" w:rsidP="00B33C8D">
      <w:pPr>
        <w:tabs>
          <w:tab w:val="left" w:pos="709"/>
          <w:tab w:val="left" w:pos="851"/>
          <w:tab w:val="left" w:pos="993"/>
        </w:tabs>
        <w:jc w:val="both"/>
      </w:pPr>
      <w:r>
        <w:t>в настоящее время технически невозможно.</w:t>
      </w:r>
    </w:p>
    <w:p w:rsidR="00B33C8D" w:rsidRDefault="00B33C8D" w:rsidP="001A4341">
      <w:pPr>
        <w:ind w:firstLine="567"/>
        <w:jc w:val="both"/>
      </w:pPr>
    </w:p>
    <w:p w:rsidR="000B5D0D" w:rsidRDefault="00D13C69" w:rsidP="001A4341">
      <w:pPr>
        <w:ind w:firstLine="567"/>
        <w:jc w:val="both"/>
      </w:pPr>
      <w:r>
        <w:lastRenderedPageBreak/>
        <w:t>Т</w:t>
      </w:r>
      <w:r w:rsidR="00E44E1E" w:rsidRPr="00686462">
        <w:t xml:space="preserve">ехнологическое присоединение объекта </w:t>
      </w:r>
      <w:r w:rsidRPr="00C11DAD">
        <w:t xml:space="preserve">возможно </w:t>
      </w:r>
      <w:r w:rsidR="000B5D0D">
        <w:t xml:space="preserve">в соответствии с п. 30 «Правил технологического присоединения </w:t>
      </w:r>
      <w:proofErr w:type="spellStart"/>
      <w:r w:rsidR="000B5D0D">
        <w:t>энергопринимающих</w:t>
      </w:r>
      <w:proofErr w:type="spellEnd"/>
      <w:r w:rsidR="000B5D0D">
        <w:t xml:space="preserve"> устройств потребителей электрической энергии» утвержденных ПП РФ от 27.12.2004 № 861, по </w:t>
      </w:r>
      <w:proofErr w:type="gramStart"/>
      <w:r w:rsidR="000B5D0D">
        <w:t>индивидуальному проекту</w:t>
      </w:r>
      <w:proofErr w:type="gramEnd"/>
      <w:r w:rsidR="000B5D0D">
        <w:t xml:space="preserve"> со строительством нового центра питания 6/0,4кВ.</w:t>
      </w:r>
    </w:p>
    <w:p w:rsidR="00A7383A" w:rsidRDefault="000B5D0D" w:rsidP="001A4341">
      <w:pPr>
        <w:ind w:firstLine="567"/>
        <w:jc w:val="both"/>
      </w:pPr>
      <w:r>
        <w:t>Характеристики проектируемой установки</w:t>
      </w:r>
      <w:r w:rsidR="00A7383A" w:rsidRPr="00686462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</w:t>
      </w:r>
      <w:r w:rsidR="000B5D0D">
        <w:t>5</w:t>
      </w:r>
      <w:r w:rsidR="00C11DAD">
        <w:t>0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0B5D0D">
        <w:t>6кВ</w:t>
      </w:r>
      <w:r w:rsidR="001A4341">
        <w:t>;</w:t>
      </w:r>
    </w:p>
    <w:p w:rsidR="00C11DAD" w:rsidRDefault="00A7383A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C11DAD">
        <w:t xml:space="preserve">2; </w:t>
      </w:r>
    </w:p>
    <w:p w:rsidR="00C11DAD" w:rsidRDefault="00E44E1E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заключения </w:t>
      </w:r>
    </w:p>
    <w:p w:rsidR="00C11DAD" w:rsidRDefault="00C11DAD" w:rsidP="00C11DAD">
      <w:pPr>
        <w:tabs>
          <w:tab w:val="left" w:pos="709"/>
          <w:tab w:val="left" w:pos="851"/>
          <w:tab w:val="left" w:pos="993"/>
        </w:tabs>
        <w:jc w:val="both"/>
      </w:pPr>
      <w:r>
        <w:t>д</w:t>
      </w:r>
      <w:r w:rsidR="00E44E1E">
        <w:t>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C11DAD" w:rsidRDefault="00E44E1E" w:rsidP="000B5D0D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C11DAD">
        <w:t>заключения договора о</w:t>
      </w:r>
      <w:r w:rsidR="000B5D0D">
        <w:t xml:space="preserve"> </w:t>
      </w:r>
      <w:r w:rsidR="00C11DAD">
        <w:t>т</w:t>
      </w:r>
      <w:r w:rsidR="00DB73D2">
        <w:t>ехнологическом присоединении;</w:t>
      </w:r>
      <w:r w:rsidR="00C11DAD">
        <w:t xml:space="preserve"> </w:t>
      </w:r>
    </w:p>
    <w:p w:rsidR="00E44E1E" w:rsidRDefault="00E44E1E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0B5D0D">
        <w:t>ВЛ-6кВ Ш0515, опора № 10, ВЛ-6кВ Ш1014, опора № 40</w:t>
      </w:r>
      <w:r w:rsidR="00AE3A92">
        <w:t>.</w:t>
      </w:r>
    </w:p>
    <w:p w:rsidR="00B0202C" w:rsidRDefault="00B0202C" w:rsidP="00B0202C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B0202C" w:rsidRDefault="00E44E1E" w:rsidP="000B5D0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Мероприятия:</w:t>
      </w:r>
      <w:r w:rsidR="00B0202C">
        <w:t xml:space="preserve"> </w:t>
      </w:r>
    </w:p>
    <w:p w:rsidR="00AC28C6" w:rsidRDefault="00B0202C" w:rsidP="00B0202C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0B5D0D">
        <w:t xml:space="preserve">а) </w:t>
      </w:r>
      <w:r w:rsidR="00E44E1E">
        <w:t xml:space="preserve">Сетевая организация выполняет фактические </w:t>
      </w:r>
      <w:r w:rsidR="000B5D0D">
        <w:t xml:space="preserve">действия по строительству нового центра питания 6/0,4кВ, вблизи участка Заявителя, и монтажу питающих ЛЭП-6кВ, ЛЭП-0,4кВ до границ участка заявителя, в соответствии с договором о технологическом присоединении и </w:t>
      </w:r>
      <w:proofErr w:type="gramStart"/>
      <w:r w:rsidR="000B5D0D">
        <w:t>индивидуальным проектом</w:t>
      </w:r>
      <w:proofErr w:type="gramEnd"/>
      <w:r w:rsidR="000B5D0D">
        <w:t>.</w:t>
      </w:r>
    </w:p>
    <w:p w:rsidR="00AE3A92" w:rsidRDefault="00B0202C" w:rsidP="00B0202C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</w:t>
      </w:r>
      <w:r w:rsidR="00AC28C6">
        <w:t xml:space="preserve">б) </w:t>
      </w:r>
      <w:r>
        <w:t>З</w:t>
      </w:r>
      <w:r w:rsidR="00AE3A92">
        <w:t>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B0202C" w:rsidRDefault="00B0202C" w:rsidP="00A7383A">
      <w:pPr>
        <w:tabs>
          <w:tab w:val="left" w:pos="709"/>
          <w:tab w:val="left" w:pos="851"/>
          <w:tab w:val="left" w:pos="993"/>
        </w:tabs>
        <w:jc w:val="both"/>
      </w:pPr>
    </w:p>
    <w:p w:rsidR="00B0202C" w:rsidRPr="00CB3E55" w:rsidRDefault="006829E0" w:rsidP="00B0202C">
      <w:pPr>
        <w:ind w:firstLine="567"/>
        <w:jc w:val="center"/>
        <w:rPr>
          <w:b/>
        </w:rPr>
      </w:pPr>
      <w:r>
        <w:tab/>
      </w:r>
      <w:r w:rsidR="00B0202C" w:rsidRPr="00CB3E55">
        <w:rPr>
          <w:b/>
          <w:lang w:val="en-US"/>
        </w:rPr>
        <w:t>III</w:t>
      </w:r>
      <w:r w:rsidR="00B0202C" w:rsidRPr="00CB3E55">
        <w:rPr>
          <w:b/>
        </w:rPr>
        <w:t>. Подключения к сетям связи (телефонизация, интернет, телевидение)</w:t>
      </w:r>
    </w:p>
    <w:p w:rsidR="00B0202C" w:rsidRPr="00E70D74" w:rsidRDefault="00B0202C" w:rsidP="00B0202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AC28C6">
        <w:rPr>
          <w:bCs/>
        </w:rPr>
        <w:t>20.05</w:t>
      </w:r>
      <w:r>
        <w:t>.2019 № 01-13/</w:t>
      </w:r>
      <w:r w:rsidR="00AC28C6">
        <w:t>1</w:t>
      </w:r>
      <w:r>
        <w:t>3.</w:t>
      </w:r>
    </w:p>
    <w:p w:rsidR="00B0202C" w:rsidRDefault="00B0202C" w:rsidP="00B0202C">
      <w:pPr>
        <w:ind w:firstLine="567"/>
        <w:jc w:val="both"/>
      </w:pPr>
    </w:p>
    <w:p w:rsidR="00B0202C" w:rsidRDefault="00B0202C" w:rsidP="00B0202C">
      <w:pPr>
        <w:ind w:firstLine="567"/>
        <w:jc w:val="both"/>
      </w:pPr>
      <w:r>
        <w:t xml:space="preserve">Подключение объекта к услугам связи по технологии </w:t>
      </w:r>
      <w:r>
        <w:rPr>
          <w:lang w:val="en-US"/>
        </w:rPr>
        <w:t>GPON</w:t>
      </w:r>
      <w:r w:rsidRPr="00B0202C">
        <w:t xml:space="preserve"> </w:t>
      </w:r>
      <w:r>
        <w:t xml:space="preserve">(телефонизация, интернет) и телевидения выполнить от существующей оптической муфты </w:t>
      </w:r>
      <w:r w:rsidR="00AC28C6">
        <w:t>М</w:t>
      </w:r>
      <w:proofErr w:type="gramStart"/>
      <w:r w:rsidR="00AC28C6">
        <w:t>4</w:t>
      </w:r>
      <w:proofErr w:type="gramEnd"/>
      <w:r w:rsidR="00AC28C6">
        <w:t xml:space="preserve">/1 </w:t>
      </w:r>
      <w:r>
        <w:t xml:space="preserve">на опоре </w:t>
      </w:r>
      <w:r w:rsidR="00AC28C6">
        <w:t xml:space="preserve">по ул. Южной, </w:t>
      </w:r>
      <w:r>
        <w:t>с прокладкой оптического кабеля связи к данному объекту.</w:t>
      </w:r>
    </w:p>
    <w:p w:rsidR="00B0202C" w:rsidRDefault="00B0202C" w:rsidP="00B0202C">
      <w:pPr>
        <w:ind w:firstLine="567"/>
        <w:jc w:val="both"/>
      </w:pPr>
      <w:r>
        <w:t>Свободная номерная ёмкость существующей телефонной сети составляет 51 абонентский номер.</w:t>
      </w:r>
    </w:p>
    <w:p w:rsidR="00B0202C" w:rsidRDefault="00B0202C" w:rsidP="00B0202C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B0202C" w:rsidRDefault="00B0202C" w:rsidP="00B0202C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0202C" w:rsidRDefault="00B0202C" w:rsidP="00B0202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</w:t>
      </w:r>
      <w:r w:rsidR="002C311A">
        <w:t>объекта</w:t>
      </w:r>
      <w:r>
        <w:t xml:space="preserve"> и готовности проложенного кабеля связи.</w:t>
      </w:r>
    </w:p>
    <w:p w:rsidR="00B0202C" w:rsidRDefault="00B0202C" w:rsidP="00B0202C">
      <w:pPr>
        <w:ind w:firstLine="567"/>
        <w:jc w:val="both"/>
      </w:pPr>
      <w:r>
        <w:t xml:space="preserve">Организация предоставления доступа к услугам связи на день составления технических условий составляет </w:t>
      </w:r>
      <w:r w:rsidR="00AC28C6">
        <w:t>35</w:t>
      </w:r>
      <w:r>
        <w:t>00,00 рублей.</w:t>
      </w:r>
    </w:p>
    <w:p w:rsidR="00B0202C" w:rsidRDefault="00B0202C" w:rsidP="00B0202C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0202C" w:rsidRDefault="00B0202C" w:rsidP="00B0202C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B0202C" w:rsidRDefault="00B0202C" w:rsidP="00B0202C">
      <w:pPr>
        <w:ind w:firstLine="567"/>
        <w:jc w:val="both"/>
      </w:pP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5D0D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53500"/>
    <w:rsid w:val="00292ECF"/>
    <w:rsid w:val="002A47E6"/>
    <w:rsid w:val="002B5D2C"/>
    <w:rsid w:val="002C311A"/>
    <w:rsid w:val="002C4646"/>
    <w:rsid w:val="002D4A07"/>
    <w:rsid w:val="002D5D9B"/>
    <w:rsid w:val="002D5DA3"/>
    <w:rsid w:val="002E2499"/>
    <w:rsid w:val="002E3BE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D25C5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665F8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9734F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175A"/>
    <w:rsid w:val="009B27B1"/>
    <w:rsid w:val="009B5545"/>
    <w:rsid w:val="009B5912"/>
    <w:rsid w:val="009C17FC"/>
    <w:rsid w:val="009D304E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28C6"/>
    <w:rsid w:val="00AC34FB"/>
    <w:rsid w:val="00AE3A92"/>
    <w:rsid w:val="00AE562C"/>
    <w:rsid w:val="00B0202C"/>
    <w:rsid w:val="00B04875"/>
    <w:rsid w:val="00B20625"/>
    <w:rsid w:val="00B21803"/>
    <w:rsid w:val="00B234F9"/>
    <w:rsid w:val="00B3226A"/>
    <w:rsid w:val="00B33C8D"/>
    <w:rsid w:val="00B36AD1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1DAD"/>
    <w:rsid w:val="00C12317"/>
    <w:rsid w:val="00C17156"/>
    <w:rsid w:val="00C36692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DE4A14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A59B7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CE9B-7E78-4CD8-8890-B6A89F2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3</cp:revision>
  <cp:lastPrinted>2019-04-09T06:23:00Z</cp:lastPrinted>
  <dcterms:created xsi:type="dcterms:W3CDTF">2019-07-08T08:43:00Z</dcterms:created>
  <dcterms:modified xsi:type="dcterms:W3CDTF">2019-07-11T07:44:00Z</dcterms:modified>
</cp:coreProperties>
</file>