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67B17" w:rsidRDefault="005563E1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аукциона право заключения договор</w:t>
      </w:r>
      <w:r w:rsidR="00F0042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/>
          <w:sz w:val="24"/>
          <w:szCs w:val="24"/>
        </w:rPr>
        <w:t>земельн</w:t>
      </w:r>
      <w:r w:rsidR="00F0042B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F0042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7B17" w:rsidRDefault="005563E1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F0042B">
        <w:rPr>
          <w:rFonts w:ascii="Times New Roman" w:hAnsi="Times New Roman"/>
          <w:sz w:val="24"/>
          <w:szCs w:val="24"/>
        </w:rPr>
        <w:t>ведения личного подсобного хозяйства</w:t>
      </w:r>
    </w:p>
    <w:p w:rsidR="00167B17" w:rsidRDefault="00167B17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00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F0042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/>
          <w:sz w:val="24"/>
          <w:szCs w:val="24"/>
        </w:rPr>
        <w:t>земельн</w:t>
      </w:r>
      <w:r w:rsidR="00F0042B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>участк</w:t>
      </w:r>
      <w:r w:rsidR="00F0042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0042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назначенный на 0</w:t>
      </w:r>
      <w:r w:rsidR="00F0042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42B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42B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042B" w:rsidRPr="00F0042B" w:rsidRDefault="00F0042B" w:rsidP="00F004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042B">
        <w:rPr>
          <w:rFonts w:ascii="Times New Roman" w:hAnsi="Times New Roman"/>
          <w:b/>
          <w:sz w:val="24"/>
          <w:szCs w:val="24"/>
        </w:rPr>
        <w:t>Лот № 1:</w:t>
      </w:r>
      <w:r w:rsidRPr="00F0042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24:58:0327001:189, общая площадь 2418 кв. м, категория земель – земли населенных пунктов, вид разрешенного использования – для ведения личного подсобного хозяйства (2.2), местоположение: Российская Федерация, Красноярский край, Городской </w:t>
      </w:r>
      <w:proofErr w:type="gramStart"/>
      <w:r w:rsidRPr="00F0042B">
        <w:rPr>
          <w:rFonts w:ascii="Times New Roman" w:hAnsi="Times New Roman"/>
          <w:sz w:val="24"/>
          <w:szCs w:val="24"/>
        </w:rPr>
        <w:t>округ</w:t>
      </w:r>
      <w:proofErr w:type="gramEnd"/>
      <w:r w:rsidRPr="00F0042B">
        <w:rPr>
          <w:rFonts w:ascii="Times New Roman" w:hAnsi="Times New Roman"/>
          <w:sz w:val="24"/>
          <w:szCs w:val="24"/>
        </w:rPr>
        <w:t xml:space="preserve"> ЗАТО город Железногорск, примерно в 2240 м по направлению на восток от нежилого здания по ул. Белорусская, 1Б в г. Железногорске, для ведения личного подсобного хозяйства.</w:t>
      </w:r>
      <w:r w:rsidRPr="00F0042B">
        <w:rPr>
          <w:rFonts w:ascii="Times New Roman" w:hAnsi="Times New Roman"/>
          <w:b/>
          <w:sz w:val="24"/>
          <w:szCs w:val="24"/>
        </w:rPr>
        <w:t xml:space="preserve"> </w:t>
      </w:r>
      <w:r w:rsidRPr="00F0042B">
        <w:rPr>
          <w:rFonts w:ascii="Times New Roman" w:hAnsi="Times New Roman"/>
          <w:sz w:val="24"/>
          <w:szCs w:val="24"/>
        </w:rPr>
        <w:t>Срок аренды – 20 (двадцать) лет.</w:t>
      </w:r>
    </w:p>
    <w:p w:rsidR="00F0042B" w:rsidRDefault="00F0042B" w:rsidP="00F004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0042B" w:rsidRPr="00F0042B" w:rsidRDefault="00F0042B" w:rsidP="00F0042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042B">
        <w:rPr>
          <w:rFonts w:ascii="Times New Roman" w:hAnsi="Times New Roman"/>
          <w:b/>
          <w:sz w:val="24"/>
          <w:szCs w:val="24"/>
        </w:rPr>
        <w:t>Лот № 2:</w:t>
      </w:r>
      <w:r w:rsidRPr="00F0042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24:58:0327001:190, общая площадь 2357 кв. м, категория земель – земли населенных пунктов, вид разрешенного использования – для ведения личного подсобного хозяйства (2.2), местоположение: Российская Федерация, Красноярский край, Городской </w:t>
      </w:r>
      <w:proofErr w:type="gramStart"/>
      <w:r w:rsidRPr="00F0042B">
        <w:rPr>
          <w:rFonts w:ascii="Times New Roman" w:hAnsi="Times New Roman"/>
          <w:sz w:val="24"/>
          <w:szCs w:val="24"/>
        </w:rPr>
        <w:t>округ</w:t>
      </w:r>
      <w:proofErr w:type="gramEnd"/>
      <w:r w:rsidRPr="00F0042B">
        <w:rPr>
          <w:rFonts w:ascii="Times New Roman" w:hAnsi="Times New Roman"/>
          <w:sz w:val="24"/>
          <w:szCs w:val="24"/>
        </w:rPr>
        <w:t xml:space="preserve"> ЗАТО город Железногорск, примерно в 2280 м по направлению на восток от нежилого здания по ул. Белорусская, 1Б в г. Железногорске, для ведения личного подсобного хозяйства.</w:t>
      </w:r>
      <w:r w:rsidRPr="00F0042B">
        <w:rPr>
          <w:rFonts w:ascii="Times New Roman" w:hAnsi="Times New Roman"/>
          <w:b/>
          <w:sz w:val="24"/>
          <w:szCs w:val="24"/>
        </w:rPr>
        <w:t xml:space="preserve"> </w:t>
      </w:r>
      <w:r w:rsidRPr="00F0042B">
        <w:rPr>
          <w:rFonts w:ascii="Times New Roman" w:hAnsi="Times New Roman"/>
          <w:sz w:val="24"/>
          <w:szCs w:val="24"/>
        </w:rPr>
        <w:t>Срок аренды – 20 (двадцать) лет.</w:t>
      </w:r>
    </w:p>
    <w:p w:rsidR="005563E1" w:rsidRPr="00775F0C" w:rsidRDefault="00F0042B" w:rsidP="005563E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</w:t>
      </w:r>
      <w:r w:rsidR="005563E1" w:rsidRPr="00775F0C">
        <w:rPr>
          <w:rFonts w:ascii="Times New Roman" w:hAnsi="Times New Roman"/>
          <w:b/>
          <w:sz w:val="24"/>
          <w:szCs w:val="24"/>
        </w:rPr>
        <w:t xml:space="preserve"> аукциона:</w:t>
      </w:r>
    </w:p>
    <w:p w:rsidR="00F0042B" w:rsidRPr="00876C51" w:rsidRDefault="00F0042B" w:rsidP="00F0042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0042B" w:rsidRDefault="00F0042B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42B" w:rsidRPr="00876C51" w:rsidRDefault="00F0042B" w:rsidP="00F0042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167B17"/>
    <w:rsid w:val="00205275"/>
    <w:rsid w:val="0051515A"/>
    <w:rsid w:val="005563E1"/>
    <w:rsid w:val="00775F0C"/>
    <w:rsid w:val="00AE2132"/>
    <w:rsid w:val="00C1463A"/>
    <w:rsid w:val="00D641FA"/>
    <w:rsid w:val="00F0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5</cp:revision>
  <dcterms:created xsi:type="dcterms:W3CDTF">2019-04-29T01:54:00Z</dcterms:created>
  <dcterms:modified xsi:type="dcterms:W3CDTF">2019-08-29T02:00:00Z</dcterms:modified>
</cp:coreProperties>
</file>