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6242C">
        <w:rPr>
          <w:b/>
          <w:sz w:val="22"/>
          <w:szCs w:val="22"/>
        </w:rPr>
        <w:t>1</w:t>
      </w:r>
      <w:r w:rsidR="006F0143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B6242C" w:rsidRDefault="00B6242C" w:rsidP="00B6242C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6F0143">
        <w:rPr>
          <w:szCs w:val="24"/>
        </w:rPr>
        <w:t xml:space="preserve">Российская Федерация, </w:t>
      </w:r>
      <w:r w:rsidRPr="00474652">
        <w:rPr>
          <w:szCs w:val="24"/>
        </w:rPr>
        <w:t xml:space="preserve">Красноярский край, ЗАТО Железногорск, </w:t>
      </w:r>
      <w:proofErr w:type="gramStart"/>
      <w:r w:rsidR="006F0143">
        <w:rPr>
          <w:szCs w:val="24"/>
        </w:rPr>
        <w:t>г</w:t>
      </w:r>
      <w:proofErr w:type="gramEnd"/>
      <w:r w:rsidRPr="00474652">
        <w:rPr>
          <w:szCs w:val="24"/>
        </w:rPr>
        <w:t xml:space="preserve">. </w:t>
      </w:r>
      <w:r w:rsidR="006F0143">
        <w:rPr>
          <w:szCs w:val="24"/>
        </w:rPr>
        <w:t>Железногорск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ул. </w:t>
      </w:r>
      <w:r w:rsidR="006F0143">
        <w:rPr>
          <w:szCs w:val="24"/>
        </w:rPr>
        <w:t>Енисейская</w:t>
      </w:r>
      <w:r w:rsidRPr="00474652">
        <w:rPr>
          <w:szCs w:val="24"/>
        </w:rPr>
        <w:t xml:space="preserve">, </w:t>
      </w:r>
      <w:r w:rsidR="006F0143">
        <w:rPr>
          <w:szCs w:val="24"/>
        </w:rPr>
        <w:t>24</w:t>
      </w:r>
      <w:r w:rsidRPr="004746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 xml:space="preserve">(ЛОТ </w:t>
      </w:r>
      <w:r>
        <w:rPr>
          <w:b/>
          <w:szCs w:val="24"/>
        </w:rPr>
        <w:t xml:space="preserve"> </w:t>
      </w:r>
      <w:r w:rsidRPr="00474652">
        <w:rPr>
          <w:b/>
          <w:szCs w:val="24"/>
        </w:rPr>
        <w:t>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>Красноя</w:t>
      </w:r>
      <w:r w:rsidR="006F0143">
        <w:rPr>
          <w:szCs w:val="24"/>
        </w:rPr>
        <w:t xml:space="preserve">рский край, ЗАТО Железногорск, </w:t>
      </w:r>
      <w:proofErr w:type="gramStart"/>
      <w:r w:rsidR="006F0143">
        <w:rPr>
          <w:szCs w:val="24"/>
        </w:rPr>
        <w:t>г</w:t>
      </w:r>
      <w:proofErr w:type="gramEnd"/>
      <w:r w:rsidRPr="00474652">
        <w:rPr>
          <w:szCs w:val="24"/>
        </w:rPr>
        <w:t xml:space="preserve">. </w:t>
      </w:r>
      <w:r w:rsidR="006F0143">
        <w:rPr>
          <w:szCs w:val="24"/>
        </w:rPr>
        <w:t>Железногорск</w:t>
      </w:r>
      <w:r w:rsidRPr="00474652">
        <w:rPr>
          <w:szCs w:val="24"/>
        </w:rPr>
        <w:t xml:space="preserve">, </w:t>
      </w:r>
      <w:r w:rsidR="00230B21">
        <w:rPr>
          <w:szCs w:val="24"/>
        </w:rPr>
        <w:t xml:space="preserve">           у</w:t>
      </w:r>
      <w:r>
        <w:rPr>
          <w:szCs w:val="24"/>
        </w:rPr>
        <w:t xml:space="preserve">л. </w:t>
      </w:r>
      <w:r w:rsidR="006F0143">
        <w:rPr>
          <w:szCs w:val="24"/>
        </w:rPr>
        <w:t>Енисейская</w:t>
      </w:r>
      <w:r w:rsidRPr="00474652">
        <w:rPr>
          <w:szCs w:val="24"/>
        </w:rPr>
        <w:t xml:space="preserve">, </w:t>
      </w:r>
      <w:r w:rsidR="006F0143">
        <w:rPr>
          <w:szCs w:val="24"/>
        </w:rPr>
        <w:t>30</w:t>
      </w:r>
      <w:r w:rsidRPr="00474652"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474652">
        <w:rPr>
          <w:b/>
          <w:szCs w:val="24"/>
        </w:rPr>
        <w:t>(ЛОТ № 2)</w:t>
      </w:r>
      <w:r w:rsidR="00DE0591">
        <w:rPr>
          <w:szCs w:val="24"/>
        </w:rPr>
        <w:t>.</w:t>
      </w:r>
    </w:p>
    <w:p w:rsidR="006F0143" w:rsidRDefault="006F0143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CD5648" w:rsidP="00AB480A">
      <w:pPr>
        <w:jc w:val="both"/>
      </w:pPr>
      <w:r w:rsidRPr="00474652">
        <w:t xml:space="preserve">ТУ выданы МП «Гортеплоэнерго» </w:t>
      </w:r>
      <w:r w:rsidR="006F0143">
        <w:t>06</w:t>
      </w:r>
      <w:r w:rsidR="006027E8" w:rsidRPr="00474652">
        <w:t>.0</w:t>
      </w:r>
      <w:r w:rsidR="006F0143">
        <w:t>6.2017</w:t>
      </w:r>
      <w:r w:rsidR="00697747" w:rsidRPr="00474652">
        <w:t xml:space="preserve"> № 18-</w:t>
      </w:r>
      <w:r w:rsidRPr="00474652">
        <w:t>29/</w:t>
      </w:r>
      <w:r w:rsidR="006027E8" w:rsidRPr="00474652">
        <w:t>1</w:t>
      </w:r>
      <w:r w:rsidR="006F0143">
        <w:t>523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6F0143" w:rsidRDefault="005135D6" w:rsidP="003547CC">
      <w:pPr>
        <w:ind w:firstLine="567"/>
        <w:jc w:val="both"/>
      </w:pPr>
      <w:r w:rsidRPr="00474652">
        <w:t xml:space="preserve">1.1. </w:t>
      </w:r>
      <w:r w:rsidR="006F0143">
        <w:t>П</w:t>
      </w:r>
      <w:r w:rsidRPr="00474652">
        <w:t xml:space="preserve">одключение </w:t>
      </w:r>
      <w:r w:rsidR="006F0143">
        <w:t xml:space="preserve">к водопроводной </w:t>
      </w:r>
      <w:proofErr w:type="gramStart"/>
      <w:r w:rsidR="006F0143">
        <w:t>сети</w:t>
      </w:r>
      <w:proofErr w:type="gramEnd"/>
      <w:r w:rsidRPr="00474652">
        <w:t xml:space="preserve"> </w:t>
      </w:r>
      <w:r w:rsidR="004F1E1D" w:rsidRPr="00474652">
        <w:t>возможно</w:t>
      </w:r>
      <w:r w:rsidRPr="00474652">
        <w:t xml:space="preserve"> </w:t>
      </w:r>
      <w:r w:rsidR="006F0143">
        <w:t>выполнить по</w:t>
      </w:r>
      <w:r w:rsidR="005C5E3D">
        <w:t xml:space="preserve"> кольцев</w:t>
      </w:r>
      <w:r w:rsidR="006F0143">
        <w:t>ой</w:t>
      </w:r>
      <w:r w:rsidR="005C5E3D">
        <w:t xml:space="preserve"> схем</w:t>
      </w:r>
      <w:r w:rsidR="006F0143">
        <w:t>е</w:t>
      </w:r>
      <w:r w:rsidR="005C5E3D">
        <w:t xml:space="preserve"> водоснабжения  </w:t>
      </w:r>
      <w:r w:rsidR="006F0143">
        <w:t xml:space="preserve">в ВК-59 </w:t>
      </w:r>
      <w:r w:rsidR="00590472">
        <w:t>и ВК-</w:t>
      </w:r>
      <w:r w:rsidR="006F0143">
        <w:t>26</w:t>
      </w:r>
      <w:r w:rsidRPr="00474652">
        <w:t xml:space="preserve"> </w:t>
      </w:r>
      <w:r w:rsidR="006F0143">
        <w:t>с</w:t>
      </w:r>
      <w:r w:rsidR="00590472">
        <w:t xml:space="preserve"> размещением в них отсечной запорной арматуры.</w:t>
      </w:r>
      <w:r w:rsidR="006F0143">
        <w:t xml:space="preserve"> </w:t>
      </w:r>
      <w:r w:rsidR="00590472">
        <w:t xml:space="preserve"> </w:t>
      </w:r>
    </w:p>
    <w:p w:rsidR="006F0143" w:rsidRDefault="006F0143" w:rsidP="003547CC">
      <w:pPr>
        <w:ind w:firstLine="567"/>
        <w:jc w:val="both"/>
      </w:pPr>
      <w:r>
        <w:t>1.2. Границей эксплуатационной ответственности считать крайний фланец отсечной запорной арм</w:t>
      </w:r>
      <w:r w:rsidR="00A614D8">
        <w:t xml:space="preserve">атуры, установленной в ВК-59 и </w:t>
      </w:r>
      <w:r>
        <w:t>В</w:t>
      </w:r>
      <w:r w:rsidR="00A614D8">
        <w:t>К</w:t>
      </w:r>
      <w:r>
        <w:t>-26, в сторону абонента</w:t>
      </w:r>
    </w:p>
    <w:p w:rsidR="005135D6" w:rsidRPr="00474652" w:rsidRDefault="006F0143" w:rsidP="003547CC">
      <w:pPr>
        <w:ind w:firstLine="567"/>
        <w:jc w:val="both"/>
      </w:pPr>
      <w:r>
        <w:t>1</w:t>
      </w:r>
      <w:r w:rsidR="005135D6" w:rsidRPr="00474652">
        <w:t>.</w:t>
      </w:r>
      <w:r>
        <w:t>3</w:t>
      </w:r>
      <w:r w:rsidR="005135D6" w:rsidRPr="00474652">
        <w:t xml:space="preserve">. Водопровод от </w:t>
      </w:r>
      <w:r>
        <w:t xml:space="preserve">ВК-59 и ВК-26 до </w:t>
      </w:r>
      <w:r w:rsidR="00346897" w:rsidRPr="00474652">
        <w:t>будущ</w:t>
      </w:r>
      <w:r w:rsidR="00346897">
        <w:t>их</w:t>
      </w:r>
      <w:r w:rsidR="00346897" w:rsidRPr="00474652">
        <w:t xml:space="preserve"> индивидуальн</w:t>
      </w:r>
      <w:r w:rsidR="00346897">
        <w:t>ых</w:t>
      </w:r>
      <w:r w:rsidR="00346897" w:rsidRPr="00474652">
        <w:t xml:space="preserve"> жил</w:t>
      </w:r>
      <w:r w:rsidR="00346897">
        <w:t>ых</w:t>
      </w:r>
      <w:r w:rsidR="00346897" w:rsidRPr="00474652">
        <w:t xml:space="preserve"> дом</w:t>
      </w:r>
      <w:r w:rsidR="00346897">
        <w:t xml:space="preserve">ов </w:t>
      </w:r>
      <w:r>
        <w:t xml:space="preserve">выполнить из </w:t>
      </w:r>
      <w:r w:rsidR="005135D6" w:rsidRPr="00474652">
        <w:t>полиэтиленовых труб.</w:t>
      </w:r>
    </w:p>
    <w:p w:rsidR="00346897" w:rsidRDefault="005135D6" w:rsidP="005135D6">
      <w:pPr>
        <w:widowControl w:val="0"/>
        <w:ind w:firstLine="567"/>
        <w:jc w:val="both"/>
      </w:pPr>
      <w:r w:rsidRPr="00474652">
        <w:t>1.</w:t>
      </w:r>
      <w:r w:rsidR="00346897">
        <w:t>4. Узел учета хозяйственно-питьевого водоснабжения установить на вводе водопровода, в удобном для осмотра и ремонте месте, в с</w:t>
      </w:r>
      <w:r w:rsidRPr="00474652">
        <w:t>о</w:t>
      </w:r>
      <w:r w:rsidR="00346897">
        <w:t xml:space="preserve">ответствии с требованиями </w:t>
      </w:r>
      <w:proofErr w:type="gramStart"/>
      <w:r w:rsidR="00346897">
        <w:t>действующих</w:t>
      </w:r>
      <w:proofErr w:type="gramEnd"/>
      <w:r w:rsidR="00346897">
        <w:t xml:space="preserve"> </w:t>
      </w:r>
      <w:proofErr w:type="spellStart"/>
      <w:r w:rsidR="00346897">
        <w:t>СНиП</w:t>
      </w:r>
      <w:proofErr w:type="spellEnd"/>
      <w:r w:rsidR="00346897">
        <w:t>.</w:t>
      </w:r>
    </w:p>
    <w:p w:rsidR="005135D6" w:rsidRDefault="00346897" w:rsidP="005135D6">
      <w:pPr>
        <w:widowControl w:val="0"/>
        <w:ind w:firstLine="567"/>
        <w:jc w:val="both"/>
      </w:pPr>
      <w:r>
        <w:t>1.5. До</w:t>
      </w:r>
      <w:r w:rsidR="005135D6" w:rsidRPr="00474652">
        <w:t xml:space="preserve"> начала</w:t>
      </w:r>
      <w:r>
        <w:t xml:space="preserve"> подачи ресурсов водопроводные </w:t>
      </w:r>
      <w:r w:rsidR="005135D6" w:rsidRPr="00474652">
        <w:t>с</w:t>
      </w:r>
      <w:r>
        <w:t>ети</w:t>
      </w:r>
      <w:r w:rsidR="005135D6" w:rsidRPr="00474652">
        <w:t xml:space="preserve">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AE0299" w:rsidRDefault="005135D6" w:rsidP="005135D6">
      <w:pPr>
        <w:widowControl w:val="0"/>
        <w:ind w:firstLine="567"/>
        <w:jc w:val="both"/>
      </w:pPr>
      <w:r w:rsidRPr="00474652">
        <w:t xml:space="preserve">2.1.  В связи с отсутствием </w:t>
      </w:r>
      <w:r w:rsidR="00346897">
        <w:t xml:space="preserve">сетей </w:t>
      </w:r>
      <w:r w:rsidRPr="00474652">
        <w:t>канализаци</w:t>
      </w:r>
      <w:r w:rsidR="00346897">
        <w:t>и</w:t>
      </w:r>
      <w:r w:rsidR="00AE0299">
        <w:t xml:space="preserve">, водоотведение от  </w:t>
      </w:r>
      <w:r w:rsidR="00732879" w:rsidRPr="00474652">
        <w:t>будущ</w:t>
      </w:r>
      <w:r w:rsidR="00732879">
        <w:t>их</w:t>
      </w:r>
      <w:r w:rsidR="00732879" w:rsidRPr="00474652">
        <w:t xml:space="preserve"> индивидуальн</w:t>
      </w:r>
      <w:r w:rsidR="00732879">
        <w:t>ых</w:t>
      </w:r>
      <w:r w:rsidR="00732879" w:rsidRPr="00474652">
        <w:t xml:space="preserve"> жил</w:t>
      </w:r>
      <w:r w:rsidR="00732879">
        <w:t>ых</w:t>
      </w:r>
      <w:r w:rsidR="00732879" w:rsidRPr="00474652">
        <w:t xml:space="preserve"> </w:t>
      </w:r>
      <w:proofErr w:type="gramStart"/>
      <w:r w:rsidR="00732879" w:rsidRPr="00474652">
        <w:t>дом</w:t>
      </w:r>
      <w:r w:rsidR="00732879">
        <w:t>ов</w:t>
      </w:r>
      <w:proofErr w:type="gramEnd"/>
      <w:r w:rsidR="00732879">
        <w:t xml:space="preserve"> </w:t>
      </w:r>
      <w:r w:rsidR="00AE0299">
        <w:t>возможно осуществить по трем вариантам:</w:t>
      </w:r>
    </w:p>
    <w:p w:rsidR="005135D6" w:rsidRDefault="00AE0299" w:rsidP="005135D6">
      <w:pPr>
        <w:widowControl w:val="0"/>
        <w:ind w:firstLine="567"/>
        <w:jc w:val="both"/>
      </w:pPr>
      <w:r>
        <w:t>2.1.1</w:t>
      </w:r>
      <w:r w:rsidR="005135D6" w:rsidRPr="00474652">
        <w:t>.</w:t>
      </w:r>
      <w:r>
        <w:t xml:space="preserve"> В индивидуальный септик. Место размещения септиков согласовать с санитарными органами.</w:t>
      </w:r>
    </w:p>
    <w:p w:rsidR="00AE0299" w:rsidRDefault="00AE0299" w:rsidP="005135D6">
      <w:pPr>
        <w:widowControl w:val="0"/>
        <w:ind w:firstLine="567"/>
        <w:jc w:val="both"/>
      </w:pPr>
      <w:r>
        <w:t xml:space="preserve">2.1.2. Прокладка канализационной сети со строительством канализационной насосной станции (КНС) перекачки стоков в напорный коллектор </w:t>
      </w:r>
      <w:r>
        <w:rPr>
          <w:lang w:val="en-US"/>
        </w:rPr>
        <w:t>d</w:t>
      </w:r>
      <w:r>
        <w:t>у500 Сосновоборских очистных сооружений. Врезку осуществить на участке от т</w:t>
      </w:r>
      <w:proofErr w:type="gramStart"/>
      <w:r>
        <w:t>.А</w:t>
      </w:r>
      <w:proofErr w:type="gramEnd"/>
      <w:r>
        <w:t xml:space="preserve"> до т.Б с устройством колодца.</w:t>
      </w:r>
    </w:p>
    <w:p w:rsidR="00CD2392" w:rsidRDefault="00CD2392" w:rsidP="005135D6">
      <w:pPr>
        <w:widowControl w:val="0"/>
        <w:ind w:firstLine="567"/>
        <w:jc w:val="both"/>
      </w:pPr>
      <w:r>
        <w:t>Границей эксплуатационной ответственности считать наружную стенку установленного колодца в сторону абонента.</w:t>
      </w:r>
    </w:p>
    <w:p w:rsidR="00AE0299" w:rsidRDefault="00AE0299" w:rsidP="005135D6">
      <w:pPr>
        <w:widowControl w:val="0"/>
        <w:ind w:firstLine="567"/>
        <w:jc w:val="both"/>
      </w:pPr>
      <w:r>
        <w:t>2.1.3. Прокладка канализационной сети от коттеджного поселка до КНС-21 (ул</w:t>
      </w:r>
      <w:proofErr w:type="gramStart"/>
      <w:r>
        <w:t>.К</w:t>
      </w:r>
      <w:proofErr w:type="gramEnd"/>
      <w:r>
        <w:t>расноярская, 76)</w:t>
      </w:r>
      <w:r w:rsidR="00CD2392">
        <w:t>.</w:t>
      </w:r>
    </w:p>
    <w:p w:rsidR="00CD2392" w:rsidRDefault="00CD2392" w:rsidP="005135D6">
      <w:pPr>
        <w:widowControl w:val="0"/>
        <w:ind w:firstLine="567"/>
        <w:jc w:val="both"/>
      </w:pPr>
      <w:r>
        <w:t xml:space="preserve">Канализационная сеть от </w:t>
      </w:r>
      <w:proofErr w:type="spellStart"/>
      <w:r>
        <w:t>коттеджного</w:t>
      </w:r>
      <w:proofErr w:type="spellEnd"/>
      <w:r>
        <w:t xml:space="preserve"> поселка по КНС-21 (ул. Красноярская, 76) обслуживается абонентом.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CD2392">
        <w:t>Подключение выполнить от существующей тепловой сети в ТК-9Б в районе жилого дома по ул. Поселковая, 49</w:t>
      </w:r>
      <w:r w:rsidR="00671E2A">
        <w:t>,</w:t>
      </w:r>
      <w:r w:rsidR="00CD2392">
        <w:t xml:space="preserve"> по закрытой схеме теплоснабжения без отбора теплоносителя на нужды ГВС с установкой стальной отсечной фланцевой арматуры (ФЗ</w:t>
      </w:r>
      <w:r w:rsidRPr="00474652">
        <w:t xml:space="preserve">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3.2. </w:t>
      </w:r>
      <w:r w:rsidR="00CD2392">
        <w:t>В летний период теплоснабжения по тупиковой схеме, по одному трубопроводу.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4F1E1D">
        <w:t>3</w:t>
      </w:r>
      <w:r w:rsidRPr="00474652">
        <w:t>. Расчет</w:t>
      </w:r>
      <w:r w:rsidR="0062627F">
        <w:t>ные параметры теплоносителя в Т</w:t>
      </w:r>
      <w:r w:rsidRPr="00474652">
        <w:t>К-</w:t>
      </w:r>
      <w:r w:rsidR="00CD2392">
        <w:t>9Б</w:t>
      </w:r>
      <w:r w:rsidR="0062627F">
        <w:t xml:space="preserve"> (на </w:t>
      </w:r>
      <w:r w:rsidR="00CD2392">
        <w:t>10</w:t>
      </w:r>
      <w:r w:rsidRPr="00474652">
        <w:t>.</w:t>
      </w:r>
      <w:r w:rsidR="00CD2392">
        <w:t>1</w:t>
      </w:r>
      <w:r w:rsidRPr="00474652">
        <w:t>0.201</w:t>
      </w:r>
      <w:r w:rsidR="00CD2392">
        <w:t>4</w:t>
      </w:r>
      <w:r w:rsidRPr="00474652">
        <w:t>г.):</w:t>
      </w:r>
    </w:p>
    <w:p w:rsidR="005135D6" w:rsidRDefault="005135D6" w:rsidP="005135D6">
      <w:pPr>
        <w:ind w:firstLine="567"/>
        <w:jc w:val="both"/>
      </w:pPr>
      <w:r w:rsidRPr="00474652">
        <w:t>- температур</w:t>
      </w:r>
      <w:r w:rsidR="00CD2392">
        <w:t>а в подающем трубопроводе +</w:t>
      </w:r>
      <w:r w:rsidRPr="00474652">
        <w:t xml:space="preserve"> 95</w:t>
      </w:r>
      <w:proofErr w:type="gramStart"/>
      <w:r w:rsidRPr="00474652">
        <w:t>ºС</w:t>
      </w:r>
      <w:proofErr w:type="gramEnd"/>
      <w:r w:rsidRPr="00474652">
        <w:t>;</w:t>
      </w:r>
    </w:p>
    <w:p w:rsidR="00CD2392" w:rsidRPr="00474652" w:rsidRDefault="00CD2392" w:rsidP="005135D6">
      <w:pPr>
        <w:ind w:firstLine="567"/>
        <w:jc w:val="both"/>
      </w:pPr>
      <w:r>
        <w:lastRenderedPageBreak/>
        <w:t>- температура в обратном трубопроводе + 70</w:t>
      </w:r>
      <w:proofErr w:type="gramStart"/>
      <w:r w:rsidRPr="00474652">
        <w:t>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732879">
        <w:t>ление в подающем трубопроводе  4</w:t>
      </w:r>
      <w:r w:rsidRPr="00474652">
        <w:t>,</w:t>
      </w:r>
      <w:r w:rsidR="00732879">
        <w:t>1</w:t>
      </w:r>
      <w:r w:rsidRPr="00474652">
        <w:t xml:space="preserve"> кг</w:t>
      </w:r>
      <w:r w:rsidR="00732879">
        <w:t>с</w:t>
      </w:r>
      <w:r w:rsidRPr="00474652">
        <w:t>/</w:t>
      </w:r>
      <w:proofErr w:type="gramStart"/>
      <w:r w:rsidRPr="00474652">
        <w:t>см</w:t>
      </w:r>
      <w:proofErr w:type="gramEnd"/>
      <w:r w:rsidRPr="00474652">
        <w:t>²;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732879">
        <w:t>3</w:t>
      </w:r>
      <w:r w:rsidRPr="00474652">
        <w:t>,</w:t>
      </w:r>
      <w:r w:rsidR="00732879">
        <w:t>4</w:t>
      </w:r>
      <w:r w:rsidRPr="00474652">
        <w:t xml:space="preserve"> кг</w:t>
      </w:r>
      <w:r w:rsidR="00732879">
        <w:t>с</w:t>
      </w:r>
      <w:r w:rsidRPr="00474652">
        <w:t>/</w:t>
      </w:r>
      <w:proofErr w:type="gramStart"/>
      <w:r w:rsidRPr="00474652">
        <w:t>см</w:t>
      </w:r>
      <w:proofErr w:type="gramEnd"/>
      <w:r w:rsidRPr="00474652">
        <w:t>².</w:t>
      </w:r>
    </w:p>
    <w:p w:rsidR="00732879" w:rsidRDefault="005135D6" w:rsidP="005135D6">
      <w:pPr>
        <w:ind w:firstLine="567"/>
        <w:jc w:val="both"/>
      </w:pPr>
      <w:r w:rsidRPr="00474652">
        <w:t>3.</w:t>
      </w:r>
      <w:r w:rsidR="004F1E1D">
        <w:t>4</w:t>
      </w:r>
      <w:r w:rsidRPr="00474652">
        <w:t xml:space="preserve">. </w:t>
      </w:r>
      <w:r w:rsidR="00732879">
        <w:t>Границей раздела обслуживания считать крайний фланец отсечной запорной арматуры установленной в ТК-9Б.</w:t>
      </w:r>
    </w:p>
    <w:p w:rsidR="005135D6" w:rsidRDefault="00732879" w:rsidP="005135D6">
      <w:pPr>
        <w:ind w:firstLine="567"/>
        <w:jc w:val="both"/>
      </w:pPr>
      <w:r>
        <w:t>3.5. На вводе теплосети в каждый индивидуальный жилой дом установить приборы учета тепловой энергии. Технические условия на проектирование узлов учета запросить в МП «Гортеплоэнерго»</w:t>
      </w:r>
      <w:r w:rsidR="005135D6" w:rsidRPr="0047465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 xml:space="preserve">4.1. </w:t>
      </w:r>
      <w:r w:rsidR="00D02EC2">
        <w:t>Проект на прокладку сетей водопровода, канализации, теплосети и узлов учета холодной воды и тепловой энергии согласовать с МП «Гортеплоэнерго»</w:t>
      </w:r>
      <w:r w:rsidRPr="00474652"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</w:t>
      </w:r>
      <w:r w:rsidR="00D02EC2">
        <w:t>теплосети должен содержать расчет потерь тепловой энергии теплоносителя от границы балансовой принадлежности до абонента. Тепловые потери будут добавляться к показаниям приборов учета при расчете стоимости за предоставляемую услугу теплоснабжения</w:t>
      </w:r>
      <w:r w:rsidRPr="00474652">
        <w:t xml:space="preserve">. 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Подключение к существующим сетям </w:t>
      </w:r>
      <w:proofErr w:type="spellStart"/>
      <w:r w:rsidR="00D02EC2" w:rsidRPr="00474652">
        <w:t>ВиК</w:t>
      </w:r>
      <w:proofErr w:type="spellEnd"/>
      <w:r w:rsidR="00D02EC2" w:rsidRPr="00474652">
        <w:t xml:space="preserve"> </w:t>
      </w:r>
      <w:r w:rsidRPr="00474652">
        <w:t xml:space="preserve">вести </w:t>
      </w:r>
      <w:r w:rsidR="00D02EC2">
        <w:t>в присутствии представителя</w:t>
      </w:r>
      <w:r w:rsidRPr="00474652">
        <w:t xml:space="preserve"> эксплуатации (т. 72-50-19).</w:t>
      </w:r>
    </w:p>
    <w:p w:rsidR="00AD76B4" w:rsidRPr="00474652" w:rsidRDefault="005135D6" w:rsidP="00AD76B4">
      <w:pPr>
        <w:keepNext/>
        <w:widowControl w:val="0"/>
        <w:ind w:firstLine="567"/>
        <w:jc w:val="both"/>
      </w:pPr>
      <w:r w:rsidRPr="00474652">
        <w:t xml:space="preserve">4.4. </w:t>
      </w:r>
      <w:r w:rsidR="00AD76B4" w:rsidRPr="00474652">
        <w:t xml:space="preserve">Подключение к существующим </w:t>
      </w:r>
      <w:r w:rsidR="00AD76B4">
        <w:t xml:space="preserve">тепловым </w:t>
      </w:r>
      <w:r w:rsidR="00AD76B4" w:rsidRPr="00474652">
        <w:t xml:space="preserve">сетям вести </w:t>
      </w:r>
      <w:r w:rsidR="00AD76B4">
        <w:t>в присутствии представителя</w:t>
      </w:r>
      <w:r w:rsidR="00AD76B4" w:rsidRPr="00474652">
        <w:t xml:space="preserve"> эксплуатации (т. 7</w:t>
      </w:r>
      <w:r w:rsidR="00AD76B4">
        <w:t>4</w:t>
      </w:r>
      <w:r w:rsidR="00AD76B4" w:rsidRPr="00474652">
        <w:t>-</w:t>
      </w:r>
      <w:r w:rsidR="00AD76B4">
        <w:t>63</w:t>
      </w:r>
      <w:r w:rsidR="00AD76B4" w:rsidRPr="00474652">
        <w:t>-9</w:t>
      </w:r>
      <w:r w:rsidR="00AD76B4">
        <w:t>0</w:t>
      </w:r>
      <w:r w:rsidR="00AD76B4" w:rsidRPr="00474652">
        <w:t>)</w:t>
      </w:r>
      <w:r w:rsidR="00AD76B4">
        <w:t>, после получения разрешения в Ростехнадзоре (т.227-53-38)</w:t>
      </w:r>
      <w:r w:rsidR="00AD76B4" w:rsidRPr="00474652">
        <w:t>.</w:t>
      </w:r>
    </w:p>
    <w:p w:rsidR="005135D6" w:rsidRPr="00474652" w:rsidRDefault="00AD76B4" w:rsidP="005135D6">
      <w:pPr>
        <w:ind w:firstLine="567"/>
        <w:jc w:val="both"/>
      </w:pPr>
      <w:r>
        <w:t xml:space="preserve">4.5. </w:t>
      </w:r>
      <w:r w:rsidR="005135D6" w:rsidRPr="00474652">
        <w:t>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AD76B4" w:rsidRDefault="005135D6" w:rsidP="005135D6">
      <w:pPr>
        <w:ind w:firstLine="567"/>
        <w:jc w:val="both"/>
      </w:pPr>
      <w:r w:rsidRPr="00474652">
        <w:t>4.</w:t>
      </w:r>
      <w:r w:rsidR="00AD76B4">
        <w:t>6</w:t>
      </w:r>
      <w:r w:rsidRPr="00474652">
        <w:t xml:space="preserve">. </w:t>
      </w:r>
      <w:r w:rsidR="00AD76B4">
        <w:t>Справка о выполнении технических условий будет выдана только после сдачи исполнительной документации в МП «Г</w:t>
      </w:r>
      <w:r w:rsidRPr="00474652">
        <w:t>ортеплоэнерго»</w:t>
      </w:r>
      <w:r w:rsidR="00AD76B4">
        <w:t>.</w:t>
      </w:r>
    </w:p>
    <w:p w:rsidR="00AD76B4" w:rsidRDefault="00AD76B4" w:rsidP="005135D6">
      <w:pPr>
        <w:ind w:firstLine="567"/>
        <w:jc w:val="both"/>
      </w:pPr>
      <w:r>
        <w:t>4.7. Подача ресурсов абоненту будет производиться только после сдачи исполнительной документации в МП «Г</w:t>
      </w:r>
      <w:r w:rsidRPr="00474652">
        <w:t>ортеплоэнерго»</w:t>
      </w:r>
      <w:r>
        <w:t xml:space="preserve"> и заключения договоров:</w:t>
      </w:r>
    </w:p>
    <w:p w:rsidR="005135D6" w:rsidRDefault="00AD76B4" w:rsidP="005135D6">
      <w:pPr>
        <w:ind w:firstLine="567"/>
        <w:jc w:val="both"/>
      </w:pPr>
      <w:r>
        <w:t xml:space="preserve">- на отпуск питьевой воды, сброс и прием сточных вод </w:t>
      </w:r>
      <w:r w:rsidR="005135D6" w:rsidRPr="00474652">
        <w:t>(7</w:t>
      </w:r>
      <w:r w:rsidR="00925928">
        <w:t>2</w:t>
      </w:r>
      <w:r w:rsidR="005135D6" w:rsidRPr="00474652">
        <w:t>-50-18).</w:t>
      </w:r>
    </w:p>
    <w:p w:rsidR="00AD76B4" w:rsidRPr="00AD76B4" w:rsidRDefault="00AD76B4" w:rsidP="005135D6">
      <w:pPr>
        <w:ind w:firstLine="567"/>
        <w:jc w:val="both"/>
      </w:pPr>
      <w:r w:rsidRPr="00AD76B4">
        <w:t>- на теплоснабжение (75-77-62).</w:t>
      </w:r>
    </w:p>
    <w:p w:rsidR="005135D6" w:rsidRDefault="005135D6" w:rsidP="005135D6">
      <w:pPr>
        <w:ind w:firstLine="567"/>
        <w:jc w:val="both"/>
      </w:pPr>
      <w:r w:rsidRPr="00AD76B4">
        <w:t>4.8. Срок действия настоящих технических условий – 3 года.</w:t>
      </w:r>
    </w:p>
    <w:p w:rsidR="00AD76B4" w:rsidRPr="00AD76B4" w:rsidRDefault="00AD76B4" w:rsidP="005135D6">
      <w:pPr>
        <w:ind w:firstLine="567"/>
        <w:jc w:val="both"/>
      </w:pPr>
    </w:p>
    <w:p w:rsidR="005135D6" w:rsidRPr="00474652" w:rsidRDefault="00AD76B4" w:rsidP="005135D6">
      <w:pPr>
        <w:ind w:firstLine="567"/>
        <w:jc w:val="both"/>
      </w:pPr>
      <w:r>
        <w:t>Ознакомиться со схемами</w:t>
      </w:r>
      <w:r w:rsidR="005135D6" w:rsidRPr="00AD76B4">
        <w:t xml:space="preserve"> подключения объектов к существующим инженерным сетям </w:t>
      </w:r>
      <w:r w:rsidR="000D40AA">
        <w:t xml:space="preserve">ХПВ, </w:t>
      </w:r>
      <w:r>
        <w:t xml:space="preserve">к существующим инженерным сетям водоотведения, </w:t>
      </w:r>
      <w:r w:rsidR="006847F1">
        <w:t xml:space="preserve">к существующим </w:t>
      </w:r>
      <w:r w:rsidR="000D40AA">
        <w:t xml:space="preserve">инженерным сетям </w:t>
      </w:r>
      <w:r w:rsidR="006847F1">
        <w:t>тепло</w:t>
      </w:r>
      <w:r w:rsidR="000D40AA">
        <w:t xml:space="preserve">снабжения </w:t>
      </w:r>
      <w:r w:rsidR="005135D6" w:rsidRPr="00474652">
        <w:t>можно в МКУ «УИЗ</w:t>
      </w:r>
      <w:r w:rsidR="00BC51DA">
        <w:t>И</w:t>
      </w:r>
      <w:r w:rsidR="005135D6"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Default="00AB480A" w:rsidP="00AB480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5718A" w:rsidRDefault="00787B8D" w:rsidP="00D805D2">
      <w:pPr>
        <w:jc w:val="both"/>
      </w:pPr>
      <w:r>
        <w:tab/>
      </w:r>
      <w:r w:rsidR="0065718A" w:rsidRPr="00474652">
        <w:t xml:space="preserve">ТУ выданы АО </w:t>
      </w:r>
      <w:r w:rsidR="0065718A" w:rsidRPr="00474652">
        <w:rPr>
          <w:bCs/>
        </w:rPr>
        <w:t>«К</w:t>
      </w:r>
      <w:r w:rsidR="0065718A">
        <w:rPr>
          <w:bCs/>
        </w:rPr>
        <w:t>РАСЭКО</w:t>
      </w:r>
      <w:r w:rsidR="0065718A" w:rsidRPr="00474652">
        <w:rPr>
          <w:bCs/>
        </w:rPr>
        <w:t xml:space="preserve">» </w:t>
      </w:r>
      <w:r w:rsidR="0065718A">
        <w:rPr>
          <w:bCs/>
        </w:rPr>
        <w:t xml:space="preserve"> </w:t>
      </w:r>
      <w:r w:rsidR="0065718A">
        <w:t>0</w:t>
      </w:r>
      <w:r w:rsidR="00D805D2">
        <w:t>7</w:t>
      </w:r>
      <w:r w:rsidR="0065718A" w:rsidRPr="00474652">
        <w:t>.0</w:t>
      </w:r>
      <w:r w:rsidR="00D805D2">
        <w:t>6</w:t>
      </w:r>
      <w:r w:rsidR="0065718A" w:rsidRPr="00474652">
        <w:t>.201</w:t>
      </w:r>
      <w:r w:rsidR="00D805D2">
        <w:t>7г.</w:t>
      </w:r>
      <w:r w:rsidR="0065718A">
        <w:t xml:space="preserve"> </w:t>
      </w:r>
      <w:r w:rsidR="00671E2A">
        <w:rPr>
          <w:bCs/>
        </w:rPr>
        <w:t>№ 23/305</w:t>
      </w:r>
    </w:p>
    <w:p w:rsidR="0094668E" w:rsidRPr="00474652" w:rsidRDefault="0094668E" w:rsidP="00C021EC">
      <w:pPr>
        <w:ind w:firstLine="567"/>
        <w:jc w:val="both"/>
      </w:pPr>
    </w:p>
    <w:p w:rsidR="00D805D2" w:rsidRDefault="00D805D2" w:rsidP="00A35B9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D805D2" w:rsidRDefault="001A4689" w:rsidP="00A35B98">
      <w:pPr>
        <w:ind w:firstLine="567"/>
        <w:jc w:val="both"/>
      </w:pPr>
      <w:r w:rsidRPr="00474652">
        <w:t xml:space="preserve">Технологическое присоединение </w:t>
      </w:r>
      <w:r w:rsidR="00D805D2">
        <w:t xml:space="preserve">земельного участка по адресу: Красноярский край, ЗАТО Железногорск, г. Железногорск,  ул. </w:t>
      </w:r>
      <w:proofErr w:type="gramStart"/>
      <w:r w:rsidR="00D805D2">
        <w:t>Енисейская</w:t>
      </w:r>
      <w:proofErr w:type="gramEnd"/>
      <w:r w:rsidR="00D805D2">
        <w:t>, 24 (лот № 1) возможно со следующими параметрами:</w:t>
      </w:r>
    </w:p>
    <w:p w:rsidR="00D805D2" w:rsidRDefault="00D805D2" w:rsidP="00FB76D6">
      <w:pPr>
        <w:pStyle w:val="a3"/>
        <w:numPr>
          <w:ilvl w:val="0"/>
          <w:numId w:val="7"/>
        </w:numPr>
        <w:jc w:val="both"/>
      </w:pPr>
      <w:r>
        <w:t>Максимальная мощность свободная 15кВт;</w:t>
      </w:r>
    </w:p>
    <w:p w:rsidR="00D805D2" w:rsidRDefault="00D805D2" w:rsidP="00FB76D6">
      <w:pPr>
        <w:pStyle w:val="a3"/>
        <w:numPr>
          <w:ilvl w:val="0"/>
          <w:numId w:val="7"/>
        </w:numPr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D805D2" w:rsidRDefault="00D805D2" w:rsidP="00FB76D6">
      <w:pPr>
        <w:pStyle w:val="a3"/>
        <w:numPr>
          <w:ilvl w:val="0"/>
          <w:numId w:val="7"/>
        </w:numPr>
        <w:jc w:val="both"/>
      </w:pPr>
      <w:r>
        <w:t xml:space="preserve">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D805D2" w:rsidRDefault="00D805D2" w:rsidP="00FB76D6">
      <w:pPr>
        <w:pStyle w:val="a3"/>
        <w:numPr>
          <w:ilvl w:val="0"/>
          <w:numId w:val="7"/>
        </w:numPr>
        <w:jc w:val="both"/>
      </w:pPr>
      <w:r>
        <w:t>Точка присоединения вблизи границы участка: опора № 5 ВЛИ-0,4 кВ ч52006, от авт. 6 РУ-0,4кВ ТП-№ 520;</w:t>
      </w:r>
    </w:p>
    <w:p w:rsidR="00FB76D6" w:rsidRDefault="00FB76D6" w:rsidP="00FB76D6">
      <w:pPr>
        <w:pStyle w:val="a3"/>
        <w:numPr>
          <w:ilvl w:val="0"/>
          <w:numId w:val="7"/>
        </w:numPr>
        <w:jc w:val="both"/>
      </w:pPr>
      <w:r>
        <w:t>Мероприятия:</w:t>
      </w:r>
      <w:r w:rsidR="00D805D2">
        <w:t xml:space="preserve"> </w:t>
      </w:r>
    </w:p>
    <w:p w:rsidR="00FB76D6" w:rsidRDefault="00D805D2" w:rsidP="00FB76D6">
      <w:pPr>
        <w:pStyle w:val="a3"/>
        <w:numPr>
          <w:ilvl w:val="1"/>
          <w:numId w:val="7"/>
        </w:numPr>
        <w:ind w:left="927"/>
        <w:jc w:val="both"/>
      </w:pPr>
      <w:r>
        <w:t xml:space="preserve"> </w:t>
      </w:r>
      <w:r w:rsidR="00FB76D6"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FB76D6" w:rsidRDefault="00FB76D6" w:rsidP="00FB76D6">
      <w:pPr>
        <w:pStyle w:val="a3"/>
        <w:numPr>
          <w:ilvl w:val="1"/>
          <w:numId w:val="7"/>
        </w:numPr>
        <w:ind w:left="927"/>
        <w:jc w:val="both"/>
      </w:pPr>
      <w:r>
        <w:lastRenderedPageBreak/>
        <w:t xml:space="preserve"> Заявитель осуществляет строительство ЛЭП-0,4 кВ от точки присоединения до ВРУ-0,4кВ, расположенного в гра</w:t>
      </w:r>
      <w:r w:rsidR="00BF2630">
        <w:t>ницах своего земельного участка;</w:t>
      </w:r>
    </w:p>
    <w:p w:rsidR="00A35B98" w:rsidRDefault="003C531A" w:rsidP="00FB76D6">
      <w:pPr>
        <w:pStyle w:val="a3"/>
        <w:numPr>
          <w:ilvl w:val="0"/>
          <w:numId w:val="7"/>
        </w:numPr>
        <w:jc w:val="both"/>
      </w:pPr>
      <w:r>
        <w:t xml:space="preserve">Размер платы за технологическое присоединение </w:t>
      </w:r>
      <w:r w:rsidR="00FB76D6">
        <w:t>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677-п от 26.12.2016г. и составляет 550 рублей с НДС</w:t>
      </w:r>
      <w:r w:rsidR="00236BD0">
        <w:t>.</w:t>
      </w:r>
    </w:p>
    <w:p w:rsidR="008417A8" w:rsidRDefault="008417A8" w:rsidP="00C021EC">
      <w:pPr>
        <w:ind w:firstLine="567"/>
        <w:jc w:val="both"/>
      </w:pPr>
    </w:p>
    <w:p w:rsidR="00FB76D6" w:rsidRDefault="00FB76D6" w:rsidP="00FB76D6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по адресу: Красноярский край, ЗАТО Железногорск, г. Железногорск,  ул. </w:t>
      </w:r>
      <w:proofErr w:type="gramStart"/>
      <w:r>
        <w:t>Енисейская</w:t>
      </w:r>
      <w:proofErr w:type="gramEnd"/>
      <w:r>
        <w:t xml:space="preserve">, 30 </w:t>
      </w:r>
      <w:r>
        <w:rPr>
          <w:b/>
        </w:rPr>
        <w:t>(лот № 2</w:t>
      </w:r>
      <w:r w:rsidRPr="00FB76D6">
        <w:rPr>
          <w:b/>
        </w:rPr>
        <w:t>)</w:t>
      </w:r>
      <w:r>
        <w:t xml:space="preserve"> возможно со следующими параметрами: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>Максимальная мощность свободная 15кВт;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 xml:space="preserve">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 xml:space="preserve">Точка присоединения вблизи границы участка: опора № </w:t>
      </w:r>
      <w:r w:rsidR="00787B8D">
        <w:t>2</w:t>
      </w:r>
      <w:r>
        <w:t xml:space="preserve"> ВЛИ-0,4 кВ ч52006, от авт. 6 РУ-0,4кВ ТП-№ 520;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 xml:space="preserve">Мероприятия: </w:t>
      </w:r>
    </w:p>
    <w:p w:rsidR="00FB76D6" w:rsidRDefault="00FB76D6" w:rsidP="00787B8D">
      <w:pPr>
        <w:pStyle w:val="a3"/>
        <w:numPr>
          <w:ilvl w:val="1"/>
          <w:numId w:val="8"/>
        </w:numPr>
        <w:ind w:left="927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FB76D6" w:rsidRDefault="00FB76D6" w:rsidP="00787B8D">
      <w:pPr>
        <w:pStyle w:val="a3"/>
        <w:numPr>
          <w:ilvl w:val="1"/>
          <w:numId w:val="8"/>
        </w:numPr>
        <w:ind w:left="927"/>
        <w:jc w:val="both"/>
      </w:pPr>
      <w:r>
        <w:t>Заявитель осуществляет строительство ЛЭП-0,4 кВ от точки присоединения до ВРУ-0,4кВ, расположенного в границах своего земельного участка</w:t>
      </w:r>
      <w:r w:rsidR="00BF2630">
        <w:t>;</w:t>
      </w:r>
    </w:p>
    <w:p w:rsidR="00FB76D6" w:rsidRDefault="00FB76D6" w:rsidP="00787B8D">
      <w:pPr>
        <w:pStyle w:val="a3"/>
        <w:numPr>
          <w:ilvl w:val="0"/>
          <w:numId w:val="8"/>
        </w:numPr>
        <w:jc w:val="both"/>
      </w:pPr>
      <w:r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677-п от 26.12.2016г. и составляет 550 рублей с НДС.</w:t>
      </w:r>
    </w:p>
    <w:p w:rsidR="0099512D" w:rsidRPr="00474652" w:rsidRDefault="0099512D" w:rsidP="00787B8D">
      <w:pPr>
        <w:ind w:left="927" w:hanging="360"/>
        <w:jc w:val="both"/>
      </w:pPr>
    </w:p>
    <w:p w:rsidR="008417A8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787B8D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131479" w:rsidRPr="008C3F30">
        <w:t>0</w:t>
      </w:r>
      <w:r>
        <w:t>6</w:t>
      </w:r>
      <w:r w:rsidR="00E70D74" w:rsidRPr="008C3F30">
        <w:t>.0</w:t>
      </w:r>
      <w:r>
        <w:t>6</w:t>
      </w:r>
      <w:r w:rsidR="00C4750F" w:rsidRPr="008C3F30">
        <w:t>.201</w:t>
      </w:r>
      <w:r>
        <w:t>7</w:t>
      </w:r>
      <w:r w:rsidR="00C4750F" w:rsidRPr="008C3F30">
        <w:t xml:space="preserve"> № 01-13/</w:t>
      </w:r>
      <w:r>
        <w:t>1</w:t>
      </w:r>
      <w:r w:rsidR="00C4750F" w:rsidRPr="008C3F30">
        <w:t>0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>Подключение индивидуальн</w:t>
      </w:r>
      <w:r w:rsidR="00131479">
        <w:t>ых жилых</w:t>
      </w:r>
      <w:r>
        <w:t xml:space="preserve"> дом</w:t>
      </w:r>
      <w:r w:rsidR="00131479">
        <w:t>ов</w:t>
      </w:r>
      <w:r w:rsidRPr="00474652">
        <w:t xml:space="preserve"> к услугам связи выполнить от существующего </w:t>
      </w:r>
      <w:r w:rsidR="008C3F30">
        <w:t xml:space="preserve">распределительного </w:t>
      </w:r>
      <w:r w:rsidRPr="00474652">
        <w:t xml:space="preserve">узла </w:t>
      </w:r>
      <w:r w:rsidR="00787B8D">
        <w:t xml:space="preserve">расположенного </w:t>
      </w:r>
      <w:r w:rsidRPr="00474652">
        <w:t xml:space="preserve">по адресу: ул. </w:t>
      </w:r>
      <w:r w:rsidR="00787B8D">
        <w:t>Толстого, 12</w:t>
      </w:r>
      <w:r w:rsidR="00236BD0">
        <w:t>,</w:t>
      </w:r>
      <w:r w:rsidRPr="00474652">
        <w:t xml:space="preserve"> </w:t>
      </w:r>
      <w:r w:rsidR="00BF2630">
        <w:t xml:space="preserve">      </w:t>
      </w:r>
      <w:r w:rsidRPr="00474652">
        <w:t>с прокладкой оптическ</w:t>
      </w:r>
      <w:r w:rsidR="00E77570">
        <w:t xml:space="preserve">ого кабеля к </w:t>
      </w:r>
      <w:r w:rsidR="00131479">
        <w:t xml:space="preserve">каждому </w:t>
      </w:r>
      <w:r w:rsidRPr="00474652">
        <w:t>дому.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</w:t>
      </w:r>
      <w:r w:rsidR="00787B8D">
        <w:t>ле завершения строительства жилых</w:t>
      </w:r>
      <w:r w:rsidRPr="00474652">
        <w:t xml:space="preserve"> дом</w:t>
      </w:r>
      <w:r w:rsidR="00787B8D">
        <w:t>ов</w:t>
      </w:r>
      <w:r w:rsidRPr="00474652">
        <w:t xml:space="preserve">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A614D8">
        <w:t xml:space="preserve">на день составления технических условий </w:t>
      </w:r>
      <w:r>
        <w:t>составляет 5000,00 рублей</w:t>
      </w:r>
      <w:r w:rsidR="00A614D8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 xml:space="preserve">Срок действия </w:t>
      </w:r>
      <w:r w:rsidR="00BF2630">
        <w:t xml:space="preserve">выданных </w:t>
      </w:r>
      <w:r w:rsidRPr="00474652">
        <w:t xml:space="preserve">технических условий </w:t>
      </w:r>
      <w:r w:rsidR="00787B8D">
        <w:t>2</w:t>
      </w:r>
      <w:r w:rsidRPr="00474652">
        <w:t xml:space="preserve"> год</w:t>
      </w:r>
      <w:r w:rsidR="00787B8D">
        <w:t>а</w:t>
      </w:r>
      <w:r w:rsidRPr="0047465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B6242C" w:rsidRDefault="00B6242C" w:rsidP="00E70D74">
      <w:pPr>
        <w:ind w:firstLine="567"/>
        <w:jc w:val="both"/>
      </w:pPr>
    </w:p>
    <w:p w:rsidR="00B6242C" w:rsidRDefault="00B6242C" w:rsidP="00B6242C">
      <w:pPr>
        <w:pStyle w:val="1"/>
        <w:ind w:firstLine="567"/>
        <w:jc w:val="both"/>
        <w:rPr>
          <w:szCs w:val="24"/>
        </w:rPr>
      </w:pPr>
    </w:p>
    <w:sectPr w:rsidR="00B6242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5AB"/>
    <w:multiLevelType w:val="multilevel"/>
    <w:tmpl w:val="FBDCDA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EE16A98"/>
    <w:multiLevelType w:val="multilevel"/>
    <w:tmpl w:val="80B422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7489F"/>
    <w:rsid w:val="000D2ABD"/>
    <w:rsid w:val="000D40AA"/>
    <w:rsid w:val="001217D4"/>
    <w:rsid w:val="0012522C"/>
    <w:rsid w:val="00131479"/>
    <w:rsid w:val="00182A50"/>
    <w:rsid w:val="00182EB7"/>
    <w:rsid w:val="00192987"/>
    <w:rsid w:val="001A4689"/>
    <w:rsid w:val="001D10A0"/>
    <w:rsid w:val="001F3018"/>
    <w:rsid w:val="00230B21"/>
    <w:rsid w:val="00236BD0"/>
    <w:rsid w:val="00297EFD"/>
    <w:rsid w:val="002A47E6"/>
    <w:rsid w:val="002B5D2C"/>
    <w:rsid w:val="002C4646"/>
    <w:rsid w:val="002D4A07"/>
    <w:rsid w:val="002D5DA3"/>
    <w:rsid w:val="00302EEE"/>
    <w:rsid w:val="0031327D"/>
    <w:rsid w:val="00322842"/>
    <w:rsid w:val="00346897"/>
    <w:rsid w:val="003547CC"/>
    <w:rsid w:val="00356A10"/>
    <w:rsid w:val="003B06BA"/>
    <w:rsid w:val="003B5A70"/>
    <w:rsid w:val="003C531A"/>
    <w:rsid w:val="003F2DCA"/>
    <w:rsid w:val="00406F33"/>
    <w:rsid w:val="00410C22"/>
    <w:rsid w:val="0044670C"/>
    <w:rsid w:val="0047208A"/>
    <w:rsid w:val="00474652"/>
    <w:rsid w:val="004A49E1"/>
    <w:rsid w:val="004F1E1D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F7519"/>
    <w:rsid w:val="006027E8"/>
    <w:rsid w:val="00611503"/>
    <w:rsid w:val="00624A1A"/>
    <w:rsid w:val="0062627F"/>
    <w:rsid w:val="00633C0D"/>
    <w:rsid w:val="006350E9"/>
    <w:rsid w:val="00652490"/>
    <w:rsid w:val="00654A85"/>
    <w:rsid w:val="0065718A"/>
    <w:rsid w:val="00671E2A"/>
    <w:rsid w:val="006847F1"/>
    <w:rsid w:val="00684C3D"/>
    <w:rsid w:val="00687FE1"/>
    <w:rsid w:val="00697747"/>
    <w:rsid w:val="006A5D15"/>
    <w:rsid w:val="006A7646"/>
    <w:rsid w:val="006B428C"/>
    <w:rsid w:val="006E091D"/>
    <w:rsid w:val="006F0143"/>
    <w:rsid w:val="00710B96"/>
    <w:rsid w:val="007264FA"/>
    <w:rsid w:val="0073030B"/>
    <w:rsid w:val="00732879"/>
    <w:rsid w:val="00736AF7"/>
    <w:rsid w:val="00754347"/>
    <w:rsid w:val="00774A16"/>
    <w:rsid w:val="00787B8D"/>
    <w:rsid w:val="007907D8"/>
    <w:rsid w:val="0079540E"/>
    <w:rsid w:val="007A2F79"/>
    <w:rsid w:val="007B30E6"/>
    <w:rsid w:val="007E50AC"/>
    <w:rsid w:val="007F5DA9"/>
    <w:rsid w:val="008046D6"/>
    <w:rsid w:val="00811AE7"/>
    <w:rsid w:val="00812858"/>
    <w:rsid w:val="008417A8"/>
    <w:rsid w:val="0084432A"/>
    <w:rsid w:val="00844E4E"/>
    <w:rsid w:val="00865132"/>
    <w:rsid w:val="00867F00"/>
    <w:rsid w:val="008C3F30"/>
    <w:rsid w:val="008C731B"/>
    <w:rsid w:val="008E3D89"/>
    <w:rsid w:val="008F26D1"/>
    <w:rsid w:val="00902FFA"/>
    <w:rsid w:val="00904535"/>
    <w:rsid w:val="00905620"/>
    <w:rsid w:val="00907638"/>
    <w:rsid w:val="009207BE"/>
    <w:rsid w:val="00923A39"/>
    <w:rsid w:val="00924D49"/>
    <w:rsid w:val="00925928"/>
    <w:rsid w:val="009314CA"/>
    <w:rsid w:val="0094668E"/>
    <w:rsid w:val="00947F78"/>
    <w:rsid w:val="009524C5"/>
    <w:rsid w:val="0095380B"/>
    <w:rsid w:val="0099512D"/>
    <w:rsid w:val="00995A4B"/>
    <w:rsid w:val="009A62E1"/>
    <w:rsid w:val="009B5912"/>
    <w:rsid w:val="009E1B34"/>
    <w:rsid w:val="009F239B"/>
    <w:rsid w:val="00A00A69"/>
    <w:rsid w:val="00A047E0"/>
    <w:rsid w:val="00A13C9E"/>
    <w:rsid w:val="00A20743"/>
    <w:rsid w:val="00A225F6"/>
    <w:rsid w:val="00A26FC2"/>
    <w:rsid w:val="00A320EC"/>
    <w:rsid w:val="00A35B98"/>
    <w:rsid w:val="00A440DC"/>
    <w:rsid w:val="00A51F68"/>
    <w:rsid w:val="00A612B0"/>
    <w:rsid w:val="00A614D8"/>
    <w:rsid w:val="00A956B4"/>
    <w:rsid w:val="00AA754F"/>
    <w:rsid w:val="00AB480A"/>
    <w:rsid w:val="00AD76B4"/>
    <w:rsid w:val="00AE0299"/>
    <w:rsid w:val="00AE562C"/>
    <w:rsid w:val="00B21803"/>
    <w:rsid w:val="00B600E0"/>
    <w:rsid w:val="00B6242C"/>
    <w:rsid w:val="00B64FD6"/>
    <w:rsid w:val="00B8743B"/>
    <w:rsid w:val="00B90FA3"/>
    <w:rsid w:val="00BA11E4"/>
    <w:rsid w:val="00BA330F"/>
    <w:rsid w:val="00BA4F31"/>
    <w:rsid w:val="00BC1035"/>
    <w:rsid w:val="00BC51DA"/>
    <w:rsid w:val="00BD258F"/>
    <w:rsid w:val="00BF2630"/>
    <w:rsid w:val="00BF3141"/>
    <w:rsid w:val="00C01B6A"/>
    <w:rsid w:val="00C021EC"/>
    <w:rsid w:val="00C02D3E"/>
    <w:rsid w:val="00C043C2"/>
    <w:rsid w:val="00C4750F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2392"/>
    <w:rsid w:val="00CD5648"/>
    <w:rsid w:val="00D02EC2"/>
    <w:rsid w:val="00D03A09"/>
    <w:rsid w:val="00D22142"/>
    <w:rsid w:val="00D23163"/>
    <w:rsid w:val="00D25F0D"/>
    <w:rsid w:val="00D36047"/>
    <w:rsid w:val="00D3799E"/>
    <w:rsid w:val="00D428D1"/>
    <w:rsid w:val="00D52BCF"/>
    <w:rsid w:val="00D805D2"/>
    <w:rsid w:val="00D83E84"/>
    <w:rsid w:val="00DA1E4B"/>
    <w:rsid w:val="00DE0591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F1AE7"/>
    <w:rsid w:val="00F11262"/>
    <w:rsid w:val="00F4093B"/>
    <w:rsid w:val="00F9668C"/>
    <w:rsid w:val="00F97184"/>
    <w:rsid w:val="00FB0F55"/>
    <w:rsid w:val="00FB76D6"/>
    <w:rsid w:val="00FC217A"/>
    <w:rsid w:val="00F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91E0-A4C6-4E1A-9C3B-2DDBE5CB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2017-07-26T07:53:00Z</cp:lastPrinted>
  <dcterms:created xsi:type="dcterms:W3CDTF">2017-08-03T07:13:00Z</dcterms:created>
  <dcterms:modified xsi:type="dcterms:W3CDTF">2017-08-03T07:13:00Z</dcterms:modified>
</cp:coreProperties>
</file>