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01/2016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AB480A" w:rsidRPr="00697747" w:rsidRDefault="00AB480A" w:rsidP="00A225F6">
      <w:pPr>
        <w:pStyle w:val="1"/>
        <w:ind w:firstLine="567"/>
        <w:jc w:val="center"/>
        <w:rPr>
          <w:b/>
          <w:szCs w:val="24"/>
        </w:rPr>
      </w:pPr>
      <w:r w:rsidRPr="00697747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97747" w:rsidRPr="00697747">
        <w:rPr>
          <w:b/>
          <w:sz w:val="22"/>
          <w:szCs w:val="22"/>
        </w:rPr>
        <w:t>стоян</w:t>
      </w:r>
      <w:r w:rsidR="00A225F6">
        <w:rPr>
          <w:b/>
          <w:sz w:val="22"/>
          <w:szCs w:val="22"/>
        </w:rPr>
        <w:t>ок</w:t>
      </w:r>
      <w:r w:rsidR="00697747" w:rsidRPr="00697747">
        <w:rPr>
          <w:b/>
          <w:sz w:val="22"/>
          <w:szCs w:val="22"/>
        </w:rPr>
        <w:t xml:space="preserve"> автомобильного транспорта (гаражны</w:t>
      </w:r>
      <w:r w:rsidR="00A225F6">
        <w:rPr>
          <w:b/>
          <w:sz w:val="22"/>
          <w:szCs w:val="22"/>
        </w:rPr>
        <w:t>х</w:t>
      </w:r>
      <w:r w:rsidR="00697747" w:rsidRPr="00697747">
        <w:rPr>
          <w:b/>
          <w:sz w:val="22"/>
          <w:szCs w:val="22"/>
        </w:rPr>
        <w:t xml:space="preserve"> бокс</w:t>
      </w:r>
      <w:r w:rsidR="00A225F6">
        <w:rPr>
          <w:b/>
          <w:sz w:val="22"/>
          <w:szCs w:val="22"/>
        </w:rPr>
        <w:t>ов</w:t>
      </w:r>
      <w:r w:rsidR="00697747" w:rsidRPr="00697747">
        <w:rPr>
          <w:b/>
          <w:sz w:val="22"/>
          <w:szCs w:val="22"/>
        </w:rPr>
        <w:t>)</w:t>
      </w:r>
    </w:p>
    <w:p w:rsidR="00AB480A" w:rsidRPr="00736AF7" w:rsidRDefault="00AB480A" w:rsidP="00A225F6">
      <w:pPr>
        <w:ind w:firstLine="567"/>
        <w:jc w:val="center"/>
      </w:pPr>
    </w:p>
    <w:p w:rsidR="0004450C" w:rsidRPr="00736AF7" w:rsidRDefault="00CD5648" w:rsidP="00AB480A">
      <w:pPr>
        <w:numPr>
          <w:ilvl w:val="0"/>
          <w:numId w:val="1"/>
        </w:numPr>
        <w:tabs>
          <w:tab w:val="left" w:pos="1418"/>
        </w:tabs>
        <w:jc w:val="center"/>
      </w:pPr>
      <w:r w:rsidRPr="00736AF7">
        <w:rPr>
          <w:b/>
        </w:rPr>
        <w:t xml:space="preserve">Подключение </w:t>
      </w:r>
      <w:r w:rsidR="0004450C" w:rsidRPr="00736AF7">
        <w:rPr>
          <w:b/>
        </w:rPr>
        <w:t>к теплоснабжению, водоснабжению, водоотведению</w:t>
      </w:r>
    </w:p>
    <w:p w:rsidR="00CD5648" w:rsidRPr="00736AF7" w:rsidRDefault="00CD5648" w:rsidP="00AB480A">
      <w:pPr>
        <w:jc w:val="both"/>
      </w:pPr>
      <w:r w:rsidRPr="00736AF7">
        <w:t xml:space="preserve">ТУ выданы МП «Гортеплоэнерго» от </w:t>
      </w:r>
      <w:r w:rsidR="00E1163B">
        <w:t>0</w:t>
      </w:r>
      <w:r w:rsidR="00697747">
        <w:t>1.10</w:t>
      </w:r>
      <w:r w:rsidRPr="00736AF7">
        <w:t>.20</w:t>
      </w:r>
      <w:r w:rsidR="0004450C" w:rsidRPr="00736AF7">
        <w:t>1</w:t>
      </w:r>
      <w:r w:rsidR="00697747">
        <w:t>5 № 18-</w:t>
      </w:r>
      <w:r w:rsidRPr="00736AF7">
        <w:t>29/</w:t>
      </w:r>
      <w:r w:rsidR="00697747">
        <w:t>2932</w:t>
      </w:r>
      <w:r w:rsidR="005A1E83">
        <w:t xml:space="preserve"> с дополнением от 04.12.2015 № 18-28/3651</w:t>
      </w:r>
    </w:p>
    <w:p w:rsidR="007A2F79" w:rsidRPr="00736AF7" w:rsidRDefault="007A2F79" w:rsidP="00CD5648">
      <w:pPr>
        <w:jc w:val="both"/>
      </w:pPr>
    </w:p>
    <w:p w:rsidR="00BF3141" w:rsidRPr="00736AF7" w:rsidRDefault="00CD5648" w:rsidP="00BF3141">
      <w:pPr>
        <w:spacing w:before="120"/>
        <w:ind w:firstLine="567"/>
        <w:jc w:val="both"/>
        <w:rPr>
          <w:b/>
        </w:rPr>
      </w:pPr>
      <w:r w:rsidRPr="00736AF7">
        <w:rPr>
          <w:b/>
        </w:rPr>
        <w:t xml:space="preserve">1. </w:t>
      </w:r>
      <w:r w:rsidR="00BF3141" w:rsidRPr="00736AF7">
        <w:rPr>
          <w:b/>
        </w:rPr>
        <w:t>Теплоснабжение.</w:t>
      </w:r>
    </w:p>
    <w:p w:rsidR="00BF3141" w:rsidRDefault="00BF3141" w:rsidP="00BF3141">
      <w:pPr>
        <w:ind w:firstLine="567"/>
        <w:jc w:val="both"/>
      </w:pPr>
      <w:r>
        <w:t>1</w:t>
      </w:r>
      <w:r w:rsidRPr="00736AF7">
        <w:t xml:space="preserve">.1. </w:t>
      </w:r>
      <w:r>
        <w:t xml:space="preserve">Подключение </w:t>
      </w:r>
      <w:r w:rsidR="002D5DA3" w:rsidRPr="002D5DA3">
        <w:rPr>
          <w:sz w:val="22"/>
          <w:szCs w:val="22"/>
        </w:rPr>
        <w:t>стоянок автомобильного транспорта (гаражных боксов)</w:t>
      </w:r>
      <w:r w:rsidR="002D5DA3">
        <w:rPr>
          <w:sz w:val="22"/>
          <w:szCs w:val="22"/>
        </w:rPr>
        <w:t xml:space="preserve"> </w:t>
      </w:r>
      <w:r w:rsidRPr="002D5DA3">
        <w:t>к</w:t>
      </w:r>
      <w:r>
        <w:t xml:space="preserve"> тепловым сетям 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9668C" w:rsidRDefault="00F9668C" w:rsidP="00BF3141">
      <w:pPr>
        <w:ind w:firstLine="567"/>
        <w:jc w:val="both"/>
      </w:pPr>
      <w:r>
        <w:t>1.2. Подключение возможно выполнить от существую</w:t>
      </w:r>
      <w:r w:rsidR="00C02D3E">
        <w:t>щей теплосети 2Ду219</w:t>
      </w:r>
      <w:r w:rsidR="002D5DA3">
        <w:t>х</w:t>
      </w:r>
      <w:r w:rsidR="00C02D3E">
        <w:t>6мм</w:t>
      </w:r>
      <w:r w:rsidR="002D5DA3">
        <w:t xml:space="preserve"> в тепловой камере ТК-1 с реконструкцией камеры.</w:t>
      </w:r>
    </w:p>
    <w:p w:rsidR="002D5DA3" w:rsidRPr="00736AF7" w:rsidRDefault="002D5DA3" w:rsidP="002D5DA3">
      <w:pPr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Границей </w:t>
      </w:r>
      <w:r>
        <w:t xml:space="preserve">раздела обслуживания </w:t>
      </w:r>
      <w:r w:rsidRPr="00736AF7">
        <w:t>считать крайн</w:t>
      </w:r>
      <w:r>
        <w:t>юю стенку ТК-1.</w:t>
      </w:r>
      <w:r w:rsidRPr="00736AF7">
        <w:t xml:space="preserve"> </w:t>
      </w:r>
    </w:p>
    <w:p w:rsidR="002D5DA3" w:rsidRPr="00736AF7" w:rsidRDefault="002D5DA3" w:rsidP="00BF3141">
      <w:pPr>
        <w:ind w:firstLine="567"/>
        <w:jc w:val="both"/>
      </w:pPr>
      <w:r>
        <w:t>1.4.</w:t>
      </w:r>
      <w:r w:rsidR="00053AE7">
        <w:t xml:space="preserve"> </w:t>
      </w:r>
      <w:r>
        <w:t xml:space="preserve">В межотопительный период горячее водоснабжение потребителей </w:t>
      </w:r>
      <w:r w:rsidR="00053AE7">
        <w:t xml:space="preserve">                              </w:t>
      </w:r>
      <w:r>
        <w:t>г. Железногорска осуществляется поочередно по подающему, либо по обратному трубопроводу тепловой сети (в зависимости от того, какой трубопровод находится в ремонте).</w:t>
      </w:r>
    </w:p>
    <w:p w:rsidR="00BF3141" w:rsidRPr="00736AF7" w:rsidRDefault="00BF3141" w:rsidP="00BF3141">
      <w:pPr>
        <w:ind w:firstLine="567"/>
        <w:jc w:val="both"/>
      </w:pPr>
      <w:r>
        <w:t>1</w:t>
      </w:r>
      <w:r w:rsidRPr="00736AF7">
        <w:t>.</w:t>
      </w:r>
      <w:r w:rsidR="00E87EFC">
        <w:t>5</w:t>
      </w:r>
      <w:r>
        <w:t>.</w:t>
      </w:r>
      <w:r w:rsidRPr="00F11262">
        <w:t xml:space="preserve"> </w:t>
      </w:r>
      <w:r w:rsidR="00E87EFC">
        <w:t>П</w:t>
      </w:r>
      <w:r w:rsidRPr="00736AF7">
        <w:t>араметры теплоносителя в ТК-3</w:t>
      </w:r>
      <w:r w:rsidR="00E87EFC">
        <w:t>7А</w:t>
      </w:r>
      <w:r w:rsidRPr="00736AF7">
        <w:t>:</w:t>
      </w:r>
    </w:p>
    <w:p w:rsidR="00BF3141" w:rsidRPr="00736AF7" w:rsidRDefault="00BF3141" w:rsidP="00BF3141">
      <w:pPr>
        <w:ind w:firstLine="567"/>
        <w:jc w:val="both"/>
      </w:pPr>
      <w:r w:rsidRPr="00736AF7">
        <w:t xml:space="preserve">- температурный график </w:t>
      </w:r>
      <w:r w:rsidR="00E87EFC">
        <w:t xml:space="preserve"> тепловой сети</w:t>
      </w:r>
      <w:r w:rsidRPr="00736AF7">
        <w:t xml:space="preserve"> 150</w:t>
      </w:r>
      <w:r w:rsidR="00E87EFC">
        <w:t>/</w:t>
      </w:r>
      <w:r w:rsidRPr="00736AF7">
        <w:t>70ºС;</w:t>
      </w:r>
    </w:p>
    <w:p w:rsidR="00BF3141" w:rsidRPr="00736AF7" w:rsidRDefault="00BF3141" w:rsidP="00BF3141">
      <w:pPr>
        <w:ind w:firstLine="567"/>
        <w:jc w:val="both"/>
      </w:pPr>
      <w:r w:rsidRPr="00736AF7">
        <w:t xml:space="preserve">- избыточное давление в подающем трубопроводе </w:t>
      </w:r>
      <w:r w:rsidR="00E87EFC">
        <w:t xml:space="preserve"> 5,4</w:t>
      </w:r>
      <w:r w:rsidRPr="00736AF7">
        <w:t xml:space="preserve"> кгс/см²;</w:t>
      </w:r>
    </w:p>
    <w:p w:rsidR="00BF3141" w:rsidRPr="00736AF7" w:rsidRDefault="00BF3141" w:rsidP="00BF3141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E87EFC">
        <w:t>4,7</w:t>
      </w:r>
      <w:r w:rsidRPr="00736AF7">
        <w:t xml:space="preserve"> кгс/см².</w:t>
      </w:r>
    </w:p>
    <w:p w:rsidR="00BF3141" w:rsidRDefault="00BF3141" w:rsidP="00BF3141">
      <w:pPr>
        <w:ind w:firstLine="567"/>
        <w:jc w:val="both"/>
      </w:pPr>
      <w:r>
        <w:t>1</w:t>
      </w:r>
      <w:r w:rsidRPr="00736AF7">
        <w:t>.</w:t>
      </w:r>
      <w:r w:rsidR="00E87EFC">
        <w:t>6</w:t>
      </w:r>
      <w:r w:rsidRPr="00736AF7">
        <w:t>. Технические условия на проектирование узла учета запросить в МП «Гортеплоэнерго».</w:t>
      </w:r>
    </w:p>
    <w:p w:rsidR="00053AE7" w:rsidRDefault="00053AE7" w:rsidP="00BF3141">
      <w:pPr>
        <w:ind w:firstLine="567"/>
        <w:jc w:val="both"/>
      </w:pPr>
      <w:r>
        <w:t>1.7. Предельная свободная мощность существующих тепловых сетей обеспечивает требуемую максимальную нагрузку для обеспечения подключения гаражных боксов в точке подключения.</w:t>
      </w:r>
    </w:p>
    <w:p w:rsidR="00053AE7" w:rsidRDefault="00053AE7" w:rsidP="00BF3141">
      <w:pPr>
        <w:ind w:firstLine="567"/>
        <w:jc w:val="both"/>
      </w:pPr>
      <w:r>
        <w:t>1.8. Согласно Постановлению Правительства РФ № 307 от 16.04.2012 г. нормативный срок подключения не может превышать 18 месяцев с даты заключения договора о подключении, при условии получения от заявителя уведомления о готовности тепловых сетей</w:t>
      </w:r>
      <w:r w:rsidR="00902FFA">
        <w:t xml:space="preserve">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7A2F79" w:rsidRPr="00736AF7" w:rsidRDefault="00BF3141" w:rsidP="00BF3141">
      <w:pPr>
        <w:ind w:firstLine="567"/>
        <w:jc w:val="both"/>
        <w:rPr>
          <w:b/>
        </w:rPr>
      </w:pPr>
      <w:r>
        <w:rPr>
          <w:b/>
        </w:rPr>
        <w:t xml:space="preserve">2. </w:t>
      </w:r>
      <w:r w:rsidR="007A2F79" w:rsidRPr="00736AF7">
        <w:rPr>
          <w:b/>
        </w:rPr>
        <w:t>Водоснабжение.</w:t>
      </w:r>
    </w:p>
    <w:p w:rsidR="00CD5648" w:rsidRDefault="00BF3141" w:rsidP="00C021EC">
      <w:pPr>
        <w:ind w:firstLine="567"/>
        <w:jc w:val="both"/>
      </w:pPr>
      <w:r>
        <w:t>2</w:t>
      </w:r>
      <w:r w:rsidR="007A2F79" w:rsidRPr="00736AF7">
        <w:t xml:space="preserve">.1. </w:t>
      </w:r>
      <w:r w:rsidR="00E87EFC">
        <w:t xml:space="preserve">Подключение к системе холодного водоснабжения возможно выполнить </w:t>
      </w:r>
      <w:r w:rsidR="007A2F79" w:rsidRPr="00736AF7">
        <w:t xml:space="preserve">путем врезки в </w:t>
      </w:r>
      <w:r w:rsidR="00E87EFC">
        <w:t>трубопровод ХПВ Ду</w:t>
      </w:r>
      <w:r w:rsidR="00E1163B">
        <w:t>100</w:t>
      </w:r>
      <w:r w:rsidR="00E87EFC">
        <w:t>мм</w:t>
      </w:r>
      <w:r w:rsidR="00E1163B">
        <w:t xml:space="preserve"> на участке </w:t>
      </w:r>
      <w:r w:rsidR="00E87EFC">
        <w:t xml:space="preserve">от т. «А» до т. «Б» </w:t>
      </w:r>
      <w:r w:rsidR="002C4646">
        <w:t xml:space="preserve"> с возведением нового колодца, с размещением в нем </w:t>
      </w:r>
      <w:r w:rsidR="00E1163B">
        <w:t xml:space="preserve">отсечной </w:t>
      </w:r>
      <w:r w:rsidR="002C4646">
        <w:t>запорной арматуры.</w:t>
      </w:r>
    </w:p>
    <w:p w:rsidR="002B5D2C" w:rsidRPr="00736AF7" w:rsidRDefault="002B5D2C" w:rsidP="00C021EC">
      <w:pPr>
        <w:ind w:firstLine="567"/>
        <w:jc w:val="both"/>
      </w:pPr>
      <w:r>
        <w:t xml:space="preserve">2.2. </w:t>
      </w:r>
      <w:r w:rsidRPr="00736AF7">
        <w:t xml:space="preserve">Границей </w:t>
      </w:r>
      <w:r>
        <w:t xml:space="preserve">раздела обслуживания </w:t>
      </w:r>
      <w:r w:rsidRPr="00736AF7">
        <w:t xml:space="preserve">считать крайний фланец отсечной запорной арматуры, установленной в </w:t>
      </w:r>
      <w:r>
        <w:t>новом колодце</w:t>
      </w:r>
      <w:r w:rsidRPr="00736AF7">
        <w:t>.</w:t>
      </w:r>
      <w:r>
        <w:t xml:space="preserve"> Узел учета ХПВ установить в новом колодце в соответствии с требованиями «Правил организации коммерческого учета воды, сточных вод», утвержденных постановлением Правительства РФ № 776 от 04.09.2013 г. Водомерный узел учета выполнить в соответствии с п. 7.2 свода правил СП 30.13330-2012 «Внутренний водопровод и канализация зданий».</w:t>
      </w:r>
    </w:p>
    <w:p w:rsidR="00E1163B" w:rsidRDefault="00BF3141" w:rsidP="00AA754F">
      <w:pPr>
        <w:widowControl w:val="0"/>
        <w:ind w:firstLine="567"/>
        <w:jc w:val="both"/>
      </w:pPr>
      <w:r>
        <w:t>2</w:t>
      </w:r>
      <w:r w:rsidR="007A2F79" w:rsidRPr="00736AF7">
        <w:t>.</w:t>
      </w:r>
      <w:r w:rsidR="002B5D2C">
        <w:t>3</w:t>
      </w:r>
      <w:r w:rsidR="007A2F79" w:rsidRPr="00736AF7">
        <w:t xml:space="preserve">. </w:t>
      </w:r>
      <w:r w:rsidR="00E1163B">
        <w:t>Водопровод выполнить из полиэтиленовых труб.</w:t>
      </w:r>
    </w:p>
    <w:p w:rsidR="00C021EC" w:rsidRPr="00736AF7" w:rsidRDefault="00BF3141" w:rsidP="00AA754F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3</w:t>
      </w:r>
      <w:r w:rsidR="00C021EC" w:rsidRPr="00736AF7">
        <w:rPr>
          <w:b/>
        </w:rPr>
        <w:t>. Водоотведение.</w:t>
      </w:r>
    </w:p>
    <w:p w:rsidR="009E1B34" w:rsidRPr="00736AF7" w:rsidRDefault="00BF3141" w:rsidP="00AA754F">
      <w:pPr>
        <w:widowControl w:val="0"/>
        <w:ind w:firstLine="567"/>
        <w:jc w:val="both"/>
      </w:pPr>
      <w:r>
        <w:t>3</w:t>
      </w:r>
      <w:r w:rsidR="00C021EC" w:rsidRPr="00736AF7">
        <w:t xml:space="preserve">.1. Водоотведение </w:t>
      </w:r>
      <w:r w:rsidR="002B5D2C">
        <w:t>можно выполнить путем врезки в</w:t>
      </w:r>
      <w:r w:rsidR="00E1163B">
        <w:t xml:space="preserve"> канализ</w:t>
      </w:r>
      <w:r w:rsidR="00BA11E4">
        <w:t xml:space="preserve">ационную сеть </w:t>
      </w:r>
      <w:r w:rsidR="002B5D2C">
        <w:t xml:space="preserve">Ду150 </w:t>
      </w:r>
      <w:r w:rsidR="00BA11E4">
        <w:t>на участке от К-</w:t>
      </w:r>
      <w:r w:rsidR="002B5D2C">
        <w:t>3</w:t>
      </w:r>
      <w:r w:rsidR="00E1163B">
        <w:t xml:space="preserve"> до К-</w:t>
      </w:r>
      <w:r w:rsidR="002B5D2C">
        <w:t xml:space="preserve">4. Предусмотреть </w:t>
      </w:r>
      <w:r w:rsidR="00E1163B">
        <w:t>установк</w:t>
      </w:r>
      <w:r w:rsidR="002B5D2C">
        <w:t xml:space="preserve">у смотровых колодцев согласно СП </w:t>
      </w:r>
      <w:r w:rsidR="002B5D2C">
        <w:lastRenderedPageBreak/>
        <w:t>32.13330.2012</w:t>
      </w:r>
      <w:r w:rsidR="009E1B34" w:rsidRPr="00736AF7">
        <w:t>.</w:t>
      </w:r>
    </w:p>
    <w:p w:rsidR="00C021EC" w:rsidRPr="00736AF7" w:rsidRDefault="00BF3141" w:rsidP="00AA754F">
      <w:pPr>
        <w:widowControl w:val="0"/>
        <w:ind w:firstLine="567"/>
        <w:jc w:val="both"/>
      </w:pPr>
      <w:r>
        <w:t>3</w:t>
      </w:r>
      <w:r w:rsidR="009E1B34" w:rsidRPr="00736AF7">
        <w:t xml:space="preserve">.2. Границей </w:t>
      </w:r>
      <w:r w:rsidR="002B5D2C">
        <w:t xml:space="preserve">раздела обслуживания </w:t>
      </w:r>
      <w:r w:rsidR="009E1B34" w:rsidRPr="00736AF7">
        <w:t>считать наружную стенку</w:t>
      </w:r>
      <w:r w:rsidR="002B5D2C">
        <w:t xml:space="preserve"> К-3 либо К-4</w:t>
      </w:r>
      <w:r w:rsidR="009E1B34" w:rsidRPr="00736AF7">
        <w:t>.</w:t>
      </w:r>
    </w:p>
    <w:p w:rsidR="004A49E1" w:rsidRPr="00736AF7" w:rsidRDefault="004A49E1" w:rsidP="00AA754F">
      <w:pPr>
        <w:widowControl w:val="0"/>
        <w:spacing w:before="120"/>
        <w:ind w:firstLine="567"/>
        <w:jc w:val="both"/>
        <w:rPr>
          <w:b/>
        </w:rPr>
      </w:pPr>
      <w:r w:rsidRPr="00736AF7">
        <w:rPr>
          <w:b/>
        </w:rPr>
        <w:t>4. Общее.</w:t>
      </w:r>
    </w:p>
    <w:p w:rsidR="00A320EC" w:rsidRDefault="004A49E1" w:rsidP="00C021EC">
      <w:pPr>
        <w:ind w:firstLine="567"/>
        <w:jc w:val="both"/>
      </w:pPr>
      <w:r w:rsidRPr="00736AF7">
        <w:t xml:space="preserve">4.1. Проект на прокладку </w:t>
      </w:r>
      <w:r w:rsidR="002B5D2C">
        <w:t xml:space="preserve">инженерных </w:t>
      </w:r>
      <w:r w:rsidRPr="00736AF7">
        <w:t xml:space="preserve">сетей </w:t>
      </w:r>
      <w:r w:rsidR="002B5D2C">
        <w:t>и установку приборов учета</w:t>
      </w:r>
      <w:r w:rsidR="00A320EC">
        <w:t xml:space="preserve"> </w:t>
      </w:r>
      <w:r w:rsidR="00A13C9E" w:rsidRPr="00736AF7">
        <w:t>согласовать с МП «Гортеплоэнерго».</w:t>
      </w:r>
      <w:r w:rsidR="00F11262">
        <w:t xml:space="preserve"> </w:t>
      </w:r>
    </w:p>
    <w:p w:rsidR="00A13C9E" w:rsidRPr="00736AF7" w:rsidRDefault="00A13C9E" w:rsidP="00A320EC">
      <w:pPr>
        <w:keepNext/>
        <w:widowControl w:val="0"/>
        <w:ind w:firstLine="567"/>
        <w:jc w:val="both"/>
      </w:pPr>
      <w:r w:rsidRPr="00736AF7">
        <w:t xml:space="preserve">4.2. Подключение к существующим сетям </w:t>
      </w:r>
      <w:r w:rsidR="00A320EC" w:rsidRPr="00736AF7">
        <w:t>ВиК</w:t>
      </w:r>
      <w:r w:rsidR="00A320EC">
        <w:t xml:space="preserve">  будет осуществляться после сдачи исполнительной документации в </w:t>
      </w:r>
      <w:r w:rsidR="00A320EC" w:rsidRPr="00736AF7">
        <w:t>МП «Гортеплоэнерго»</w:t>
      </w:r>
      <w:r w:rsidR="00A320EC">
        <w:t xml:space="preserve"> и заключения договоров </w:t>
      </w:r>
      <w:r w:rsidR="00A320EC" w:rsidRPr="00736AF7">
        <w:t>на отпуск питьевой воды, сброс и прием сточных вод (</w:t>
      </w:r>
      <w:r w:rsidR="00A320EC">
        <w:t>т. 72-50-18). Подключение вести в присутствии представителя</w:t>
      </w:r>
      <w:r w:rsidRPr="00736AF7">
        <w:t xml:space="preserve"> эксплуатации </w:t>
      </w:r>
      <w:r w:rsidR="00A320EC">
        <w:t xml:space="preserve"> </w:t>
      </w:r>
      <w:r w:rsidRPr="00736AF7">
        <w:t>(72-50-19).</w:t>
      </w:r>
    </w:p>
    <w:p w:rsidR="00A13C9E" w:rsidRPr="00736AF7" w:rsidRDefault="00A13C9E" w:rsidP="00C021EC">
      <w:pPr>
        <w:ind w:firstLine="567"/>
        <w:jc w:val="both"/>
      </w:pPr>
      <w:r w:rsidRPr="00736AF7">
        <w:t>4.3. Подключение к существующ</w:t>
      </w:r>
      <w:r w:rsidR="00A320EC">
        <w:t>им</w:t>
      </w:r>
      <w:r w:rsidRPr="00736AF7">
        <w:t xml:space="preserve"> теплов</w:t>
      </w:r>
      <w:r w:rsidR="00A320EC">
        <w:t>ым</w:t>
      </w:r>
      <w:r w:rsidRPr="00736AF7">
        <w:t xml:space="preserve"> сет</w:t>
      </w:r>
      <w:r w:rsidR="00A320EC">
        <w:t xml:space="preserve">ям будет осуществляться </w:t>
      </w:r>
      <w:r w:rsidRPr="00736AF7">
        <w:t xml:space="preserve"> </w:t>
      </w:r>
      <w:r w:rsidR="00A320EC" w:rsidRPr="00736AF7">
        <w:t xml:space="preserve">после получения разрешения в Ростехнадзоре </w:t>
      </w:r>
      <w:r w:rsidR="00A320EC">
        <w:t xml:space="preserve">(т. (391) 227-53-38), сдачи исполнительной документации в </w:t>
      </w:r>
      <w:r w:rsidR="00A320EC" w:rsidRPr="00736AF7">
        <w:t>МП «Гортеплоэнерго»</w:t>
      </w:r>
      <w:r w:rsidR="00A320EC">
        <w:t xml:space="preserve"> и заключения договора на теплоснабжение                   (т. 75-77-62). Подключение вести в присутствии представителя</w:t>
      </w:r>
      <w:r w:rsidR="00A320EC" w:rsidRPr="00736AF7">
        <w:t xml:space="preserve"> эксплуатации </w:t>
      </w:r>
      <w:r w:rsidR="00A320EC">
        <w:t xml:space="preserve"> </w:t>
      </w:r>
      <w:r w:rsidR="00A320EC" w:rsidRPr="00736AF7">
        <w:t>(7</w:t>
      </w:r>
      <w:r w:rsidR="00A320EC">
        <w:t>4</w:t>
      </w:r>
      <w:r w:rsidR="00A320EC" w:rsidRPr="00736AF7">
        <w:t>-</w:t>
      </w:r>
      <w:r w:rsidR="00A320EC">
        <w:t>63-90</w:t>
      </w:r>
      <w:r w:rsidR="00A320EC" w:rsidRPr="00736AF7">
        <w:t>).</w:t>
      </w:r>
    </w:p>
    <w:p w:rsidR="00A13C9E" w:rsidRDefault="00A13C9E" w:rsidP="00C021EC">
      <w:pPr>
        <w:ind w:firstLine="567"/>
        <w:jc w:val="both"/>
      </w:pPr>
      <w:r w:rsidRPr="00736AF7">
        <w:t>4.4. После завершения монтажных работ провести сдачу врезок и узл</w:t>
      </w:r>
      <w:r w:rsidR="00A320EC">
        <w:t>ов</w:t>
      </w:r>
      <w:r w:rsidRPr="00736AF7">
        <w:t xml:space="preserve"> учета </w:t>
      </w:r>
      <w:r w:rsidR="00053AE7">
        <w:t xml:space="preserve">               </w:t>
      </w:r>
      <w:r w:rsidRPr="00736AF7">
        <w:t>МП «Гортеплоэнерго» в соответствии с действующими правилами.</w:t>
      </w:r>
    </w:p>
    <w:p w:rsidR="00053AE7" w:rsidRPr="00736AF7" w:rsidRDefault="00053AE7" w:rsidP="00C021EC">
      <w:pPr>
        <w:ind w:firstLine="567"/>
        <w:jc w:val="both"/>
      </w:pPr>
      <w:r>
        <w:t xml:space="preserve">4.5. </w:t>
      </w:r>
      <w:r w:rsidRPr="00053AE7">
        <w:rPr>
          <w:b/>
        </w:rPr>
        <w:t>После завершения монтажных работ исполнительную документацию сдать в  МП «Гортеплоэнерго».</w:t>
      </w:r>
    </w:p>
    <w:p w:rsidR="00A13C9E" w:rsidRPr="00736AF7" w:rsidRDefault="00A13C9E" w:rsidP="00C021EC">
      <w:pPr>
        <w:ind w:firstLine="567"/>
        <w:jc w:val="both"/>
      </w:pPr>
      <w:r w:rsidRPr="00736AF7">
        <w:t>4.</w:t>
      </w:r>
      <w:r w:rsidR="00AA754F">
        <w:t>6</w:t>
      </w:r>
      <w:r w:rsidRPr="00736AF7">
        <w:t>. Подача ресурсов абоненту будет производиться только после сдачи исполнительной документации в МП «Гортеплоэнерго» и заключения договоров:</w:t>
      </w:r>
    </w:p>
    <w:p w:rsidR="00A13C9E" w:rsidRPr="00736AF7" w:rsidRDefault="00A13C9E" w:rsidP="00C021EC">
      <w:pPr>
        <w:ind w:firstLine="567"/>
        <w:jc w:val="both"/>
      </w:pPr>
      <w:r w:rsidRPr="00736AF7">
        <w:t>- на отпуск питьевой воды, сброс и прием сточных вод (72-50-18);</w:t>
      </w:r>
    </w:p>
    <w:p w:rsidR="00A13C9E" w:rsidRDefault="00A13C9E" w:rsidP="00C021EC">
      <w:pPr>
        <w:ind w:firstLine="567"/>
        <w:jc w:val="both"/>
      </w:pPr>
      <w:r w:rsidRPr="00736AF7">
        <w:t>- на теплоснабжение (75-77-62).</w:t>
      </w:r>
    </w:p>
    <w:p w:rsidR="00A13C9E" w:rsidRDefault="00A13C9E" w:rsidP="00C021EC">
      <w:pPr>
        <w:ind w:firstLine="567"/>
        <w:jc w:val="both"/>
      </w:pPr>
      <w:r w:rsidRPr="00736AF7">
        <w:t xml:space="preserve">Срок действия ТУ – </w:t>
      </w:r>
      <w:r w:rsidR="00F11262">
        <w:t>три</w:t>
      </w:r>
      <w:r w:rsidRPr="00736AF7">
        <w:t xml:space="preserve"> года.</w:t>
      </w:r>
    </w:p>
    <w:p w:rsidR="00AA754F" w:rsidRDefault="00053AE7" w:rsidP="00AA754F">
      <w:pPr>
        <w:ind w:firstLine="567"/>
        <w:jc w:val="both"/>
      </w:pPr>
      <w:r>
        <w:t>Размер платы за подключение должен содержаться в условиях договора на подключение</w:t>
      </w:r>
      <w:r w:rsidR="00F11262">
        <w:t>.</w:t>
      </w:r>
      <w:r w:rsidR="00AA754F" w:rsidRPr="00AA754F">
        <w:t xml:space="preserve"> </w:t>
      </w:r>
    </w:p>
    <w:p w:rsidR="00AA754F" w:rsidRDefault="00AA754F" w:rsidP="00AA754F">
      <w:pPr>
        <w:ind w:firstLine="567"/>
        <w:jc w:val="both"/>
      </w:pPr>
      <w:r>
        <w:t>Ознакомиться со схемой подключения объектов к существующим инженерным сетям можно в МКУ «УИЗиЗ».</w:t>
      </w:r>
    </w:p>
    <w:p w:rsidR="00F11262" w:rsidRPr="00736AF7" w:rsidRDefault="00F11262" w:rsidP="00C021EC">
      <w:pPr>
        <w:ind w:firstLine="567"/>
        <w:jc w:val="both"/>
      </w:pPr>
    </w:p>
    <w:p w:rsidR="00AB480A" w:rsidRPr="00736AF7" w:rsidRDefault="00AB480A" w:rsidP="00AB480A">
      <w:pPr>
        <w:spacing w:before="120"/>
        <w:ind w:firstLine="567"/>
        <w:jc w:val="center"/>
        <w:rPr>
          <w:b/>
        </w:rPr>
      </w:pPr>
      <w:r w:rsidRPr="00736AF7">
        <w:rPr>
          <w:b/>
          <w:lang w:val="en-US"/>
        </w:rPr>
        <w:t>II</w:t>
      </w:r>
      <w:r w:rsidRPr="00736AF7">
        <w:rPr>
          <w:b/>
        </w:rPr>
        <w:t>. Электроснабжение</w:t>
      </w:r>
    </w:p>
    <w:p w:rsidR="0094668E" w:rsidRPr="00736AF7" w:rsidRDefault="0094668E" w:rsidP="0094668E">
      <w:pPr>
        <w:jc w:val="both"/>
      </w:pPr>
      <w:r w:rsidRPr="00736AF7">
        <w:t xml:space="preserve">ТУ выданы </w:t>
      </w:r>
      <w:r>
        <w:t>АО</w:t>
      </w:r>
      <w:r w:rsidRPr="00736AF7">
        <w:t xml:space="preserve"> </w:t>
      </w:r>
      <w:r w:rsidRPr="00504C4F">
        <w:rPr>
          <w:bCs/>
        </w:rPr>
        <w:t>«КрасЭКо»</w:t>
      </w:r>
      <w:r>
        <w:rPr>
          <w:bCs/>
        </w:rPr>
        <w:t xml:space="preserve"> </w:t>
      </w:r>
      <w:r w:rsidRPr="00736AF7">
        <w:t xml:space="preserve">от </w:t>
      </w:r>
      <w:r>
        <w:t>23.12</w:t>
      </w:r>
      <w:r w:rsidRPr="00736AF7">
        <w:t>.201</w:t>
      </w:r>
      <w:r>
        <w:t xml:space="preserve">5 № 23/506 </w:t>
      </w:r>
    </w:p>
    <w:p w:rsidR="0094668E" w:rsidRDefault="0094668E" w:rsidP="00C021EC">
      <w:pPr>
        <w:ind w:firstLine="567"/>
        <w:jc w:val="both"/>
      </w:pPr>
    </w:p>
    <w:p w:rsidR="001A4689" w:rsidRDefault="001A4689" w:rsidP="00C021EC">
      <w:pPr>
        <w:ind w:firstLine="567"/>
        <w:jc w:val="both"/>
      </w:pPr>
      <w:r>
        <w:t>Технологическое присоединение энергопринимающих устройств мощностью 320 кВт, уровень напряжения  0,4 кВ, категория надежности электроснабжения 3, возможно от ТП 6/0,4 кВ 2х630 кВА № 163, расположенный по адресу: пр-т Курчатова, 51Б. Точка присоединения – РУ-0,4</w:t>
      </w:r>
      <w:r w:rsidR="0094668E">
        <w:t xml:space="preserve"> </w:t>
      </w:r>
      <w:r>
        <w:t>кВ ТП-163.</w:t>
      </w:r>
    </w:p>
    <w:p w:rsidR="001A4689" w:rsidRDefault="001A4689" w:rsidP="00C021EC">
      <w:pPr>
        <w:ind w:firstLine="567"/>
        <w:jc w:val="both"/>
      </w:pPr>
      <w:r>
        <w:t>Предельная свободная мощность от подстанции 6/0,4 кВ ТП-163 – 500 кВт по третьей категории</w:t>
      </w:r>
      <w:r w:rsidR="001D10A0">
        <w:t xml:space="preserve"> электроснабжения, 200 кВт по второй категории электроснабжения. Максимальная нагрузка для заявленного объекта капитального строительства 320 кВт.</w:t>
      </w:r>
    </w:p>
    <w:p w:rsidR="001D10A0" w:rsidRDefault="001D10A0" w:rsidP="00C021EC">
      <w:pPr>
        <w:ind w:firstLine="567"/>
        <w:jc w:val="both"/>
      </w:pPr>
      <w:r>
        <w:t xml:space="preserve">В соответствии с </w:t>
      </w:r>
      <w:r w:rsidR="00A440DC">
        <w:t>«Правил</w:t>
      </w:r>
      <w:r>
        <w:t>ами</w:t>
      </w:r>
      <w:r w:rsidR="00A440DC">
        <w:t xml:space="preserve"> технологического присоединения энергопринимающих устройств потре</w:t>
      </w:r>
      <w:r>
        <w:t>бителей электрической энергии» срок осуществления мероприятий по технологическому присоединению для заявителей, максимальная мощность энергопринимающих устройств которых составляет менее 670 кВт – 1 год. Срок действия технических условий не менее 2-х и не более 5-ти лет.</w:t>
      </w:r>
    </w:p>
    <w:p w:rsidR="00844E4E" w:rsidRDefault="001D10A0" w:rsidP="00C021EC">
      <w:pPr>
        <w:ind w:firstLine="567"/>
        <w:jc w:val="both"/>
      </w:pPr>
      <w:r>
        <w:t xml:space="preserve">Размер </w:t>
      </w:r>
      <w:r w:rsidR="00A440DC">
        <w:t>плат</w:t>
      </w:r>
      <w:r>
        <w:t>ы</w:t>
      </w:r>
      <w:r w:rsidR="00A440DC">
        <w:t xml:space="preserve"> за </w:t>
      </w:r>
      <w:r w:rsidR="007F5DA9">
        <w:t>технологическое присоединение</w:t>
      </w:r>
      <w:r>
        <w:t xml:space="preserve"> определяется в настоящее время в соответствии с Правилами технологического присоединения, утвержденными Постановлением Правительства РФ № 861 от 27.12.2004 г., и Приказом Региональной Энергетической Комиссии Красноярского края от 30 декабря 2014 г. № 471-п и составляет 282,09 руб/кВт без НДС</w:t>
      </w:r>
      <w:r w:rsidR="00844E4E" w:rsidRPr="00736AF7">
        <w:t>.</w:t>
      </w:r>
    </w:p>
    <w:p w:rsidR="001D10A0" w:rsidRPr="00736AF7" w:rsidRDefault="001D10A0" w:rsidP="00C021E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между</w:t>
      </w:r>
      <w:r w:rsidR="0094668E">
        <w:t xml:space="preserve"> правообладателем земельного участка, либо Объекта и сетевой компанией АО «Красноярская региональная энергетическая компания», обладающей правом собственности (владения) на сети электроснабжения 6/0,4 кВ данного района.</w:t>
      </w:r>
    </w:p>
    <w:sectPr w:rsidR="001D10A0" w:rsidRPr="00736AF7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4450C"/>
    <w:rsid w:val="00053AE7"/>
    <w:rsid w:val="000646A9"/>
    <w:rsid w:val="000737F9"/>
    <w:rsid w:val="00074D1F"/>
    <w:rsid w:val="0012522C"/>
    <w:rsid w:val="00182EB7"/>
    <w:rsid w:val="001A4689"/>
    <w:rsid w:val="001D10A0"/>
    <w:rsid w:val="0027492A"/>
    <w:rsid w:val="002B5D2C"/>
    <w:rsid w:val="002C4646"/>
    <w:rsid w:val="002D4A07"/>
    <w:rsid w:val="002D5DA3"/>
    <w:rsid w:val="00302EEE"/>
    <w:rsid w:val="0031327D"/>
    <w:rsid w:val="003B06BA"/>
    <w:rsid w:val="0047208A"/>
    <w:rsid w:val="004A49E1"/>
    <w:rsid w:val="00546D1F"/>
    <w:rsid w:val="00551035"/>
    <w:rsid w:val="005A1E83"/>
    <w:rsid w:val="005C3ECC"/>
    <w:rsid w:val="00633C0D"/>
    <w:rsid w:val="00654A85"/>
    <w:rsid w:val="00684C3D"/>
    <w:rsid w:val="00697747"/>
    <w:rsid w:val="006A7646"/>
    <w:rsid w:val="00736AF7"/>
    <w:rsid w:val="00754347"/>
    <w:rsid w:val="007A2F79"/>
    <w:rsid w:val="007F5DA9"/>
    <w:rsid w:val="00844E4E"/>
    <w:rsid w:val="00867F00"/>
    <w:rsid w:val="008C731B"/>
    <w:rsid w:val="008F26D1"/>
    <w:rsid w:val="00902FFA"/>
    <w:rsid w:val="00904535"/>
    <w:rsid w:val="00907638"/>
    <w:rsid w:val="0094668E"/>
    <w:rsid w:val="009A62E1"/>
    <w:rsid w:val="009B5912"/>
    <w:rsid w:val="009E1B34"/>
    <w:rsid w:val="00A00A69"/>
    <w:rsid w:val="00A13C9E"/>
    <w:rsid w:val="00A225F6"/>
    <w:rsid w:val="00A320EC"/>
    <w:rsid w:val="00A440DC"/>
    <w:rsid w:val="00A51F68"/>
    <w:rsid w:val="00A612B0"/>
    <w:rsid w:val="00AA754F"/>
    <w:rsid w:val="00AB480A"/>
    <w:rsid w:val="00B21803"/>
    <w:rsid w:val="00B64FD6"/>
    <w:rsid w:val="00B90FA3"/>
    <w:rsid w:val="00BA11E4"/>
    <w:rsid w:val="00BF3141"/>
    <w:rsid w:val="00C01B6A"/>
    <w:rsid w:val="00C021EC"/>
    <w:rsid w:val="00C02D3E"/>
    <w:rsid w:val="00C57765"/>
    <w:rsid w:val="00C818AF"/>
    <w:rsid w:val="00CB79FA"/>
    <w:rsid w:val="00CD5648"/>
    <w:rsid w:val="00D36047"/>
    <w:rsid w:val="00D83E84"/>
    <w:rsid w:val="00E04948"/>
    <w:rsid w:val="00E1163B"/>
    <w:rsid w:val="00E1216D"/>
    <w:rsid w:val="00E75629"/>
    <w:rsid w:val="00E87EFC"/>
    <w:rsid w:val="00EC3CD9"/>
    <w:rsid w:val="00F11262"/>
    <w:rsid w:val="00F9668C"/>
    <w:rsid w:val="00FB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073B-C86E-4504-813A-C7EB814F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2016-02-10T09:00:00Z</cp:lastPrinted>
  <dcterms:created xsi:type="dcterms:W3CDTF">2016-03-10T02:46:00Z</dcterms:created>
  <dcterms:modified xsi:type="dcterms:W3CDTF">2016-03-10T02:46:00Z</dcterms:modified>
</cp:coreProperties>
</file>