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793C6F" w:rsidP="00AC54E0">
      <w:pPr>
        <w:widowControl w:val="0"/>
        <w:jc w:val="center"/>
        <w:rPr>
          <w:b/>
        </w:rPr>
      </w:pPr>
      <w:r>
        <w:rPr>
          <w:b/>
        </w:rPr>
        <w:t xml:space="preserve">без объявления цены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793C6F">
        <w:rPr>
          <w:b/>
          <w:bCs/>
          <w:color w:val="000000"/>
          <w:u w:val="single"/>
        </w:rPr>
        <w:t>1811</w:t>
      </w:r>
      <w:r w:rsidR="00A11A84">
        <w:rPr>
          <w:b/>
          <w:bCs/>
          <w:color w:val="000000"/>
          <w:u w:val="single"/>
        </w:rPr>
        <w:t>21</w:t>
      </w:r>
      <w:r w:rsidR="0002032A" w:rsidRPr="0002032A">
        <w:rPr>
          <w:b/>
          <w:bCs/>
          <w:color w:val="000000"/>
          <w:u w:val="single"/>
        </w:rPr>
        <w:t>/2896549/0</w:t>
      </w:r>
      <w:r w:rsidR="00793C6F">
        <w:rPr>
          <w:b/>
          <w:bCs/>
          <w:color w:val="000000"/>
          <w:u w:val="single"/>
        </w:rPr>
        <w:t>9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11A84">
        <w:t>17.11.2020</w:t>
      </w:r>
      <w:r w:rsidR="00D5091A" w:rsidRPr="00D5091A">
        <w:t xml:space="preserve"> № </w:t>
      </w:r>
      <w:r w:rsidR="00A11A84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11A84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793C6F">
        <w:rPr>
          <w:rFonts w:ascii="Times New Roman" w:hAnsi="Times New Roman"/>
          <w:b w:val="0"/>
          <w:i w:val="0"/>
          <w:sz w:val="24"/>
          <w:szCs w:val="24"/>
        </w:rPr>
        <w:t>10.11</w:t>
      </w:r>
      <w:r w:rsidR="00A11A84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793C6F">
        <w:rPr>
          <w:rFonts w:ascii="Times New Roman" w:hAnsi="Times New Roman"/>
          <w:b w:val="0"/>
          <w:i w:val="0"/>
          <w:sz w:val="24"/>
          <w:szCs w:val="24"/>
        </w:rPr>
        <w:t>410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5D426F"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5D426F">
        <w:t>5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5D426F">
        <w:t>31,7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1F014E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5D426F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5D426F">
        <w:rPr>
          <w:sz w:val="24"/>
          <w:szCs w:val="24"/>
        </w:rPr>
        <w:t>на 4 этаже четырехэтажного нежилого здания</w:t>
      </w:r>
      <w:r w:rsidR="005D426F" w:rsidRPr="008E0CC4">
        <w:rPr>
          <w:sz w:val="24"/>
          <w:szCs w:val="24"/>
        </w:rPr>
        <w:t xml:space="preserve"> по адресу: </w:t>
      </w:r>
      <w:proofErr w:type="gramStart"/>
      <w:r w:rsidR="005D426F" w:rsidRPr="008E0CC4">
        <w:rPr>
          <w:sz w:val="24"/>
          <w:szCs w:val="24"/>
        </w:rPr>
        <w:t>г</w:t>
      </w:r>
      <w:proofErr w:type="gramEnd"/>
      <w:r w:rsidR="005D426F" w:rsidRPr="008E0CC4">
        <w:rPr>
          <w:sz w:val="24"/>
          <w:szCs w:val="24"/>
        </w:rPr>
        <w:t xml:space="preserve">. Железногорск, ул. </w:t>
      </w:r>
      <w:r w:rsidR="005D426F">
        <w:rPr>
          <w:sz w:val="24"/>
          <w:szCs w:val="24"/>
        </w:rPr>
        <w:t>Советской Армии</w:t>
      </w:r>
      <w:r w:rsidR="005D426F" w:rsidRPr="008E0CC4">
        <w:rPr>
          <w:sz w:val="24"/>
          <w:szCs w:val="24"/>
        </w:rPr>
        <w:t>, д. 3</w:t>
      </w:r>
      <w:r w:rsidR="005D426F">
        <w:rPr>
          <w:sz w:val="24"/>
          <w:szCs w:val="24"/>
        </w:rPr>
        <w:t>0</w:t>
      </w:r>
      <w:r w:rsidR="005D426F" w:rsidRPr="008E0CC4">
        <w:rPr>
          <w:sz w:val="24"/>
          <w:szCs w:val="24"/>
        </w:rPr>
        <w:t>, введенного в эксплуатацию  в 19</w:t>
      </w:r>
      <w:r w:rsidR="005D426F">
        <w:rPr>
          <w:sz w:val="24"/>
          <w:szCs w:val="24"/>
        </w:rPr>
        <w:t>73</w:t>
      </w:r>
      <w:r w:rsidR="005D426F" w:rsidRPr="008E0CC4">
        <w:rPr>
          <w:sz w:val="24"/>
          <w:szCs w:val="24"/>
        </w:rPr>
        <w:t xml:space="preserve">г. Помещение </w:t>
      </w:r>
      <w:r w:rsidR="005D426F">
        <w:rPr>
          <w:sz w:val="24"/>
          <w:szCs w:val="24"/>
        </w:rPr>
        <w:t xml:space="preserve">отдельного входа с улицы не </w:t>
      </w:r>
      <w:r w:rsidR="005D426F" w:rsidRPr="008E0CC4">
        <w:rPr>
          <w:sz w:val="24"/>
          <w:szCs w:val="24"/>
        </w:rPr>
        <w:t>имеет</w:t>
      </w:r>
      <w:r w:rsidR="005D426F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</w:t>
      </w:r>
      <w:r w:rsidR="005D426F">
        <w:rPr>
          <w:b/>
          <w:sz w:val="24"/>
          <w:szCs w:val="24"/>
        </w:rPr>
        <w:t xml:space="preserve">В </w:t>
      </w:r>
      <w:proofErr w:type="gramStart"/>
      <w:r w:rsidR="005D426F">
        <w:rPr>
          <w:b/>
          <w:sz w:val="24"/>
          <w:szCs w:val="24"/>
        </w:rPr>
        <w:t>помещении</w:t>
      </w:r>
      <w:proofErr w:type="gramEnd"/>
      <w:r w:rsidR="005D426F">
        <w:rPr>
          <w:b/>
          <w:sz w:val="24"/>
          <w:szCs w:val="24"/>
        </w:rPr>
        <w:t xml:space="preserve"> отсутствует окно.</w:t>
      </w:r>
      <w:r w:rsidR="005D426F" w:rsidRPr="008E0CC4">
        <w:rPr>
          <w:sz w:val="24"/>
          <w:szCs w:val="24"/>
        </w:rPr>
        <w:t xml:space="preserve"> </w:t>
      </w:r>
      <w:r w:rsidR="005D426F">
        <w:rPr>
          <w:sz w:val="24"/>
          <w:szCs w:val="24"/>
        </w:rPr>
        <w:t xml:space="preserve">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5D426F" w:rsidRPr="008E0CC4">
        <w:rPr>
          <w:sz w:val="24"/>
          <w:szCs w:val="24"/>
        </w:rPr>
        <w:t xml:space="preserve">имеются подъездные пути, парковка. Фундамент </w:t>
      </w:r>
      <w:r w:rsidR="005D426F">
        <w:rPr>
          <w:sz w:val="24"/>
          <w:szCs w:val="24"/>
        </w:rPr>
        <w:t xml:space="preserve">здания </w:t>
      </w:r>
      <w:r w:rsidR="005D426F" w:rsidRPr="008E0CC4">
        <w:rPr>
          <w:sz w:val="24"/>
          <w:szCs w:val="24"/>
        </w:rPr>
        <w:t xml:space="preserve">– железобетонный. Наружные стены – </w:t>
      </w:r>
      <w:r w:rsidR="005D426F">
        <w:rPr>
          <w:bCs/>
          <w:sz w:val="24"/>
          <w:szCs w:val="24"/>
        </w:rPr>
        <w:t>к</w:t>
      </w:r>
      <w:r w:rsidR="005D426F" w:rsidRPr="0042009C">
        <w:rPr>
          <w:bCs/>
          <w:sz w:val="24"/>
          <w:szCs w:val="24"/>
        </w:rPr>
        <w:t>аменные и</w:t>
      </w:r>
      <w:r w:rsidR="005D426F">
        <w:rPr>
          <w:b/>
          <w:bCs/>
        </w:rPr>
        <w:t xml:space="preserve"> </w:t>
      </w:r>
      <w:r w:rsidR="005D426F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5D426F" w:rsidRPr="008E0CC4">
        <w:rPr>
          <w:color w:val="FF0000"/>
          <w:sz w:val="24"/>
          <w:szCs w:val="24"/>
        </w:rPr>
        <w:t xml:space="preserve"> </w:t>
      </w:r>
      <w:r w:rsidR="005D426F" w:rsidRPr="00231148">
        <w:rPr>
          <w:sz w:val="24"/>
          <w:szCs w:val="24"/>
        </w:rPr>
        <w:t>Центра</w:t>
      </w:r>
      <w:r w:rsidR="005D426F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5D426F" w:rsidRPr="00231148" w:rsidRDefault="005D426F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1A84" w:rsidRPr="00EF1190" w:rsidRDefault="00A11A84" w:rsidP="00A11A8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(14.05.2020, 06.07.2020, 20.07.2021), посредством публичного предложения (07.10.2020, 20.01.2021</w:t>
      </w:r>
      <w:r w:rsidR="00793C6F">
        <w:rPr>
          <w:color w:val="000000"/>
          <w:sz w:val="24"/>
          <w:szCs w:val="24"/>
        </w:rPr>
        <w:t>, 06.10.2021</w:t>
      </w:r>
      <w:r>
        <w:rPr>
          <w:color w:val="000000"/>
          <w:sz w:val="24"/>
          <w:szCs w:val="24"/>
        </w:rPr>
        <w:t>) были  признаны несостоявшимися в связи с отсутствием заявок на участие в 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793C6F">
        <w:rPr>
          <w:b/>
        </w:rPr>
        <w:t>23</w:t>
      </w:r>
      <w:r w:rsidRPr="00575A64">
        <w:rPr>
          <w:b/>
        </w:rPr>
        <w:t xml:space="preserve">» </w:t>
      </w:r>
      <w:r w:rsidR="00793C6F">
        <w:rPr>
          <w:b/>
        </w:rPr>
        <w:t>но</w:t>
      </w:r>
      <w:r w:rsidR="00E93511">
        <w:rPr>
          <w:b/>
        </w:rPr>
        <w:t>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11A84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793C6F">
        <w:rPr>
          <w:b/>
        </w:rPr>
        <w:t>26</w:t>
      </w:r>
      <w:r w:rsidRPr="00575A64">
        <w:rPr>
          <w:b/>
        </w:rPr>
        <w:t xml:space="preserve">» </w:t>
      </w:r>
      <w:r w:rsidR="00793C6F">
        <w:rPr>
          <w:b/>
        </w:rPr>
        <w:t>дека</w:t>
      </w:r>
      <w:r w:rsidR="00A11A84">
        <w:rPr>
          <w:b/>
        </w:rPr>
        <w:t>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793C6F">
        <w:rPr>
          <w:b/>
        </w:rPr>
        <w:t>28</w:t>
      </w:r>
      <w:r w:rsidRPr="00575A64">
        <w:rPr>
          <w:b/>
        </w:rPr>
        <w:t xml:space="preserve">» </w:t>
      </w:r>
      <w:r w:rsidR="00793C6F">
        <w:rPr>
          <w:b/>
        </w:rPr>
        <w:t>дека</w:t>
      </w:r>
      <w:r w:rsidR="00A11A84">
        <w:rPr>
          <w:b/>
        </w:rPr>
        <w:t>б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A54432">
        <w:rPr>
          <w:b/>
        </w:rPr>
        <w:t>1</w:t>
      </w:r>
      <w:r w:rsidRPr="00575A64">
        <w:rPr>
          <w:b/>
        </w:rPr>
        <w:t xml:space="preserve"> 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026741">
        <w:rPr>
          <w:b/>
        </w:rPr>
        <w:t>6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026741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 xml:space="preserve">продаже </w:t>
      </w:r>
      <w:r w:rsidR="00026741">
        <w:rPr>
          <w:color w:val="333333"/>
        </w:rPr>
        <w:t>без объявления цены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 xml:space="preserve">продаже </w:t>
      </w:r>
      <w:r w:rsidR="00026741">
        <w:rPr>
          <w:color w:val="333333"/>
        </w:rPr>
        <w:t>без объявления цены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>
        <w:rPr>
          <w:color w:val="333333"/>
        </w:rPr>
        <w:t xml:space="preserve"> направившие свое п</w:t>
      </w:r>
      <w:r w:rsidR="00026741">
        <w:t>редложение о цене имущества</w:t>
      </w:r>
      <w:r w:rsidRPr="0087350D">
        <w:rPr>
          <w:color w:val="333333"/>
        </w:rPr>
        <w:t xml:space="preserve">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r w:rsidR="00026741">
        <w:rPr>
          <w:color w:val="333333"/>
        </w:rPr>
        <w:t xml:space="preserve"> 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</w:t>
      </w:r>
      <w:r w:rsidR="00026741">
        <w:rPr>
          <w:bCs/>
          <w:color w:val="000000"/>
        </w:rPr>
        <w:t>без объявления цены</w:t>
      </w:r>
      <w:r w:rsidR="003C3558">
        <w:rPr>
          <w:bCs/>
          <w:color w:val="000000"/>
        </w:rPr>
        <w:t xml:space="preserve">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</w:t>
      </w:r>
      <w:r w:rsidR="00CC6805">
        <w:rPr>
          <w:bCs/>
          <w:color w:val="000000"/>
        </w:rPr>
        <w:t>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="0052017D" w:rsidRPr="00470285">
          <w:rPr>
            <w:rStyle w:val="a7"/>
            <w:bCs/>
          </w:rPr>
          <w:t>https://utp.sberbank-ast.ru/AP/Notice/1027/Instructions</w:t>
        </w:r>
      </w:hyperlink>
      <w:r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lastRenderedPageBreak/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Pr="0087350D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</w:t>
      </w:r>
      <w:r w:rsidRPr="0087350D">
        <w:rPr>
          <w:rFonts w:eastAsia="Calibri"/>
        </w:rPr>
        <w:lastRenderedPageBreak/>
        <w:t xml:space="preserve">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5" w:history="1">
        <w:r w:rsidR="00E93511" w:rsidRPr="00680544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802763" w:rsidP="002D2692">
      <w:pPr>
        <w:widowControl w:val="0"/>
        <w:jc w:val="both"/>
      </w:pPr>
      <w:r>
        <w:t>ноябрь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6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A11A84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ЗАО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Pr="0087350D" w:rsidRDefault="00CC6805" w:rsidP="00802763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</w:t>
      </w:r>
      <w:r w:rsidR="00A54432" w:rsidRPr="00567313">
        <w:rPr>
          <w:sz w:val="24"/>
          <w:szCs w:val="24"/>
        </w:rPr>
        <w:lastRenderedPageBreak/>
        <w:t>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640F41">
        <w:rPr>
          <w:sz w:val="24"/>
          <w:szCs w:val="24"/>
        </w:rPr>
        <w:t>_</w:t>
      </w:r>
      <w:r w:rsidR="00940DBF">
        <w:rPr>
          <w:sz w:val="24"/>
          <w:szCs w:val="24"/>
        </w:rPr>
        <w:t xml:space="preserve">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640F41">
        <w:rPr>
          <w:sz w:val="24"/>
          <w:szCs w:val="24"/>
        </w:rPr>
        <w:t>_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640F41">
        <w:rPr>
          <w:sz w:val="24"/>
          <w:szCs w:val="24"/>
        </w:rPr>
        <w:t>_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18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19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lastRenderedPageBreak/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0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1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2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26741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73C1"/>
    <w:rsid w:val="00640F4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D6CBA"/>
    <w:rsid w:val="006E46BB"/>
    <w:rsid w:val="006F6EA1"/>
    <w:rsid w:val="006F78B2"/>
    <w:rsid w:val="00700897"/>
    <w:rsid w:val="00715BAD"/>
    <w:rsid w:val="007307AE"/>
    <w:rsid w:val="00733C08"/>
    <w:rsid w:val="0073476F"/>
    <w:rsid w:val="007557BB"/>
    <w:rsid w:val="00786CB7"/>
    <w:rsid w:val="00793C6F"/>
    <w:rsid w:val="007B4A3B"/>
    <w:rsid w:val="007D085E"/>
    <w:rsid w:val="007D5BE1"/>
    <w:rsid w:val="007E4536"/>
    <w:rsid w:val="007F01B8"/>
    <w:rsid w:val="007F201D"/>
    <w:rsid w:val="00802763"/>
    <w:rsid w:val="0080658A"/>
    <w:rsid w:val="00806D4F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40304"/>
    <w:rsid w:val="00940DBF"/>
    <w:rsid w:val="00951D2E"/>
    <w:rsid w:val="009544EC"/>
    <w:rsid w:val="009639B1"/>
    <w:rsid w:val="00964812"/>
    <w:rsid w:val="00981D57"/>
    <w:rsid w:val="009851A9"/>
    <w:rsid w:val="009A3369"/>
    <w:rsid w:val="009C190E"/>
    <w:rsid w:val="009C310A"/>
    <w:rsid w:val="009C32AD"/>
    <w:rsid w:val="009D1039"/>
    <w:rsid w:val="009D26FB"/>
    <w:rsid w:val="009F1435"/>
    <w:rsid w:val="00A11A84"/>
    <w:rsid w:val="00A1701A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6BC2"/>
    <w:rsid w:val="00E7263C"/>
    <w:rsid w:val="00E93511"/>
    <w:rsid w:val="00E93C0C"/>
    <w:rsid w:val="00E9707D"/>
    <w:rsid w:val="00E97409"/>
    <w:rsid w:val="00EA429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consultantplus://offline/ref=309FD773562D93D1254750BC451FFC67D547FE7DF009F6FFE2386DBBC9B6384AA3EA26C53D32677E796AC24C348E3BF25D0491n2h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utp.sberbank-ast.ru/AP/Notice/1027/Instructio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k26.ru/sfery/kumi/202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B9C6-F77A-43B4-AC23-22E5F1D8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2021-11-18T06:04:00Z</cp:lastPrinted>
  <dcterms:created xsi:type="dcterms:W3CDTF">2021-11-18T04:38:00Z</dcterms:created>
  <dcterms:modified xsi:type="dcterms:W3CDTF">2021-11-18T06:05:00Z</dcterms:modified>
</cp:coreProperties>
</file>