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453FEE" w:rsidP="00AC54E0">
      <w:pPr>
        <w:widowControl w:val="0"/>
        <w:jc w:val="center"/>
        <w:rPr>
          <w:b/>
        </w:rPr>
      </w:pPr>
      <w:r>
        <w:rPr>
          <w:b/>
        </w:rPr>
        <w:t xml:space="preserve">посредством публичного предложения 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367515">
        <w:rPr>
          <w:b/>
          <w:u w:val="single"/>
        </w:rPr>
        <w:t>1811</w:t>
      </w:r>
      <w:r w:rsidR="00F30B84">
        <w:rPr>
          <w:b/>
          <w:u w:val="single"/>
        </w:rPr>
        <w:t>21</w:t>
      </w:r>
      <w:r w:rsidR="00896F05" w:rsidRPr="00896F05">
        <w:rPr>
          <w:b/>
          <w:bCs/>
          <w:u w:val="single"/>
        </w:rPr>
        <w:t>/2896549/</w:t>
      </w:r>
      <w:r w:rsidR="008321DB">
        <w:rPr>
          <w:b/>
          <w:bCs/>
          <w:u w:val="single"/>
        </w:rPr>
        <w:t>0</w:t>
      </w:r>
      <w:r w:rsidR="0004643E">
        <w:rPr>
          <w:b/>
          <w:bCs/>
          <w:u w:val="single"/>
        </w:rPr>
        <w:t>8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B3009B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B3009B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70446D">
        <w:t>17.11.2020</w:t>
      </w:r>
      <w:r w:rsidR="00D5091A" w:rsidRPr="00D5091A">
        <w:t xml:space="preserve"> № </w:t>
      </w:r>
      <w:r w:rsidR="0070446D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70446D">
        <w:t>1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367515">
        <w:rPr>
          <w:rFonts w:ascii="Times New Roman" w:hAnsi="Times New Roman"/>
          <w:b w:val="0"/>
          <w:i w:val="0"/>
          <w:sz w:val="24"/>
          <w:szCs w:val="24"/>
        </w:rPr>
        <w:t>10.11</w:t>
      </w:r>
      <w:r w:rsidR="0070446D">
        <w:rPr>
          <w:rFonts w:ascii="Times New Roman" w:hAnsi="Times New Roman"/>
          <w:b w:val="0"/>
          <w:i w:val="0"/>
          <w:sz w:val="24"/>
          <w:szCs w:val="24"/>
        </w:rPr>
        <w:t>.2021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367515">
        <w:rPr>
          <w:rFonts w:ascii="Times New Roman" w:hAnsi="Times New Roman"/>
          <w:b w:val="0"/>
          <w:i w:val="0"/>
          <w:sz w:val="24"/>
          <w:szCs w:val="24"/>
        </w:rPr>
        <w:t>412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D57C8E"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D57C8E">
        <w:t>3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D57C8E">
        <w:t>18,0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8E0CC4" w:rsidRPr="008E0CC4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1F014E" w:rsidRPr="00231148" w:rsidRDefault="001F014E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70446D" w:rsidRPr="00EF1190" w:rsidRDefault="00EF1190" w:rsidP="0070446D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  <w:r w:rsidR="0070446D" w:rsidRPr="00EF1190">
        <w:rPr>
          <w:color w:val="000000"/>
          <w:sz w:val="24"/>
          <w:szCs w:val="24"/>
        </w:rPr>
        <w:t xml:space="preserve"> продаж</w:t>
      </w:r>
      <w:r w:rsidR="0070446D">
        <w:rPr>
          <w:color w:val="000000"/>
          <w:sz w:val="24"/>
          <w:szCs w:val="24"/>
        </w:rPr>
        <w:t>и</w:t>
      </w:r>
      <w:r w:rsidR="0070446D" w:rsidRPr="00EF1190">
        <w:rPr>
          <w:color w:val="000000"/>
          <w:sz w:val="24"/>
          <w:szCs w:val="24"/>
        </w:rPr>
        <w:t xml:space="preserve"> объекта </w:t>
      </w:r>
      <w:r w:rsidR="0070446D">
        <w:rPr>
          <w:color w:val="000000"/>
          <w:sz w:val="24"/>
          <w:szCs w:val="24"/>
        </w:rPr>
        <w:t>через аукцион (14.05.2020, 06.07.2020, 20.07.2021), посредством публичного предложения (07.10.2020, 20.01.2021</w:t>
      </w:r>
      <w:r w:rsidR="00367515">
        <w:rPr>
          <w:color w:val="000000"/>
          <w:sz w:val="24"/>
          <w:szCs w:val="24"/>
        </w:rPr>
        <w:t>, 06.10.2021</w:t>
      </w:r>
      <w:r w:rsidR="0070446D">
        <w:rPr>
          <w:color w:val="000000"/>
          <w:sz w:val="24"/>
          <w:szCs w:val="24"/>
        </w:rPr>
        <w:t>) были  признаны несостоявшимися в связи с отсутствием заявок на участие в таких продажах</w:t>
      </w:r>
      <w:r w:rsidR="0070446D"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D57C8E">
        <w:t>2</w:t>
      </w:r>
      <w:r w:rsidR="0070446D">
        <w:t>16</w:t>
      </w:r>
      <w:r w:rsidR="00D57C8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3009B" w:rsidRDefault="00B3009B" w:rsidP="001A4F82">
      <w:pPr>
        <w:ind w:left="284"/>
        <w:jc w:val="both"/>
        <w:rPr>
          <w:b/>
        </w:rPr>
      </w:pP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D57C8E">
        <w:t>1</w:t>
      </w:r>
      <w:r w:rsidR="0070446D">
        <w:t>08</w:t>
      </w:r>
      <w:r w:rsidR="00D57C8E">
        <w:t xml:space="preserve">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367515">
        <w:rPr>
          <w:b/>
        </w:rPr>
        <w:t>23</w:t>
      </w:r>
      <w:r w:rsidRPr="00575A64">
        <w:rPr>
          <w:b/>
        </w:rPr>
        <w:t xml:space="preserve">» </w:t>
      </w:r>
      <w:r w:rsidR="00367515">
        <w:rPr>
          <w:b/>
        </w:rPr>
        <w:t>но</w:t>
      </w:r>
      <w:r w:rsidR="002D25FA">
        <w:rPr>
          <w:b/>
        </w:rPr>
        <w:t>ября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70446D">
        <w:rPr>
          <w:b/>
        </w:rPr>
        <w:t>1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посредством публичного предложения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367515">
        <w:rPr>
          <w:b/>
        </w:rPr>
        <w:t>26</w:t>
      </w:r>
      <w:r w:rsidRPr="00575A64">
        <w:rPr>
          <w:b/>
        </w:rPr>
        <w:t xml:space="preserve">» </w:t>
      </w:r>
      <w:r w:rsidR="00367515">
        <w:rPr>
          <w:b/>
        </w:rPr>
        <w:t>дека</w:t>
      </w:r>
      <w:r w:rsidR="0070446D">
        <w:rPr>
          <w:b/>
        </w:rPr>
        <w:t>б</w:t>
      </w:r>
      <w:r w:rsidR="003C3558" w:rsidRPr="00575A64">
        <w:rPr>
          <w:b/>
        </w:rPr>
        <w:t>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B3009B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Рассмотрение заявок и 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посредством публичного предложения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367515">
        <w:rPr>
          <w:b/>
        </w:rPr>
        <w:t>27</w:t>
      </w:r>
      <w:r w:rsidRPr="00575A64">
        <w:rPr>
          <w:b/>
        </w:rPr>
        <w:t xml:space="preserve">» </w:t>
      </w:r>
      <w:r w:rsidR="00367515">
        <w:rPr>
          <w:b/>
        </w:rPr>
        <w:t>дека</w:t>
      </w:r>
      <w:r w:rsidR="0070446D">
        <w:rPr>
          <w:b/>
        </w:rPr>
        <w:t>б</w:t>
      </w:r>
      <w:r w:rsidR="003C3558" w:rsidRPr="00575A64">
        <w:rPr>
          <w:b/>
        </w:rPr>
        <w:t>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B3009B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Продажа посредством публичного предложения</w:t>
      </w:r>
      <w:r w:rsidR="00AC54E0" w:rsidRPr="00575A64">
        <w:rPr>
          <w:b/>
        </w:rPr>
        <w:t xml:space="preserve"> в электронной форме состоится</w:t>
      </w:r>
      <w:r w:rsidR="00AC54E0" w:rsidRPr="00575A64">
        <w:t xml:space="preserve"> </w:t>
      </w:r>
      <w:r w:rsidR="00AC54E0" w:rsidRPr="00575A64">
        <w:rPr>
          <w:b/>
        </w:rPr>
        <w:t xml:space="preserve">в </w:t>
      </w:r>
      <w:r w:rsidR="0070446D">
        <w:rPr>
          <w:b/>
        </w:rPr>
        <w:t xml:space="preserve">   0</w:t>
      </w:r>
      <w:r w:rsidR="00367515">
        <w:rPr>
          <w:b/>
        </w:rPr>
        <w:t>7</w:t>
      </w:r>
      <w:r w:rsidR="0070446D">
        <w:rPr>
          <w:b/>
        </w:rPr>
        <w:t xml:space="preserve"> </w:t>
      </w:r>
      <w:r w:rsidR="00AC54E0" w:rsidRPr="00575A64">
        <w:rPr>
          <w:b/>
        </w:rPr>
        <w:t xml:space="preserve">час. </w:t>
      </w:r>
      <w:r w:rsidR="00367515">
        <w:rPr>
          <w:b/>
        </w:rPr>
        <w:t>0</w:t>
      </w:r>
      <w:r w:rsidR="00AC54E0" w:rsidRPr="00575A64">
        <w:rPr>
          <w:b/>
        </w:rPr>
        <w:t>0  мин. «</w:t>
      </w:r>
      <w:r w:rsidR="00367515">
        <w:rPr>
          <w:b/>
        </w:rPr>
        <w:t>29</w:t>
      </w:r>
      <w:r w:rsidR="00AC54E0" w:rsidRPr="00575A64">
        <w:rPr>
          <w:b/>
        </w:rPr>
        <w:t xml:space="preserve">» </w:t>
      </w:r>
      <w:r w:rsidR="00367515">
        <w:rPr>
          <w:b/>
        </w:rPr>
        <w:t>дека</w:t>
      </w:r>
      <w:r w:rsidR="0070446D">
        <w:rPr>
          <w:b/>
        </w:rPr>
        <w:t>б</w:t>
      </w:r>
      <w:r w:rsidRPr="00575A64">
        <w:rPr>
          <w:b/>
        </w:rPr>
        <w:t>ря</w:t>
      </w:r>
      <w:r w:rsidR="00AC54E0"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B3009B">
        <w:rPr>
          <w:b/>
        </w:rPr>
        <w:t>1</w:t>
      </w:r>
      <w:r w:rsidR="00AC54E0" w:rsidRPr="00575A64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8395B">
        <w:t>форма</w:t>
      </w:r>
      <w:r w:rsidRPr="005F3333">
        <w:t xml:space="preserve"> заявки приведен</w:t>
      </w:r>
      <w:r w:rsidR="00A8395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</w:t>
      </w:r>
      <w:r w:rsidRPr="0087350D">
        <w:rPr>
          <w:bCs/>
          <w:color w:val="000000"/>
        </w:rPr>
        <w:lastRenderedPageBreak/>
        <w:t xml:space="preserve">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>Размер задатка</w:t>
      </w:r>
      <w:r w:rsidR="00C42490" w:rsidRPr="00575A64">
        <w:rPr>
          <w:rFonts w:eastAsia="Calibri"/>
        </w:rPr>
        <w:t xml:space="preserve"> составляет </w:t>
      </w:r>
      <w:r w:rsidR="0032357E" w:rsidRPr="00575A64">
        <w:rPr>
          <w:rFonts w:eastAsia="Calibri"/>
        </w:rPr>
        <w:t xml:space="preserve"> </w:t>
      </w:r>
      <w:r w:rsidR="00D57C8E">
        <w:rPr>
          <w:b/>
        </w:rPr>
        <w:t>4</w:t>
      </w:r>
      <w:r w:rsidR="0070446D">
        <w:rPr>
          <w:b/>
        </w:rPr>
        <w:t>3</w:t>
      </w:r>
      <w:r w:rsidR="00D57C8E">
        <w:rPr>
          <w:b/>
        </w:rPr>
        <w:t xml:space="preserve"> </w:t>
      </w:r>
      <w:r w:rsidR="0070446D">
        <w:rPr>
          <w:b/>
        </w:rPr>
        <w:t>2</w:t>
      </w:r>
      <w:r w:rsidR="00D57C8E">
        <w:rPr>
          <w:b/>
        </w:rPr>
        <w:t>00</w:t>
      </w:r>
      <w:r w:rsidR="00E66BC2" w:rsidRPr="00575A64">
        <w:rPr>
          <w:rFonts w:eastAsia="Calibri"/>
          <w:b/>
        </w:rPr>
        <w:t xml:space="preserve"> </w:t>
      </w:r>
      <w:r w:rsidR="0032357E" w:rsidRPr="00575A64">
        <w:rPr>
          <w:rFonts w:eastAsia="Calibri"/>
          <w:b/>
        </w:rPr>
        <w:t>(</w:t>
      </w:r>
      <w:r w:rsidR="00D57C8E">
        <w:rPr>
          <w:rFonts w:eastAsia="Calibri"/>
          <w:b/>
        </w:rPr>
        <w:t xml:space="preserve">сорок </w:t>
      </w:r>
      <w:r w:rsidR="0070446D">
        <w:rPr>
          <w:rFonts w:eastAsia="Calibri"/>
          <w:b/>
        </w:rPr>
        <w:t>три</w:t>
      </w:r>
      <w:r w:rsidR="0032357E" w:rsidRPr="00575A64">
        <w:rPr>
          <w:rFonts w:eastAsia="Calibri"/>
          <w:b/>
        </w:rPr>
        <w:t xml:space="preserve"> тысяч</w:t>
      </w:r>
      <w:r w:rsidR="0070446D">
        <w:rPr>
          <w:rFonts w:eastAsia="Calibri"/>
          <w:b/>
        </w:rPr>
        <w:t>и двести</w:t>
      </w:r>
      <w:r w:rsidR="0032357E" w:rsidRPr="00575A64">
        <w:rPr>
          <w:rFonts w:eastAsia="Calibri"/>
          <w:b/>
        </w:rPr>
        <w:t xml:space="preserve">) рублей </w:t>
      </w:r>
      <w:r w:rsidR="004A7172" w:rsidRPr="00575A64">
        <w:rPr>
          <w:rFonts w:eastAsia="Calibri"/>
          <w:b/>
        </w:rPr>
        <w:t>00</w:t>
      </w:r>
      <w:r w:rsidR="0032357E" w:rsidRPr="00575A64">
        <w:rPr>
          <w:rFonts w:eastAsia="Calibri"/>
          <w:b/>
        </w:rPr>
        <w:t xml:space="preserve"> коп.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75A64">
        <w:rPr>
          <w:rFonts w:eastAsia="Calibri"/>
          <w:b/>
        </w:rPr>
        <w:t>не позднее «</w:t>
      </w:r>
      <w:r w:rsidR="00367515">
        <w:rPr>
          <w:rFonts w:eastAsia="Calibri"/>
          <w:b/>
        </w:rPr>
        <w:t>26</w:t>
      </w:r>
      <w:r w:rsidRPr="00575A64">
        <w:rPr>
          <w:rFonts w:eastAsia="Calibri"/>
          <w:b/>
        </w:rPr>
        <w:t xml:space="preserve">» </w:t>
      </w:r>
      <w:r w:rsidR="00367515">
        <w:rPr>
          <w:rFonts w:eastAsia="Calibri"/>
          <w:b/>
        </w:rPr>
        <w:t>дека</w:t>
      </w:r>
      <w:r w:rsidR="0070446D">
        <w:rPr>
          <w:rFonts w:eastAsia="Calibri"/>
          <w:b/>
        </w:rPr>
        <w:t>б</w:t>
      </w:r>
      <w:r w:rsidR="00C42490" w:rsidRPr="00575A64">
        <w:rPr>
          <w:rFonts w:eastAsia="Calibri"/>
          <w:b/>
        </w:rPr>
        <w:t>р</w:t>
      </w:r>
      <w:r w:rsidR="00266EFC" w:rsidRPr="00575A64">
        <w:rPr>
          <w:rFonts w:eastAsia="Calibri"/>
          <w:b/>
        </w:rPr>
        <w:t>я</w:t>
      </w:r>
      <w:r w:rsidRPr="00575A64">
        <w:rPr>
          <w:rFonts w:eastAsia="Calibri"/>
          <w:b/>
        </w:rPr>
        <w:t xml:space="preserve"> 20</w:t>
      </w:r>
      <w:r w:rsidR="0052373D" w:rsidRPr="00575A64">
        <w:rPr>
          <w:rFonts w:eastAsia="Calibri"/>
          <w:b/>
        </w:rPr>
        <w:t>2</w:t>
      </w:r>
      <w:r w:rsidR="00B3009B">
        <w:rPr>
          <w:rFonts w:eastAsia="Calibri"/>
          <w:b/>
        </w:rPr>
        <w:t>1</w:t>
      </w:r>
      <w:r w:rsidRPr="00575A64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D57C8E">
        <w:t>3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70446D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2D25FA" w:rsidRPr="00525FF6">
          <w:rPr>
            <w:rStyle w:val="a7"/>
          </w:rPr>
          <w:t>http://www.admk26.ru/sfery/kumi/2021/</w:t>
        </w:r>
      </w:hyperlink>
      <w:proofErr w:type="gramEnd"/>
    </w:p>
    <w:p w:rsidR="00AC54E0" w:rsidRPr="00E123DD" w:rsidRDefault="00367515" w:rsidP="002D2692">
      <w:pPr>
        <w:widowControl w:val="0"/>
        <w:jc w:val="both"/>
      </w:pPr>
      <w:r>
        <w:t>ноябрь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B3009B">
        <w:rPr>
          <w:sz w:val="24"/>
          <w:szCs w:val="24"/>
        </w:rPr>
        <w:t>втор</w:t>
      </w:r>
      <w:r w:rsidR="002D2692">
        <w:rPr>
          <w:sz w:val="24"/>
          <w:szCs w:val="24"/>
        </w:rPr>
        <w:t>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70446D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70446D">
        <w:rPr>
          <w:rFonts w:eastAsia="Calibri"/>
        </w:rPr>
        <w:t xml:space="preserve">       </w:t>
      </w:r>
      <w:r w:rsidR="0070446D">
        <w:rPr>
          <w:b/>
        </w:rPr>
        <w:t>10</w:t>
      </w:r>
      <w:r w:rsidR="00D57C8E">
        <w:rPr>
          <w:b/>
        </w:rPr>
        <w:t xml:space="preserve"> 800</w:t>
      </w:r>
      <w:r w:rsidR="009F1435" w:rsidRPr="009F1435">
        <w:rPr>
          <w:rFonts w:eastAsia="Calibri"/>
          <w:b/>
        </w:rPr>
        <w:t xml:space="preserve"> (</w:t>
      </w:r>
      <w:r w:rsidR="0070446D">
        <w:rPr>
          <w:rFonts w:eastAsia="Calibri"/>
          <w:b/>
        </w:rPr>
        <w:t>десять</w:t>
      </w:r>
      <w:r w:rsidR="009F1435" w:rsidRPr="009F1435">
        <w:rPr>
          <w:rFonts w:eastAsia="Calibri"/>
          <w:b/>
        </w:rPr>
        <w:t xml:space="preserve"> тысяч</w:t>
      </w:r>
      <w:r w:rsidR="00D57C8E">
        <w:rPr>
          <w:rFonts w:eastAsia="Calibri"/>
          <w:b/>
        </w:rPr>
        <w:t xml:space="preserve"> восемьсот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70446D">
        <w:rPr>
          <w:rFonts w:eastAsia="Calibri"/>
          <w:b/>
        </w:rPr>
        <w:t>5 0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70446D">
        <w:rPr>
          <w:rFonts w:eastAsia="Calibri"/>
          <w:b/>
        </w:rPr>
        <w:t>пять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</w:t>
      </w:r>
      <w:r w:rsidRPr="0087350D">
        <w:rPr>
          <w:rFonts w:eastAsia="Calibri"/>
        </w:rPr>
        <w:lastRenderedPageBreak/>
        <w:t>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6F2D53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="00B3009B" w:rsidRPr="00567313">
        <w:rPr>
          <w:color w:val="000000"/>
          <w:sz w:val="24"/>
          <w:szCs w:val="24"/>
        </w:rPr>
        <w:t>р</w:t>
      </w:r>
      <w:proofErr w:type="spellEnd"/>
      <w:r w:rsidR="00B3009B" w:rsidRPr="00567313">
        <w:rPr>
          <w:color w:val="000000"/>
          <w:sz w:val="24"/>
          <w:szCs w:val="24"/>
        </w:rPr>
        <w:t>/</w:t>
      </w:r>
      <w:proofErr w:type="spellStart"/>
      <w:r w:rsidR="00B3009B" w:rsidRPr="00567313">
        <w:rPr>
          <w:color w:val="000000"/>
          <w:sz w:val="24"/>
          <w:szCs w:val="24"/>
        </w:rPr>
        <w:t>сч</w:t>
      </w:r>
      <w:proofErr w:type="spellEnd"/>
      <w:r w:rsidR="00B3009B" w:rsidRPr="00567313">
        <w:rPr>
          <w:color w:val="000000"/>
          <w:sz w:val="24"/>
          <w:szCs w:val="24"/>
        </w:rPr>
        <w:t xml:space="preserve"> </w:t>
      </w:r>
      <w:r w:rsidR="00B3009B" w:rsidRPr="00567313">
        <w:rPr>
          <w:sz w:val="24"/>
          <w:szCs w:val="24"/>
        </w:rPr>
        <w:t xml:space="preserve">03100643000000011900 в </w:t>
      </w:r>
      <w:r w:rsidR="0070446D" w:rsidRPr="00567313">
        <w:rPr>
          <w:sz w:val="24"/>
          <w:szCs w:val="24"/>
        </w:rPr>
        <w:t>ОТДЕЛЕНИЕ КРАСНОЯРСК</w:t>
      </w:r>
      <w:r w:rsidR="0070446D">
        <w:rPr>
          <w:sz w:val="24"/>
          <w:szCs w:val="24"/>
        </w:rPr>
        <w:t xml:space="preserve"> БАНКА РОССИИ</w:t>
      </w:r>
      <w:r w:rsidR="00B3009B" w:rsidRPr="00567313">
        <w:rPr>
          <w:sz w:val="24"/>
          <w:szCs w:val="24"/>
        </w:rPr>
        <w:t>//УФК по Красноярскому краю г</w:t>
      </w:r>
      <w:proofErr w:type="gramStart"/>
      <w:r w:rsidR="00B3009B" w:rsidRPr="00567313">
        <w:rPr>
          <w:sz w:val="24"/>
          <w:szCs w:val="24"/>
        </w:rPr>
        <w:t>.К</w:t>
      </w:r>
      <w:proofErr w:type="gramEnd"/>
      <w:r w:rsidR="00B3009B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B3009B" w:rsidRPr="00567313">
        <w:rPr>
          <w:sz w:val="24"/>
          <w:szCs w:val="24"/>
        </w:rPr>
        <w:t>кор</w:t>
      </w:r>
      <w:proofErr w:type="spellEnd"/>
      <w:r w:rsidR="00B3009B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B3009B" w:rsidRPr="00567313">
        <w:rPr>
          <w:sz w:val="24"/>
          <w:szCs w:val="24"/>
        </w:rPr>
        <w:t>Администрация</w:t>
      </w:r>
      <w:proofErr w:type="gramEnd"/>
      <w:r w:rsidR="00B3009B" w:rsidRPr="00567313">
        <w:rPr>
          <w:sz w:val="24"/>
          <w:szCs w:val="24"/>
        </w:rPr>
        <w:t xml:space="preserve"> ЗАТО г.</w:t>
      </w:r>
      <w:r w:rsidR="00B3009B" w:rsidRPr="00567313">
        <w:rPr>
          <w:b/>
          <w:sz w:val="24"/>
          <w:szCs w:val="24"/>
        </w:rPr>
        <w:t xml:space="preserve"> </w:t>
      </w:r>
      <w:r w:rsidR="00B3009B" w:rsidRPr="00567313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</w:t>
      </w:r>
      <w:r w:rsidR="0070446D">
        <w:rPr>
          <w:sz w:val="24"/>
          <w:szCs w:val="24"/>
        </w:rPr>
        <w:t xml:space="preserve"> УИН -0, </w:t>
      </w:r>
      <w:r w:rsidR="00B3009B" w:rsidRPr="00567313">
        <w:rPr>
          <w:sz w:val="24"/>
          <w:szCs w:val="24"/>
        </w:rPr>
        <w:t xml:space="preserve">основание – договор купли-продажи муниципального имущества от ___.___.2021 </w:t>
      </w:r>
      <w:r w:rsidR="00B3009B">
        <w:rPr>
          <w:sz w:val="24"/>
          <w:szCs w:val="24"/>
        </w:rPr>
        <w:t xml:space="preserve">       </w:t>
      </w:r>
      <w:r w:rsidRPr="00C749E9">
        <w:rPr>
          <w:sz w:val="24"/>
          <w:szCs w:val="24"/>
        </w:rPr>
        <w:t>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</w:t>
      </w:r>
      <w:r w:rsidR="0070446D" w:rsidRPr="00567313">
        <w:rPr>
          <w:sz w:val="24"/>
          <w:szCs w:val="24"/>
        </w:rPr>
        <w:t>в ОТДЕЛЕНИЕ КРАСНОЯРСК</w:t>
      </w:r>
      <w:r w:rsidR="0070446D">
        <w:rPr>
          <w:sz w:val="24"/>
          <w:szCs w:val="24"/>
        </w:rPr>
        <w:t xml:space="preserve"> БАНКА РОССИИ</w:t>
      </w:r>
      <w:r w:rsidR="0070446D" w:rsidRPr="00567313">
        <w:rPr>
          <w:sz w:val="24"/>
          <w:szCs w:val="24"/>
        </w:rPr>
        <w:t>//УФК по Красноярскому краю г</w:t>
      </w:r>
      <w:proofErr w:type="gramStart"/>
      <w:r w:rsidR="0070446D" w:rsidRPr="00567313">
        <w:rPr>
          <w:sz w:val="24"/>
          <w:szCs w:val="24"/>
        </w:rPr>
        <w:t>.К</w:t>
      </w:r>
      <w:proofErr w:type="gramEnd"/>
      <w:r w:rsidR="0070446D" w:rsidRPr="00567313">
        <w:rPr>
          <w:sz w:val="24"/>
          <w:szCs w:val="24"/>
        </w:rPr>
        <w:t>расноярск</w:t>
      </w:r>
      <w:r w:rsidRPr="00C749E9">
        <w:rPr>
          <w:sz w:val="24"/>
          <w:szCs w:val="24"/>
        </w:rPr>
        <w:t xml:space="preserve">, </w:t>
      </w:r>
      <w:r w:rsidR="0070446D" w:rsidRPr="00567313">
        <w:rPr>
          <w:sz w:val="24"/>
          <w:szCs w:val="24"/>
        </w:rPr>
        <w:t>БИК (банка получателя) 010407105</w:t>
      </w:r>
      <w:r w:rsidRPr="00C749E9">
        <w:rPr>
          <w:sz w:val="24"/>
          <w:szCs w:val="24"/>
        </w:rPr>
        <w:t>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</w:t>
      </w:r>
      <w:r w:rsidR="0070446D">
        <w:rPr>
          <w:sz w:val="24"/>
          <w:szCs w:val="24"/>
        </w:rPr>
        <w:t xml:space="preserve">УИН – 0, ТП (текущий платеж), </w:t>
      </w:r>
      <w:r w:rsidRPr="00C749E9">
        <w:rPr>
          <w:sz w:val="24"/>
          <w:szCs w:val="24"/>
        </w:rPr>
        <w:t>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B3009B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B3009B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0446D" w:rsidRDefault="00367515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70446D">
        <w:t>ачальник</w:t>
      </w:r>
      <w:r>
        <w:t xml:space="preserve"> </w:t>
      </w:r>
      <w:r w:rsidR="009D26FB">
        <w:t>КУМИ</w:t>
      </w:r>
      <w:r w:rsidR="0070446D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2D25FA">
        <w:t xml:space="preserve">                 </w:t>
      </w:r>
      <w:r w:rsidR="00367515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4643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90416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D1EB9"/>
    <w:rsid w:val="002D25FA"/>
    <w:rsid w:val="002D2692"/>
    <w:rsid w:val="00321D47"/>
    <w:rsid w:val="0032357E"/>
    <w:rsid w:val="003339DB"/>
    <w:rsid w:val="00350B5A"/>
    <w:rsid w:val="00351EE7"/>
    <w:rsid w:val="00366E11"/>
    <w:rsid w:val="00367515"/>
    <w:rsid w:val="00372BD3"/>
    <w:rsid w:val="003820BC"/>
    <w:rsid w:val="0039754C"/>
    <w:rsid w:val="003A1612"/>
    <w:rsid w:val="003B1C41"/>
    <w:rsid w:val="003C3558"/>
    <w:rsid w:val="003C61C3"/>
    <w:rsid w:val="003D484E"/>
    <w:rsid w:val="003D7A08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53FEE"/>
    <w:rsid w:val="00464BD6"/>
    <w:rsid w:val="00470A86"/>
    <w:rsid w:val="00484F14"/>
    <w:rsid w:val="00495168"/>
    <w:rsid w:val="004A7172"/>
    <w:rsid w:val="004B771F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F3333"/>
    <w:rsid w:val="006173C1"/>
    <w:rsid w:val="00641C42"/>
    <w:rsid w:val="006546CC"/>
    <w:rsid w:val="00657BD0"/>
    <w:rsid w:val="00680099"/>
    <w:rsid w:val="00680B15"/>
    <w:rsid w:val="006911C4"/>
    <w:rsid w:val="00693BE8"/>
    <w:rsid w:val="00694A7B"/>
    <w:rsid w:val="006A2345"/>
    <w:rsid w:val="006A2775"/>
    <w:rsid w:val="006A4990"/>
    <w:rsid w:val="006A6B38"/>
    <w:rsid w:val="006D6CBA"/>
    <w:rsid w:val="006E46BB"/>
    <w:rsid w:val="006F2D53"/>
    <w:rsid w:val="006F78B2"/>
    <w:rsid w:val="00700897"/>
    <w:rsid w:val="0070446D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E540C"/>
    <w:rsid w:val="007F01B8"/>
    <w:rsid w:val="007F201D"/>
    <w:rsid w:val="0080658A"/>
    <w:rsid w:val="008321DB"/>
    <w:rsid w:val="008443ED"/>
    <w:rsid w:val="00850886"/>
    <w:rsid w:val="00851DE1"/>
    <w:rsid w:val="008659AB"/>
    <w:rsid w:val="0087350D"/>
    <w:rsid w:val="00885F85"/>
    <w:rsid w:val="00896F05"/>
    <w:rsid w:val="008D0F77"/>
    <w:rsid w:val="008E0CC4"/>
    <w:rsid w:val="008F0DA7"/>
    <w:rsid w:val="008F7759"/>
    <w:rsid w:val="00905655"/>
    <w:rsid w:val="00913F0E"/>
    <w:rsid w:val="00937E9A"/>
    <w:rsid w:val="009544EC"/>
    <w:rsid w:val="009639B1"/>
    <w:rsid w:val="00964812"/>
    <w:rsid w:val="00981D57"/>
    <w:rsid w:val="009851A9"/>
    <w:rsid w:val="009A3369"/>
    <w:rsid w:val="009B0F95"/>
    <w:rsid w:val="009C190E"/>
    <w:rsid w:val="009C310A"/>
    <w:rsid w:val="009C32AD"/>
    <w:rsid w:val="009D26FB"/>
    <w:rsid w:val="009F1435"/>
    <w:rsid w:val="00A52FF8"/>
    <w:rsid w:val="00A70EB7"/>
    <w:rsid w:val="00A8395B"/>
    <w:rsid w:val="00AA176A"/>
    <w:rsid w:val="00AC1DC4"/>
    <w:rsid w:val="00AC4C64"/>
    <w:rsid w:val="00AC54E0"/>
    <w:rsid w:val="00AC5AFD"/>
    <w:rsid w:val="00AD5870"/>
    <w:rsid w:val="00B1206E"/>
    <w:rsid w:val="00B22248"/>
    <w:rsid w:val="00B27F5D"/>
    <w:rsid w:val="00B3009B"/>
    <w:rsid w:val="00B300D9"/>
    <w:rsid w:val="00B32B92"/>
    <w:rsid w:val="00B32EE1"/>
    <w:rsid w:val="00B41907"/>
    <w:rsid w:val="00B539EC"/>
    <w:rsid w:val="00B5418B"/>
    <w:rsid w:val="00B61B07"/>
    <w:rsid w:val="00B751A5"/>
    <w:rsid w:val="00BA0443"/>
    <w:rsid w:val="00BB472B"/>
    <w:rsid w:val="00BE4B9C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B6851"/>
    <w:rsid w:val="00CB7135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EB6"/>
    <w:rsid w:val="00E30A04"/>
    <w:rsid w:val="00E42008"/>
    <w:rsid w:val="00E42751"/>
    <w:rsid w:val="00E44E7D"/>
    <w:rsid w:val="00E46400"/>
    <w:rsid w:val="00E55684"/>
    <w:rsid w:val="00E6206C"/>
    <w:rsid w:val="00E66BC2"/>
    <w:rsid w:val="00E93C0C"/>
    <w:rsid w:val="00E9707D"/>
    <w:rsid w:val="00E97409"/>
    <w:rsid w:val="00EE126F"/>
    <w:rsid w:val="00EE5CD6"/>
    <w:rsid w:val="00EF1190"/>
    <w:rsid w:val="00EF494C"/>
    <w:rsid w:val="00F30B84"/>
    <w:rsid w:val="00F51BCF"/>
    <w:rsid w:val="00F720C7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CA0D-0822-412E-85DF-10401F4D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6027</Words>
  <Characters>34357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40304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21</cp:revision>
  <cp:lastPrinted>2020-05-22T09:08:00Z</cp:lastPrinted>
  <dcterms:created xsi:type="dcterms:W3CDTF">2020-07-30T06:59:00Z</dcterms:created>
  <dcterms:modified xsi:type="dcterms:W3CDTF">2021-11-18T03:59:00Z</dcterms:modified>
</cp:coreProperties>
</file>