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A9321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B18A9">
        <w:rPr>
          <w:rFonts w:ascii="Times New Roman" w:hAnsi="Times New Roman"/>
          <w:sz w:val="22"/>
        </w:rPr>
        <w:t xml:space="preserve">    </w:t>
      </w:r>
      <w:r w:rsidR="0089632D">
        <w:rPr>
          <w:rFonts w:ascii="Times New Roman" w:hAnsi="Times New Roman"/>
          <w:sz w:val="22"/>
        </w:rPr>
        <w:t>22.11.</w:t>
      </w:r>
      <w:r w:rsidR="00F34C40">
        <w:rPr>
          <w:rFonts w:ascii="Times New Roman" w:hAnsi="Times New Roman"/>
          <w:sz w:val="22"/>
        </w:rPr>
        <w:t>201</w:t>
      </w:r>
      <w:r w:rsidR="001B411E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</w:t>
      </w:r>
      <w:r w:rsidR="000F129D">
        <w:rPr>
          <w:rFonts w:ascii="Times New Roman" w:hAnsi="Times New Roman"/>
          <w:sz w:val="22"/>
        </w:rPr>
        <w:t xml:space="preserve">     </w:t>
      </w:r>
      <w:r w:rsidR="002B18A9">
        <w:rPr>
          <w:rFonts w:ascii="Times New Roman" w:hAnsi="Times New Roman"/>
          <w:sz w:val="22"/>
        </w:rPr>
        <w:t xml:space="preserve">     </w:t>
      </w:r>
      <w:r w:rsidR="000F129D">
        <w:rPr>
          <w:rFonts w:ascii="Times New Roman" w:hAnsi="Times New Roman"/>
          <w:sz w:val="22"/>
        </w:rPr>
        <w:t xml:space="preserve">  </w:t>
      </w:r>
      <w:r w:rsidR="0056149D">
        <w:rPr>
          <w:rFonts w:ascii="Times New Roman" w:hAnsi="Times New Roman"/>
          <w:sz w:val="22"/>
        </w:rPr>
        <w:t xml:space="preserve">       </w:t>
      </w:r>
      <w:r w:rsidR="002B18A9">
        <w:rPr>
          <w:rFonts w:ascii="Times New Roman" w:hAnsi="Times New Roman"/>
          <w:sz w:val="22"/>
        </w:rPr>
        <w:t xml:space="preserve">   </w:t>
      </w:r>
      <w:r w:rsidR="0089632D">
        <w:rPr>
          <w:rFonts w:ascii="Times New Roman" w:hAnsi="Times New Roman"/>
          <w:sz w:val="22"/>
        </w:rPr>
        <w:t xml:space="preserve">              </w:t>
      </w:r>
      <w:r w:rsidR="0056149D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pt" o:ole="">
            <v:imagedata r:id="rId8" o:title=""/>
          </v:shape>
          <o:OLEObject Type="Embed" ProgID="MSWordArt.2" ShapeID="_x0000_i1025" DrawAspect="Content" ObjectID="_1541335591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9632D">
        <w:rPr>
          <w:rFonts w:ascii="Times New Roman" w:hAnsi="Times New Roman"/>
          <w:sz w:val="22"/>
        </w:rPr>
        <w:t>439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A93211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AF3DC9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</w:t>
      </w:r>
      <w:r w:rsidR="00C67094">
        <w:rPr>
          <w:rFonts w:ascii="Times New Roman" w:hAnsi="Times New Roman"/>
          <w:sz w:val="28"/>
          <w:szCs w:val="28"/>
        </w:rPr>
        <w:t> 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E84362">
        <w:rPr>
          <w:rFonts w:ascii="Times New Roman" w:hAnsi="Times New Roman"/>
          <w:sz w:val="28"/>
          <w:szCs w:val="28"/>
        </w:rPr>
        <w:t>казн</w:t>
      </w:r>
      <w:r w:rsidR="006452F9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AF3DC9">
        <w:rPr>
          <w:szCs w:val="28"/>
        </w:rPr>
        <w:t>пяти</w:t>
      </w:r>
      <w:r w:rsidR="00211A90">
        <w:rPr>
          <w:szCs w:val="28"/>
        </w:rPr>
        <w:t xml:space="preserve"> л</w:t>
      </w:r>
      <w:r w:rsidRPr="00E84362">
        <w:rPr>
          <w:szCs w:val="28"/>
        </w:rPr>
        <w:t>отам со следующими условиями: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>1.</w:t>
      </w:r>
      <w:r w:rsidR="001B411E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. Лот № </w:t>
      </w:r>
      <w:r w:rsidR="001B411E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омната 30 со шкафом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1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13,3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2 </w:t>
      </w:r>
      <w:r w:rsidR="00C26CF4">
        <w:rPr>
          <w:rFonts w:ascii="Times New Roman" w:hAnsi="Times New Roman"/>
          <w:sz w:val="28"/>
          <w:szCs w:val="28"/>
        </w:rPr>
        <w:t>527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1</w:t>
      </w:r>
      <w:r w:rsidR="00C26CF4">
        <w:rPr>
          <w:rFonts w:ascii="Times New Roman" w:hAnsi="Times New Roman"/>
          <w:sz w:val="28"/>
          <w:szCs w:val="28"/>
        </w:rPr>
        <w:t>26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35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B411E">
        <w:rPr>
          <w:rFonts w:ascii="Times New Roman" w:hAnsi="Times New Roman"/>
          <w:sz w:val="28"/>
          <w:szCs w:val="28"/>
        </w:rPr>
        <w:t>2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B411E">
        <w:rPr>
          <w:rFonts w:ascii="Times New Roman" w:hAnsi="Times New Roman"/>
          <w:sz w:val="28"/>
          <w:szCs w:val="28"/>
        </w:rPr>
        <w:t>2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омнаты 47, 105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17,4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складское.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C26CF4">
        <w:rPr>
          <w:rFonts w:ascii="Times New Roman" w:hAnsi="Times New Roman"/>
          <w:sz w:val="28"/>
          <w:szCs w:val="28"/>
        </w:rPr>
        <w:t>306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1</w:t>
      </w:r>
      <w:r w:rsidR="00C26CF4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5</w:t>
      </w:r>
      <w:r w:rsidR="002B0E68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30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B411E">
        <w:rPr>
          <w:rFonts w:ascii="Times New Roman" w:hAnsi="Times New Roman"/>
          <w:sz w:val="28"/>
          <w:szCs w:val="28"/>
        </w:rPr>
        <w:t>3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B411E">
        <w:rPr>
          <w:rFonts w:ascii="Times New Roman" w:hAnsi="Times New Roman"/>
          <w:sz w:val="28"/>
          <w:szCs w:val="28"/>
        </w:rPr>
        <w:t>3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омнаты 56, 57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</w:t>
      </w:r>
      <w:r w:rsidR="00F34C40" w:rsidRPr="00F34C40">
        <w:rPr>
          <w:rFonts w:ascii="Times New Roman" w:hAnsi="Times New Roman"/>
          <w:sz w:val="28"/>
          <w:szCs w:val="28"/>
        </w:rPr>
        <w:lastRenderedPageBreak/>
        <w:t xml:space="preserve">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13,9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C26CF4"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> </w:t>
      </w:r>
      <w:r w:rsidR="00C26CF4">
        <w:rPr>
          <w:rFonts w:ascii="Times New Roman" w:hAnsi="Times New Roman"/>
          <w:sz w:val="28"/>
          <w:szCs w:val="28"/>
        </w:rPr>
        <w:t>641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1</w:t>
      </w:r>
      <w:r w:rsidR="00C26CF4">
        <w:rPr>
          <w:rFonts w:ascii="Times New Roman" w:hAnsi="Times New Roman"/>
          <w:sz w:val="28"/>
          <w:szCs w:val="28"/>
        </w:rPr>
        <w:t>32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B411E">
        <w:rPr>
          <w:rFonts w:ascii="Times New Roman" w:hAnsi="Times New Roman"/>
          <w:sz w:val="28"/>
          <w:szCs w:val="28"/>
        </w:rPr>
        <w:t>4</w:t>
      </w:r>
      <w:r w:rsidRPr="009A6217">
        <w:rPr>
          <w:rFonts w:ascii="Times New Roman" w:hAnsi="Times New Roman"/>
          <w:sz w:val="28"/>
          <w:szCs w:val="28"/>
        </w:rPr>
        <w:t xml:space="preserve">. </w:t>
      </w:r>
      <w:r w:rsidR="00F3475D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B411E">
        <w:rPr>
          <w:rFonts w:ascii="Times New Roman" w:hAnsi="Times New Roman"/>
          <w:sz w:val="28"/>
          <w:szCs w:val="28"/>
        </w:rPr>
        <w:t>4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омната 64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4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22,0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складское.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4 </w:t>
      </w:r>
      <w:r w:rsidR="00C26CF4">
        <w:rPr>
          <w:rFonts w:ascii="Times New Roman" w:hAnsi="Times New Roman"/>
          <w:sz w:val="28"/>
          <w:szCs w:val="28"/>
        </w:rPr>
        <w:t>180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9A6217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2</w:t>
      </w:r>
      <w:r w:rsidR="00C26CF4">
        <w:rPr>
          <w:rFonts w:ascii="Times New Roman" w:hAnsi="Times New Roman"/>
          <w:sz w:val="28"/>
          <w:szCs w:val="28"/>
        </w:rPr>
        <w:t>09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AF3DC9" w:rsidRPr="009A6217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A62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</w:t>
      </w:r>
      <w:r w:rsidRPr="009A6217">
        <w:rPr>
          <w:rFonts w:ascii="Times New Roman" w:hAnsi="Times New Roman"/>
          <w:sz w:val="28"/>
          <w:szCs w:val="28"/>
        </w:rPr>
        <w:t xml:space="preserve">от № </w:t>
      </w:r>
      <w:r>
        <w:rPr>
          <w:rFonts w:ascii="Times New Roman" w:hAnsi="Times New Roman"/>
          <w:sz w:val="28"/>
          <w:szCs w:val="28"/>
        </w:rPr>
        <w:t>5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 xml:space="preserve">омната </w:t>
      </w:r>
      <w:r>
        <w:rPr>
          <w:rFonts w:ascii="Times New Roman" w:hAnsi="Times New Roman"/>
          <w:sz w:val="28"/>
          <w:szCs w:val="28"/>
        </w:rPr>
        <w:t>70 с примерочной</w:t>
      </w:r>
      <w:r w:rsidRPr="00F34C40">
        <w:rPr>
          <w:rFonts w:ascii="Times New Roman" w:hAnsi="Times New Roman"/>
          <w:sz w:val="28"/>
          <w:szCs w:val="28"/>
        </w:rPr>
        <w:t xml:space="preserve"> (согласно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34C40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5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AF3DC9" w:rsidRPr="00F34C40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AF3DC9" w:rsidRPr="00F34C40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67,0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AF3DC9" w:rsidRPr="00F34C40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</w:t>
      </w:r>
      <w:r w:rsidRPr="00AF3DC9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12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730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AF3DC9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636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50</w:t>
      </w:r>
      <w:r w:rsidRPr="00F34C4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FC341F">
        <w:rPr>
          <w:szCs w:val="28"/>
        </w:rPr>
        <w:t>1</w:t>
      </w:r>
      <w:r w:rsidR="00AF3DC9">
        <w:rPr>
          <w:szCs w:val="28"/>
        </w:rPr>
        <w:t>52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AF3DC9">
        <w:rPr>
          <w:rFonts w:ascii="Times New Roman" w:hAnsi="Times New Roman"/>
          <w:sz w:val="28"/>
          <w:szCs w:val="28"/>
        </w:rPr>
        <w:t>52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AF3DC9">
        <w:rPr>
          <w:rFonts w:ascii="Times New Roman" w:hAnsi="Times New Roman"/>
          <w:sz w:val="28"/>
          <w:szCs w:val="28"/>
        </w:rPr>
        <w:t>52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1B411E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01F1C">
        <w:rPr>
          <w:rFonts w:ascii="Times New Roman" w:hAnsi="Times New Roman"/>
          <w:sz w:val="28"/>
          <w:szCs w:val="28"/>
        </w:rPr>
        <w:t xml:space="preserve">   </w:t>
      </w:r>
      <w:r w:rsidR="001B411E">
        <w:rPr>
          <w:rFonts w:ascii="Times New Roman" w:hAnsi="Times New Roman"/>
          <w:sz w:val="28"/>
          <w:szCs w:val="28"/>
        </w:rPr>
        <w:t xml:space="preserve">       </w:t>
      </w:r>
      <w:r w:rsidR="00701F1C">
        <w:rPr>
          <w:rFonts w:ascii="Times New Roman" w:hAnsi="Times New Roman"/>
          <w:sz w:val="28"/>
          <w:szCs w:val="28"/>
        </w:rPr>
        <w:t xml:space="preserve"> </w:t>
      </w:r>
      <w:r w:rsidR="001B411E">
        <w:rPr>
          <w:rFonts w:ascii="Times New Roman" w:hAnsi="Times New Roman"/>
          <w:sz w:val="28"/>
          <w:szCs w:val="28"/>
        </w:rPr>
        <w:t xml:space="preserve">   </w:t>
      </w:r>
      <w:r w:rsidR="00701F1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 w:rsidR="001B411E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771019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D4" w:rsidRDefault="005276D4">
      <w:r>
        <w:separator/>
      </w:r>
    </w:p>
  </w:endnote>
  <w:endnote w:type="continuationSeparator" w:id="0">
    <w:p w:rsidR="005276D4" w:rsidRDefault="0052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D4" w:rsidRDefault="005276D4">
      <w:r>
        <w:separator/>
      </w:r>
    </w:p>
  </w:footnote>
  <w:footnote w:type="continuationSeparator" w:id="0">
    <w:p w:rsidR="005276D4" w:rsidRDefault="00527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9755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E9755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89632D">
          <w:rPr>
            <w:rFonts w:ascii="Times New Roman" w:hAnsi="Times New Roman"/>
            <w:noProof/>
            <w:sz w:val="24"/>
            <w:szCs w:val="24"/>
          </w:rPr>
          <w:t>4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617D"/>
    <w:rsid w:val="00054D3B"/>
    <w:rsid w:val="00064F8D"/>
    <w:rsid w:val="00087653"/>
    <w:rsid w:val="000902EF"/>
    <w:rsid w:val="000C21F7"/>
    <w:rsid w:val="000D64C2"/>
    <w:rsid w:val="000D6E29"/>
    <w:rsid w:val="000E1425"/>
    <w:rsid w:val="000F129D"/>
    <w:rsid w:val="000F5112"/>
    <w:rsid w:val="000F75B9"/>
    <w:rsid w:val="001022A6"/>
    <w:rsid w:val="00113216"/>
    <w:rsid w:val="00114362"/>
    <w:rsid w:val="00121DBA"/>
    <w:rsid w:val="00134625"/>
    <w:rsid w:val="001504EB"/>
    <w:rsid w:val="00156C18"/>
    <w:rsid w:val="00164E03"/>
    <w:rsid w:val="001A6398"/>
    <w:rsid w:val="001B19B8"/>
    <w:rsid w:val="001B411E"/>
    <w:rsid w:val="00205409"/>
    <w:rsid w:val="00207C5B"/>
    <w:rsid w:val="00211A90"/>
    <w:rsid w:val="0021344E"/>
    <w:rsid w:val="0022496B"/>
    <w:rsid w:val="0022783C"/>
    <w:rsid w:val="0023530C"/>
    <w:rsid w:val="00246459"/>
    <w:rsid w:val="00263BB8"/>
    <w:rsid w:val="00266F18"/>
    <w:rsid w:val="002744E8"/>
    <w:rsid w:val="002A2A7E"/>
    <w:rsid w:val="002A5F4A"/>
    <w:rsid w:val="002B0E68"/>
    <w:rsid w:val="002B11FA"/>
    <w:rsid w:val="002B18A9"/>
    <w:rsid w:val="002B535B"/>
    <w:rsid w:val="002C5125"/>
    <w:rsid w:val="002D65F6"/>
    <w:rsid w:val="003031D4"/>
    <w:rsid w:val="00305A6F"/>
    <w:rsid w:val="00305F4C"/>
    <w:rsid w:val="00323380"/>
    <w:rsid w:val="003418AE"/>
    <w:rsid w:val="00391797"/>
    <w:rsid w:val="003B7D39"/>
    <w:rsid w:val="00403E73"/>
    <w:rsid w:val="00414985"/>
    <w:rsid w:val="00420732"/>
    <w:rsid w:val="0047755E"/>
    <w:rsid w:val="004B6731"/>
    <w:rsid w:val="004D0228"/>
    <w:rsid w:val="004D1B6A"/>
    <w:rsid w:val="004D3EEF"/>
    <w:rsid w:val="004E10F2"/>
    <w:rsid w:val="004E1E85"/>
    <w:rsid w:val="004F2B35"/>
    <w:rsid w:val="00503522"/>
    <w:rsid w:val="005276D4"/>
    <w:rsid w:val="00556034"/>
    <w:rsid w:val="00556258"/>
    <w:rsid w:val="0056149D"/>
    <w:rsid w:val="005730F2"/>
    <w:rsid w:val="00581553"/>
    <w:rsid w:val="00586A33"/>
    <w:rsid w:val="005B4EB7"/>
    <w:rsid w:val="005B53BF"/>
    <w:rsid w:val="005B7175"/>
    <w:rsid w:val="006000EF"/>
    <w:rsid w:val="00604226"/>
    <w:rsid w:val="00612778"/>
    <w:rsid w:val="00623B75"/>
    <w:rsid w:val="006340D0"/>
    <w:rsid w:val="006452F9"/>
    <w:rsid w:val="0065357C"/>
    <w:rsid w:val="00653EB8"/>
    <w:rsid w:val="0065554F"/>
    <w:rsid w:val="0066174F"/>
    <w:rsid w:val="00670574"/>
    <w:rsid w:val="00683E5A"/>
    <w:rsid w:val="006A0457"/>
    <w:rsid w:val="006A495A"/>
    <w:rsid w:val="006B26F2"/>
    <w:rsid w:val="006C5FEF"/>
    <w:rsid w:val="006D2063"/>
    <w:rsid w:val="006D332B"/>
    <w:rsid w:val="00701F1C"/>
    <w:rsid w:val="007155AA"/>
    <w:rsid w:val="00715F36"/>
    <w:rsid w:val="00722DAB"/>
    <w:rsid w:val="00745DF7"/>
    <w:rsid w:val="00750922"/>
    <w:rsid w:val="00751869"/>
    <w:rsid w:val="00770377"/>
    <w:rsid w:val="00771019"/>
    <w:rsid w:val="0077590C"/>
    <w:rsid w:val="007A2814"/>
    <w:rsid w:val="007A3894"/>
    <w:rsid w:val="007A7042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7C10"/>
    <w:rsid w:val="00872812"/>
    <w:rsid w:val="00875F13"/>
    <w:rsid w:val="00883279"/>
    <w:rsid w:val="0089632D"/>
    <w:rsid w:val="008A0C4E"/>
    <w:rsid w:val="008A158F"/>
    <w:rsid w:val="008B3ADE"/>
    <w:rsid w:val="008C60C2"/>
    <w:rsid w:val="008E22C3"/>
    <w:rsid w:val="008E44FD"/>
    <w:rsid w:val="008F122D"/>
    <w:rsid w:val="00902C83"/>
    <w:rsid w:val="00903CCF"/>
    <w:rsid w:val="00915691"/>
    <w:rsid w:val="00927E7E"/>
    <w:rsid w:val="00950DE3"/>
    <w:rsid w:val="00950FB9"/>
    <w:rsid w:val="00952A4E"/>
    <w:rsid w:val="009549CC"/>
    <w:rsid w:val="009611EC"/>
    <w:rsid w:val="00964B24"/>
    <w:rsid w:val="00973205"/>
    <w:rsid w:val="00977741"/>
    <w:rsid w:val="0098234E"/>
    <w:rsid w:val="00993382"/>
    <w:rsid w:val="009A6217"/>
    <w:rsid w:val="009D6072"/>
    <w:rsid w:val="009D68AA"/>
    <w:rsid w:val="00A0330B"/>
    <w:rsid w:val="00A43B64"/>
    <w:rsid w:val="00A44A0C"/>
    <w:rsid w:val="00A504F8"/>
    <w:rsid w:val="00A53086"/>
    <w:rsid w:val="00A86701"/>
    <w:rsid w:val="00A93211"/>
    <w:rsid w:val="00AA455D"/>
    <w:rsid w:val="00AC2816"/>
    <w:rsid w:val="00AD1405"/>
    <w:rsid w:val="00AD726E"/>
    <w:rsid w:val="00AF3DC9"/>
    <w:rsid w:val="00B10E5A"/>
    <w:rsid w:val="00B30C1B"/>
    <w:rsid w:val="00B805AE"/>
    <w:rsid w:val="00BA0C4B"/>
    <w:rsid w:val="00BB2796"/>
    <w:rsid w:val="00BB4090"/>
    <w:rsid w:val="00BD3019"/>
    <w:rsid w:val="00BD4442"/>
    <w:rsid w:val="00BE6899"/>
    <w:rsid w:val="00C13622"/>
    <w:rsid w:val="00C1610F"/>
    <w:rsid w:val="00C16DB4"/>
    <w:rsid w:val="00C21BFB"/>
    <w:rsid w:val="00C26CF4"/>
    <w:rsid w:val="00C3429D"/>
    <w:rsid w:val="00C42F9B"/>
    <w:rsid w:val="00C4332D"/>
    <w:rsid w:val="00C46398"/>
    <w:rsid w:val="00C67094"/>
    <w:rsid w:val="00C76F58"/>
    <w:rsid w:val="00C96A57"/>
    <w:rsid w:val="00CA6147"/>
    <w:rsid w:val="00CB60E9"/>
    <w:rsid w:val="00CC0F90"/>
    <w:rsid w:val="00CC2892"/>
    <w:rsid w:val="00CF3C87"/>
    <w:rsid w:val="00CF6DCD"/>
    <w:rsid w:val="00D206FB"/>
    <w:rsid w:val="00D240E7"/>
    <w:rsid w:val="00D33CA9"/>
    <w:rsid w:val="00D378A9"/>
    <w:rsid w:val="00D4605B"/>
    <w:rsid w:val="00D554FF"/>
    <w:rsid w:val="00D7678D"/>
    <w:rsid w:val="00DA3C90"/>
    <w:rsid w:val="00DA3E9B"/>
    <w:rsid w:val="00DB26F4"/>
    <w:rsid w:val="00DB55A2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5BE0"/>
    <w:rsid w:val="00E55DA7"/>
    <w:rsid w:val="00E81B86"/>
    <w:rsid w:val="00E97552"/>
    <w:rsid w:val="00ED3DE8"/>
    <w:rsid w:val="00EE5EC9"/>
    <w:rsid w:val="00EE72E8"/>
    <w:rsid w:val="00F27F34"/>
    <w:rsid w:val="00F3475D"/>
    <w:rsid w:val="00F34C40"/>
    <w:rsid w:val="00F41E78"/>
    <w:rsid w:val="00F46A48"/>
    <w:rsid w:val="00FA6294"/>
    <w:rsid w:val="00FC341F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67</cp:revision>
  <cp:lastPrinted>2016-11-17T07:21:00Z</cp:lastPrinted>
  <dcterms:created xsi:type="dcterms:W3CDTF">2013-04-08T02:56:00Z</dcterms:created>
  <dcterms:modified xsi:type="dcterms:W3CDTF">2016-11-22T09:00:00Z</dcterms:modified>
</cp:coreProperties>
</file>