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DC6283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8C2F0D">
        <w:rPr>
          <w:rFonts w:ascii="Times New Roman" w:hAnsi="Times New Roman"/>
          <w:color w:val="000000"/>
        </w:rPr>
        <w:t>2</w:t>
      </w:r>
      <w:r w:rsidR="002230A1">
        <w:rPr>
          <w:rFonts w:ascii="Times New Roman" w:hAnsi="Times New Roman"/>
          <w:color w:val="000000"/>
        </w:rPr>
        <w:t>62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DC6283">
        <w:rPr>
          <w:rFonts w:ascii="Times New Roman" w:hAnsi="Times New Roman"/>
          <w:sz w:val="24"/>
          <w:szCs w:val="24"/>
        </w:rPr>
        <w:t>2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DC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C628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C6283" w:rsidRPr="00DC6283" w:rsidRDefault="00DC6283" w:rsidP="00DC6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6283">
        <w:rPr>
          <w:rFonts w:ascii="Times New Roman" w:hAnsi="Times New Roman"/>
          <w:sz w:val="24"/>
          <w:szCs w:val="24"/>
        </w:rPr>
        <w:t>1.1. Арендодатель передает, а Арендатор принимает во временное владение и пользование (в аренду) муниципальное имущество</w:t>
      </w:r>
      <w:r w:rsidRPr="00DC6283">
        <w:rPr>
          <w:rFonts w:ascii="Times New Roman" w:hAnsi="Times New Roman"/>
          <w:sz w:val="28"/>
          <w:szCs w:val="28"/>
        </w:rPr>
        <w:t xml:space="preserve"> </w:t>
      </w:r>
      <w:r w:rsidRPr="00DC6283">
        <w:rPr>
          <w:rFonts w:ascii="Times New Roman" w:hAnsi="Times New Roman"/>
          <w:b/>
          <w:sz w:val="24"/>
          <w:szCs w:val="24"/>
        </w:rPr>
        <w:t>комнаты 3-9</w:t>
      </w:r>
      <w:r w:rsidRPr="00DC6283">
        <w:rPr>
          <w:rFonts w:ascii="Times New Roman" w:hAnsi="Times New Roman"/>
          <w:sz w:val="24"/>
          <w:szCs w:val="24"/>
        </w:rPr>
        <w:t xml:space="preserve"> (</w:t>
      </w:r>
      <w:r w:rsidR="001C1235" w:rsidRPr="001C1235">
        <w:rPr>
          <w:rFonts w:ascii="Times New Roman" w:hAnsi="Times New Roman"/>
          <w:sz w:val="24"/>
          <w:szCs w:val="24"/>
        </w:rPr>
        <w:t>согласно выписке № 04:535/2004-975 от 20.08.2004 из ЕГРОГД</w:t>
      </w:r>
      <w:r w:rsidRPr="00DC6283">
        <w:rPr>
          <w:rFonts w:ascii="Times New Roman" w:hAnsi="Times New Roman"/>
          <w:sz w:val="24"/>
          <w:szCs w:val="24"/>
        </w:rPr>
        <w:t>)</w:t>
      </w:r>
      <w:r w:rsidR="001C1235">
        <w:rPr>
          <w:rFonts w:ascii="Times New Roman" w:hAnsi="Times New Roman"/>
          <w:sz w:val="24"/>
          <w:szCs w:val="24"/>
        </w:rPr>
        <w:t xml:space="preserve">, </w:t>
      </w:r>
      <w:r w:rsidRPr="001C1235">
        <w:rPr>
          <w:rFonts w:ascii="Times New Roman" w:hAnsi="Times New Roman"/>
          <w:b/>
          <w:sz w:val="24"/>
          <w:szCs w:val="24"/>
        </w:rPr>
        <w:t xml:space="preserve">общей </w:t>
      </w:r>
      <w:r w:rsidRPr="00DC6283">
        <w:rPr>
          <w:rFonts w:ascii="Times New Roman" w:hAnsi="Times New Roman"/>
          <w:b/>
          <w:sz w:val="24"/>
          <w:szCs w:val="24"/>
        </w:rPr>
        <w:t>площадью 132,9 кв. м., второго этажа нежилого помещения с кадастровым номером 24:58:0000000:40641</w:t>
      </w:r>
      <w:r w:rsidRPr="00DC6283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C6283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 Железногорск, г. Железногорск, Центральный проезд, д. 10, </w:t>
      </w:r>
      <w:proofErr w:type="spellStart"/>
      <w:r w:rsidRPr="00DC6283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DC6283">
        <w:rPr>
          <w:rFonts w:ascii="Times New Roman" w:hAnsi="Times New Roman"/>
          <w:b/>
          <w:sz w:val="24"/>
          <w:szCs w:val="24"/>
        </w:rPr>
        <w:t>. 14</w:t>
      </w:r>
      <w:r w:rsidRPr="00DC6283">
        <w:rPr>
          <w:rFonts w:ascii="Times New Roman" w:hAnsi="Times New Roman"/>
          <w:sz w:val="24"/>
          <w:szCs w:val="24"/>
        </w:rPr>
        <w:t xml:space="preserve"> (далее по тексту – «объект», «арендуемый объект»), </w:t>
      </w:r>
      <w:r w:rsidR="006B6329">
        <w:rPr>
          <w:rFonts w:ascii="Times New Roman" w:hAnsi="Times New Roman"/>
          <w:sz w:val="24"/>
          <w:szCs w:val="24"/>
        </w:rPr>
        <w:t>___________________________________________</w:t>
      </w:r>
      <w:r w:rsidRPr="00DC6283">
        <w:rPr>
          <w:rFonts w:ascii="Times New Roman" w:hAnsi="Times New Roman"/>
          <w:b/>
          <w:sz w:val="24"/>
          <w:szCs w:val="24"/>
        </w:rPr>
        <w:t>.</w:t>
      </w:r>
    </w:p>
    <w:p w:rsidR="00DC6283" w:rsidRPr="00DC6283" w:rsidRDefault="00DC6283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6283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C6283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C6283">
        <w:rPr>
          <w:rFonts w:ascii="Times New Roman" w:hAnsi="Times New Roman"/>
          <w:sz w:val="24"/>
          <w:szCs w:val="24"/>
        </w:rPr>
        <w:t xml:space="preserve"> из технического плана помещения со схемой размещения Арендатора (Приложение № 3).</w:t>
      </w:r>
    </w:p>
    <w:p w:rsidR="00DC6283" w:rsidRPr="00DC6283" w:rsidRDefault="00DC6283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6283">
        <w:rPr>
          <w:rFonts w:ascii="Times New Roman" w:hAnsi="Times New Roman"/>
          <w:sz w:val="24"/>
          <w:szCs w:val="24"/>
        </w:rPr>
        <w:t>1.2. Данное здание принадлежит Закрытому административно-территориальному образованию Железного</w:t>
      </w:r>
      <w:proofErr w:type="gramStart"/>
      <w:r w:rsidRPr="00DC6283">
        <w:rPr>
          <w:rFonts w:ascii="Times New Roman" w:hAnsi="Times New Roman"/>
          <w:sz w:val="24"/>
          <w:szCs w:val="24"/>
        </w:rPr>
        <w:t>рск Кр</w:t>
      </w:r>
      <w:proofErr w:type="gramEnd"/>
      <w:r w:rsidRPr="00DC6283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недвижимости 16 марта 2016 г. сделана запись регистрации № 24-24/012-24/012/001/2016-2147/1.</w:t>
      </w:r>
    </w:p>
    <w:p w:rsidR="00D0624C" w:rsidRPr="00DC6283" w:rsidRDefault="00D0624C" w:rsidP="00DC6283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C628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C6283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C6283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0C2FC4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</w:t>
      </w:r>
      <w:r w:rsidRPr="000C2FC4">
        <w:rPr>
          <w:rFonts w:ascii="Times New Roman" w:hAnsi="Times New Roman"/>
          <w:sz w:val="24"/>
          <w:szCs w:val="24"/>
        </w:rPr>
        <w:t>подписывается арендатором.</w:t>
      </w:r>
    </w:p>
    <w:p w:rsidR="00D0624C" w:rsidRPr="000C2FC4" w:rsidRDefault="00D0624C" w:rsidP="000C2FC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C2FC4">
        <w:rPr>
          <w:rFonts w:ascii="Times New Roman" w:hAnsi="Times New Roman"/>
          <w:szCs w:val="24"/>
        </w:rPr>
        <w:t>3.3. Изменение размера арендной платы в течение срока действия договора:</w:t>
      </w:r>
    </w:p>
    <w:p w:rsidR="00D0624C" w:rsidRPr="000C2FC4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0C2F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0C2FC4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D0624C" w:rsidRDefault="00D0624C" w:rsidP="000C2FC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C2FC4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3.4. Арендная плата, указанная в п. 3.1.,  не включает: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24:58:0306001:24, общей площадью 12329,0 кв. метра, </w:t>
      </w:r>
      <w:proofErr w:type="gramStart"/>
      <w:r w:rsidRPr="000C2FC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C2FC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10, на котором расположен арендуемый объект;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оплату коммунальных и прочих целевых услуг, возмещение эксплуатационных расходов и расходов за техническое и аварийное обслуживание предприятиям (по договорам с обслуживающими предприятиями) и производится дополнительно в соответствии с условиями заключенных договоров;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 возмещение расходов Арендодателя по оплате электроэнергии;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возмещение расходов Арендодателя, понесенных в соответствии с распоряжением Администрации;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lastRenderedPageBreak/>
        <w:t>- 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D0624C" w:rsidRPr="005976A1" w:rsidRDefault="00D0624C" w:rsidP="000C2FC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76A1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5976A1" w:rsidRDefault="00F14E27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5976A1">
        <w:rPr>
          <w:rFonts w:ascii="Times New Roman" w:hAnsi="Times New Roman"/>
          <w:b/>
          <w:sz w:val="24"/>
          <w:szCs w:val="24"/>
          <w:u w:val="single"/>
        </w:rPr>
        <w:t>1 117,32</w:t>
      </w:r>
      <w:r w:rsidR="00D0624C" w:rsidRPr="005976A1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5976A1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5976A1">
        <w:rPr>
          <w:rFonts w:ascii="Times New Roman" w:hAnsi="Times New Roman"/>
          <w:b/>
          <w:i/>
          <w:sz w:val="24"/>
          <w:szCs w:val="24"/>
          <w:u w:val="single"/>
        </w:rPr>
        <w:t>одна тысяча сто семнадцать рублей 32 копейки</w:t>
      </w:r>
      <w:r w:rsidR="005976A1" w:rsidRPr="005976A1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76A1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 в соответствии с положениями</w:t>
      </w:r>
      <w:r w:rsidRPr="0052088B">
        <w:rPr>
          <w:rFonts w:ascii="Times New Roman" w:hAnsi="Times New Roman"/>
          <w:sz w:val="24"/>
          <w:szCs w:val="24"/>
        </w:rPr>
        <w:t xml:space="preserve">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</w:t>
      </w:r>
      <w:r w:rsidRPr="00F60882">
        <w:rPr>
          <w:rFonts w:ascii="Times New Roman" w:hAnsi="Times New Roman"/>
          <w:sz w:val="24"/>
          <w:szCs w:val="24"/>
        </w:rPr>
        <w:lastRenderedPageBreak/>
        <w:t xml:space="preserve">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0C2FC4" w:rsidRDefault="000C2FC4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оплате коммунальных и прочих целевых услуг, эксплуатационных расходов и расходов за техническое и аварийное обслуживание (по договорам с обслуживающими организациями);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возмещать расходы Арендодателя по оплате электроэнергии;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а именно, расходов по содержанию общего имущества здания (помещения), в части, приходящейся на долю Арендатора, пропорционально площади арендуемого имущества.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 </w:t>
      </w:r>
    </w:p>
    <w:p w:rsidR="00D0624C" w:rsidRPr="001D4467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0C2FC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0C2FC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lastRenderedPageBreak/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0C2FC4" w:rsidRPr="000C2FC4">
        <w:rPr>
          <w:rFonts w:ascii="Times New Roman" w:hAnsi="Times New Roman"/>
          <w:sz w:val="24"/>
          <w:szCs w:val="24"/>
        </w:rPr>
        <w:t>24:58:0306001:24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925E2" w:rsidRPr="000925E2" w:rsidRDefault="000925E2" w:rsidP="00092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25E2">
        <w:rPr>
          <w:rFonts w:ascii="Times New Roman" w:hAnsi="Times New Roman"/>
          <w:sz w:val="24"/>
          <w:szCs w:val="24"/>
        </w:rPr>
        <w:t xml:space="preserve">8.6. В случае </w:t>
      </w:r>
      <w:proofErr w:type="spellStart"/>
      <w:r w:rsidRPr="000925E2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0925E2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0925E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0925E2">
        <w:rPr>
          <w:rFonts w:ascii="Times New Roman" w:hAnsi="Times New Roman"/>
          <w:sz w:val="24"/>
          <w:szCs w:val="24"/>
        </w:rPr>
        <w:t xml:space="preserve"> организациями, а так же с организацией, обеспечивающей эксплуатационное обслуживание здания, в котором находится арендуемый объект, Арендатор обязан возместить Арендодателю все понесенные убытки, связанные с содержанием арендуемого объекта.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</w:t>
      </w:r>
      <w:r w:rsidRPr="002927A8">
        <w:rPr>
          <w:rFonts w:ascii="Times New Roman" w:hAnsi="Times New Roman"/>
          <w:sz w:val="24"/>
          <w:szCs w:val="24"/>
        </w:rPr>
        <w:lastRenderedPageBreak/>
        <w:t>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</w:t>
      </w:r>
      <w:r w:rsidRPr="00B8672C">
        <w:rPr>
          <w:rFonts w:ascii="Times New Roman" w:hAnsi="Times New Roman"/>
          <w:sz w:val="24"/>
          <w:szCs w:val="24"/>
        </w:rPr>
        <w:lastRenderedPageBreak/>
        <w:t xml:space="preserve">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6F3DC3" w:rsidRPr="008B62FF" w:rsidRDefault="006F3DC3" w:rsidP="006F3D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378/01/0</w:t>
      </w:r>
      <w:r w:rsidR="00B55DE2">
        <w:rPr>
          <w:rFonts w:ascii="Times New Roman" w:hAnsi="Times New Roman"/>
          <w:sz w:val="24"/>
          <w:szCs w:val="24"/>
        </w:rPr>
        <w:t>1</w:t>
      </w:r>
      <w:r w:rsidRPr="008B62FF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 xml:space="preserve">оценке рыночной стоимости объекта оценки. Объект оценки: Нежилое помещение, общей площадью </w:t>
      </w:r>
      <w:r w:rsidR="00B55DE2">
        <w:rPr>
          <w:rFonts w:ascii="Times New Roman" w:hAnsi="Times New Roman"/>
          <w:sz w:val="24"/>
          <w:szCs w:val="24"/>
        </w:rPr>
        <w:t>519,2</w:t>
      </w:r>
      <w:r>
        <w:rPr>
          <w:rFonts w:ascii="Times New Roman" w:hAnsi="Times New Roman"/>
          <w:sz w:val="24"/>
          <w:szCs w:val="24"/>
        </w:rPr>
        <w:t xml:space="preserve"> кв.м., кадастровый номер 24:58:0</w:t>
      </w:r>
      <w:r w:rsidR="00B55DE2">
        <w:rPr>
          <w:rFonts w:ascii="Times New Roman" w:hAnsi="Times New Roman"/>
          <w:sz w:val="24"/>
          <w:szCs w:val="24"/>
        </w:rPr>
        <w:t>000000</w:t>
      </w:r>
      <w:r>
        <w:rPr>
          <w:rFonts w:ascii="Times New Roman" w:hAnsi="Times New Roman"/>
          <w:sz w:val="24"/>
          <w:szCs w:val="24"/>
        </w:rPr>
        <w:t>:</w:t>
      </w:r>
      <w:r w:rsidR="00B55DE2">
        <w:rPr>
          <w:rFonts w:ascii="Times New Roman" w:hAnsi="Times New Roman"/>
          <w:sz w:val="24"/>
          <w:szCs w:val="24"/>
        </w:rPr>
        <w:t>40641</w:t>
      </w:r>
      <w:r>
        <w:rPr>
          <w:rFonts w:ascii="Times New Roman" w:hAnsi="Times New Roman"/>
          <w:sz w:val="24"/>
          <w:szCs w:val="24"/>
        </w:rPr>
        <w:t xml:space="preserve">, расположенное по адресу: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Железногорск, </w:t>
      </w:r>
      <w:r w:rsidR="00885633">
        <w:rPr>
          <w:rFonts w:ascii="Times New Roman" w:hAnsi="Times New Roman"/>
          <w:sz w:val="24"/>
          <w:szCs w:val="24"/>
        </w:rPr>
        <w:t xml:space="preserve">проезд Центральный, д.10, </w:t>
      </w:r>
      <w:proofErr w:type="spellStart"/>
      <w:r w:rsidR="00885633">
        <w:rPr>
          <w:rFonts w:ascii="Times New Roman" w:hAnsi="Times New Roman"/>
          <w:sz w:val="24"/>
          <w:szCs w:val="24"/>
        </w:rPr>
        <w:t>пом</w:t>
      </w:r>
      <w:proofErr w:type="spellEnd"/>
      <w:r w:rsidR="00885633">
        <w:rPr>
          <w:rFonts w:ascii="Times New Roman" w:hAnsi="Times New Roman"/>
          <w:sz w:val="24"/>
          <w:szCs w:val="24"/>
        </w:rPr>
        <w:t>. </w:t>
      </w:r>
      <w:r w:rsidR="00B55DE2">
        <w:rPr>
          <w:rFonts w:ascii="Times New Roman" w:hAnsi="Times New Roman"/>
          <w:sz w:val="24"/>
          <w:szCs w:val="24"/>
        </w:rPr>
        <w:t>14</w:t>
      </w:r>
      <w:r w:rsidR="00885633">
        <w:rPr>
          <w:rFonts w:ascii="Times New Roman" w:hAnsi="Times New Roman"/>
          <w:sz w:val="24"/>
          <w:szCs w:val="24"/>
        </w:rPr>
        <w:t xml:space="preserve">» </w:t>
      </w:r>
      <w:r w:rsidRPr="008B62FF">
        <w:rPr>
          <w:rFonts w:ascii="Times New Roman" w:hAnsi="Times New Roman"/>
          <w:sz w:val="24"/>
          <w:szCs w:val="24"/>
        </w:rPr>
        <w:t xml:space="preserve">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885633">
        <w:rPr>
          <w:rFonts w:ascii="Times New Roman" w:hAnsi="Times New Roman"/>
          <w:sz w:val="24"/>
          <w:szCs w:val="24"/>
        </w:rPr>
        <w:t>12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85633">
        <w:rPr>
          <w:rFonts w:ascii="Times New Roman" w:hAnsi="Times New Roman"/>
          <w:sz w:val="24"/>
          <w:szCs w:val="24"/>
        </w:rPr>
        <w:t>5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B55DE2">
        <w:rPr>
          <w:rFonts w:ascii="Times New Roman" w:hAnsi="Times New Roman"/>
          <w:sz w:val="24"/>
          <w:szCs w:val="24"/>
        </w:rPr>
        <w:t>4</w:t>
      </w:r>
      <w:r w:rsidR="00885633">
        <w:rPr>
          <w:rFonts w:ascii="Times New Roman" w:hAnsi="Times New Roman"/>
          <w:sz w:val="24"/>
          <w:szCs w:val="24"/>
        </w:rPr>
        <w:t> </w:t>
      </w:r>
      <w:r w:rsidR="00B55DE2">
        <w:rPr>
          <w:rFonts w:ascii="Times New Roman" w:hAnsi="Times New Roman"/>
          <w:sz w:val="24"/>
          <w:szCs w:val="24"/>
        </w:rPr>
        <w:t>230</w:t>
      </w:r>
      <w:r w:rsidR="00885633">
        <w:rPr>
          <w:rFonts w:ascii="Times New Roman" w:hAnsi="Times New Roman"/>
          <w:sz w:val="24"/>
          <w:szCs w:val="24"/>
        </w:rPr>
        <w:t> </w:t>
      </w:r>
      <w:r w:rsidR="00B55DE2">
        <w:rPr>
          <w:rFonts w:ascii="Times New Roman" w:hAnsi="Times New Roman"/>
          <w:sz w:val="24"/>
          <w:szCs w:val="24"/>
        </w:rPr>
        <w:t>480</w:t>
      </w:r>
      <w:r>
        <w:rPr>
          <w:rFonts w:ascii="Times New Roman" w:hAnsi="Times New Roman"/>
          <w:sz w:val="24"/>
          <w:szCs w:val="24"/>
        </w:rPr>
        <w:t>,0</w:t>
      </w:r>
      <w:r w:rsidRPr="008B62FF">
        <w:rPr>
          <w:rFonts w:ascii="Times New Roman" w:hAnsi="Times New Roman"/>
          <w:sz w:val="24"/>
          <w:szCs w:val="24"/>
        </w:rPr>
        <w:t>0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lastRenderedPageBreak/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88563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Pr="00885633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>ОБЪЕКТ</w:t>
      </w:r>
      <w:r w:rsidRPr="00F14E27">
        <w:rPr>
          <w:rFonts w:ascii="Times New Roman" w:hAnsi="Times New Roman"/>
          <w:sz w:val="24"/>
          <w:szCs w:val="24"/>
        </w:rPr>
        <w:t xml:space="preserve">: комнаты 3-9 (по техническому паспорту) второго этажа нежилого помещения с кадастровым номером 24:58:0000000:40641, </w:t>
      </w:r>
      <w:proofErr w:type="gramStart"/>
      <w:r w:rsidRPr="00F14E27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 Железногорск, </w:t>
      </w:r>
      <w:proofErr w:type="gramStart"/>
      <w:r w:rsidRPr="00F14E27">
        <w:rPr>
          <w:rFonts w:ascii="Times New Roman" w:hAnsi="Times New Roman"/>
          <w:sz w:val="24"/>
          <w:szCs w:val="24"/>
        </w:rPr>
        <w:t>г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. Железногорск, Центральный проезд, д. 10, </w:t>
      </w:r>
      <w:proofErr w:type="spellStart"/>
      <w:r w:rsidRPr="00F14E27">
        <w:rPr>
          <w:rFonts w:ascii="Times New Roman" w:hAnsi="Times New Roman"/>
          <w:sz w:val="24"/>
          <w:szCs w:val="24"/>
        </w:rPr>
        <w:t>пом</w:t>
      </w:r>
      <w:proofErr w:type="spellEnd"/>
      <w:r w:rsidRPr="00F14E27">
        <w:rPr>
          <w:rFonts w:ascii="Times New Roman" w:hAnsi="Times New Roman"/>
          <w:sz w:val="24"/>
          <w:szCs w:val="24"/>
        </w:rPr>
        <w:t>. 14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14E27" w:rsidRPr="00F14E27" w:rsidRDefault="00890034" w:rsidP="00F14E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4" type="#_x0000_t32" style="position:absolute;left:0;text-align:left;margin-left:342.1pt;margin-top:224.55pt;width:22.1pt;height:28.95pt;flip:x;z-index:25168486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3" type="#_x0000_t32" style="position:absolute;left:0;text-align:left;margin-left:322.1pt;margin-top:199.5pt;width:42.1pt;height:54pt;flip:x;z-index:25168384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2" type="#_x0000_t32" style="position:absolute;left:0;text-align:left;margin-left:301.4pt;margin-top:173.8pt;width:62.8pt;height:79.7pt;flip:x;z-index:25168281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1" type="#_x0000_t32" style="position:absolute;left:0;text-align:left;margin-left:281.4pt;margin-top:142.5pt;width:82.8pt;height:111pt;flip:x;z-index:25168179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0" type="#_x0000_t32" style="position:absolute;left:0;text-align:left;margin-left:263.25pt;margin-top:114.95pt;width:100.95pt;height:134.8pt;flip:x;z-index:25168076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9" type="#_x0000_t32" style="position:absolute;left:0;text-align:left;margin-left:243.2pt;margin-top:84.45pt;width:121pt;height:165.3pt;flip:x;z-index:25167974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8" type="#_x0000_t32" style="position:absolute;left:0;text-align:left;margin-left:220.65pt;margin-top:56.75pt;width:143.55pt;height:193pt;flip:x;z-index:25167872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5" type="#_x0000_t32" style="position:absolute;left:0;text-align:left;margin-left:196.25pt;margin-top:30.6pt;width:167.95pt;height:222.9pt;flip:x;z-index:25167564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3" type="#_x0000_t32" style="position:absolute;left:0;text-align:left;margin-left:120.05pt;margin-top:23.1pt;width:168.2pt;height:221.45pt;flip:x;z-index:25167360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2" type="#_x0000_t32" style="position:absolute;left:0;text-align:left;margin-left:120.05pt;margin-top:23.1pt;width:146.95pt;height:195.8pt;flip:x;z-index:25167257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1" type="#_x0000_t32" style="position:absolute;left:0;text-align:left;margin-left:120.05pt;margin-top:30.6pt;width:120pt;height:162pt;flip:x;z-index:25167155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0" type="#_x0000_t32" style="position:absolute;left:0;text-align:left;margin-left:123.8pt;margin-top:23.1pt;width:100.6pt;height:137.75pt;flip:x;z-index:25167052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0" type="#_x0000_t32" style="position:absolute;left:0;text-align:left;margin-left:120.05pt;margin-top:19.35pt;width:88.2pt;height:117.7pt;flip:x;z-index:25166028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2" type="#_x0000_t32" style="position:absolute;left:0;text-align:left;margin-left:120.05pt;margin-top:23.1pt;width:68.05pt;height:91.85pt;flip:x;z-index:25166233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1" type="#_x0000_t32" style="position:absolute;left:0;text-align:left;margin-left:120.05pt;margin-top:23.1pt;width:50.7pt;height:61.35pt;flip:x;z-index:25166131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3" type="#_x0000_t32" style="position:absolute;left:0;text-align:left;margin-left:120.05pt;margin-top:30.6pt;width:30.05pt;height:33.65pt;flip:x;z-index:25166336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9" type="#_x0000_t32" style="position:absolute;left:0;text-align:left;margin-left:120.05pt;margin-top:30.6pt;width:15.55pt;height:17.4pt;flip:x;z-index:25166950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5" type="#_x0000_t32" style="position:absolute;left:0;text-align:left;margin-left:359.65pt;margin-top:240.4pt;width:9.4pt;height:13.1pt;flip:x;z-index:25168588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7" type="#_x0000_t32" style="position:absolute;left:0;text-align:left;margin-left:157.4pt;margin-top:23.1pt;width:169.7pt;height:226.65pt;flip:x;z-index:25167769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6" type="#_x0000_t32" style="position:absolute;left:0;text-align:left;margin-left:178.25pt;margin-top:19.35pt;width:174.05pt;height:230.4pt;flip:x;z-index:25167667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4" type="#_x0000_t32" style="position:absolute;left:0;text-align:left;margin-left:133.65pt;margin-top:23.1pt;width:174.05pt;height:230.4pt;flip:x;z-index:251674624" o:connectortype="straight" strokeweight=".5pt"/>
        </w:pict>
      </w:r>
      <w:r w:rsidR="00F14E27" w:rsidRPr="00F14E2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70070" cy="491610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9047" b="295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70070" cy="491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27" w:rsidRPr="00F14E27" w:rsidRDefault="00F14E27" w:rsidP="00F14E2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890034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74" type="#_x0000_t32" style="position:absolute;left:0;text-align:left;margin-left:43.6pt;margin-top:10.8pt;width:10.05pt;height:13.35pt;flip:x;z-index:25166438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30.35pt;margin-top:10.8pt;width:10.05pt;height:13.35pt;flip:x;z-index:25166540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6" type="#_x0000_t32" style="position:absolute;left:0;text-align:left;margin-left:17.6pt;margin-top:10.8pt;width:10.05pt;height:13.35pt;flip:x;z-index:25166643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3.55pt;margin-top:10.8pt;width:10.05pt;height:13.35pt;flip:x;z-index:25166745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78" style="position:absolute;left:0;text-align:left;margin-left:3.55pt;margin-top:10.8pt;width:54pt;height:13.35pt;z-index:251659263"/>
        </w:pict>
      </w:r>
    </w:p>
    <w:p w:rsidR="00F14E27" w:rsidRPr="00F14E27" w:rsidRDefault="00F14E27" w:rsidP="00F14E27">
      <w:pPr>
        <w:tabs>
          <w:tab w:val="left" w:pos="1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14E27">
        <w:rPr>
          <w:rFonts w:ascii="Times New Roman" w:hAnsi="Times New Roman"/>
          <w:sz w:val="24"/>
          <w:szCs w:val="24"/>
        </w:rPr>
        <w:t>- арендуемый объект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>Расчет мест общего пользования помещения 14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Перечень </w:t>
      </w:r>
      <w:r w:rsidRPr="00F14E27">
        <w:rPr>
          <w:rFonts w:ascii="Times New Roman" w:hAnsi="Times New Roman"/>
          <w:b/>
          <w:sz w:val="24"/>
          <w:szCs w:val="24"/>
        </w:rPr>
        <w:t>мест общего пользования помещения 14</w:t>
      </w:r>
      <w:r w:rsidRPr="00F14E27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вестибюль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F14E27" w:rsidRPr="00F14E27" w:rsidTr="005A3519">
        <w:tc>
          <w:tcPr>
            <w:tcW w:w="6913" w:type="dxa"/>
            <w:gridSpan w:val="4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7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</w:tr>
    </w:tbl>
    <w:p w:rsid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Площадь мест общего пользования помещения 14, приходящаяся на площадь арендуемого объекта, определяется пропорционально арендуемой площади, из расчета: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Общая площадь помещения – </w:t>
      </w:r>
      <w:r w:rsidRPr="00F14E27">
        <w:rPr>
          <w:rFonts w:ascii="Times New Roman" w:hAnsi="Times New Roman"/>
          <w:b/>
          <w:sz w:val="24"/>
          <w:szCs w:val="24"/>
        </w:rPr>
        <w:t>519,23</w:t>
      </w:r>
      <w:r w:rsidRPr="00F14E27">
        <w:rPr>
          <w:rFonts w:ascii="Times New Roman" w:hAnsi="Times New Roman"/>
          <w:sz w:val="24"/>
          <w:szCs w:val="24"/>
        </w:rPr>
        <w:t xml:space="preserve"> кв. метра;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</w:t>
      </w:r>
      <w:r w:rsidRPr="00F14E27">
        <w:rPr>
          <w:rFonts w:ascii="Times New Roman" w:hAnsi="Times New Roman"/>
          <w:b/>
          <w:sz w:val="24"/>
          <w:szCs w:val="24"/>
        </w:rPr>
        <w:t>– 407,6 кв. метра;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Площадь общего имущества</w:t>
      </w:r>
      <w:r w:rsidRPr="00F14E27">
        <w:rPr>
          <w:rFonts w:ascii="Times New Roman" w:hAnsi="Times New Roman"/>
          <w:b/>
          <w:sz w:val="24"/>
          <w:szCs w:val="24"/>
        </w:rPr>
        <w:t xml:space="preserve"> – 111,6 кв. метра;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Площадь арендуемого объекта по договору </w:t>
      </w:r>
      <w:r w:rsidRPr="00F14E27">
        <w:rPr>
          <w:rFonts w:ascii="Times New Roman" w:hAnsi="Times New Roman"/>
          <w:b/>
          <w:sz w:val="24"/>
          <w:szCs w:val="24"/>
        </w:rPr>
        <w:t>– 132,9 кв. метра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Площадь мест общего пользования помещения 14, приходящаяся на площадь арендуемого объекта = Площадь мест общего пользования помещения 14 / Общая площадь, предназначенная для сдачи в аренду  * Площадь арендуемого объекта по договору 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>ИТОГО: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 по договору аренды № ________ от ___.____.202</w:t>
      </w:r>
      <w:r>
        <w:rPr>
          <w:rFonts w:ascii="Times New Roman" w:hAnsi="Times New Roman"/>
          <w:sz w:val="24"/>
          <w:szCs w:val="24"/>
        </w:rPr>
        <w:t>__</w:t>
      </w:r>
      <w:r w:rsidRPr="00F14E27">
        <w:rPr>
          <w:rFonts w:ascii="Times New Roman" w:hAnsi="Times New Roman"/>
          <w:sz w:val="24"/>
          <w:szCs w:val="24"/>
        </w:rPr>
        <w:t xml:space="preserve">  </w:t>
      </w:r>
      <w:r w:rsidRPr="00F14E27">
        <w:rPr>
          <w:rFonts w:ascii="Times New Roman" w:hAnsi="Times New Roman"/>
          <w:b/>
          <w:sz w:val="24"/>
          <w:szCs w:val="24"/>
        </w:rPr>
        <w:t>– 36,4 кв. метра.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F14E27" w:rsidRDefault="008B44CC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F14E27" w:rsidRDefault="00885633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006288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006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0062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00628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006288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F14E27" w:rsidRPr="00F14E27" w:rsidRDefault="00F14E27" w:rsidP="00F1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 xml:space="preserve">Объект: </w:t>
      </w:r>
      <w:r w:rsidRPr="00F14E27">
        <w:rPr>
          <w:rFonts w:ascii="Times New Roman" w:hAnsi="Times New Roman"/>
          <w:sz w:val="24"/>
          <w:szCs w:val="24"/>
        </w:rPr>
        <w:t xml:space="preserve">комнаты 3-9 (по техническому паспорту) общей площадью 132,9 кв. м., второго этажа нежилого помещения с кадастровым номером 24:58:0000000:40641, расположенного по адресу: Российская Федерация, Красноярский край, ЗАТО Железногорск, </w:t>
      </w:r>
      <w:proofErr w:type="gramStart"/>
      <w:r w:rsidRPr="00F14E27">
        <w:rPr>
          <w:rFonts w:ascii="Times New Roman" w:hAnsi="Times New Roman"/>
          <w:sz w:val="24"/>
          <w:szCs w:val="24"/>
        </w:rPr>
        <w:t>г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. Железногорск, Центральный проезд, д. 10, </w:t>
      </w:r>
      <w:proofErr w:type="spellStart"/>
      <w:r w:rsidRPr="00F14E27">
        <w:rPr>
          <w:rFonts w:ascii="Times New Roman" w:hAnsi="Times New Roman"/>
          <w:sz w:val="24"/>
          <w:szCs w:val="24"/>
        </w:rPr>
        <w:t>пом</w:t>
      </w:r>
      <w:proofErr w:type="spellEnd"/>
      <w:r w:rsidRPr="00F14E27">
        <w:rPr>
          <w:rFonts w:ascii="Times New Roman" w:hAnsi="Times New Roman"/>
          <w:sz w:val="24"/>
          <w:szCs w:val="24"/>
        </w:rPr>
        <w:t>. 14.</w:t>
      </w:r>
    </w:p>
    <w:p w:rsidR="00F14E27" w:rsidRPr="00F14E27" w:rsidRDefault="00F14E27" w:rsidP="00F1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F14E27">
        <w:rPr>
          <w:rFonts w:ascii="Times New Roman" w:hAnsi="Times New Roman"/>
          <w:bCs/>
          <w:sz w:val="24"/>
          <w:szCs w:val="24"/>
        </w:rPr>
        <w:t>24:58:0306001:24</w:t>
      </w:r>
      <w:r w:rsidRPr="00F14E27">
        <w:rPr>
          <w:rFonts w:ascii="Times New Roman" w:hAnsi="Times New Roman"/>
          <w:sz w:val="24"/>
          <w:szCs w:val="24"/>
        </w:rPr>
        <w:t xml:space="preserve">, общей площадью </w:t>
      </w:r>
      <w:r w:rsidRPr="00F14E27">
        <w:rPr>
          <w:rFonts w:ascii="Times New Roman" w:hAnsi="Times New Roman"/>
          <w:bCs/>
          <w:sz w:val="24"/>
          <w:szCs w:val="24"/>
        </w:rPr>
        <w:t>12329,0</w:t>
      </w:r>
      <w:r w:rsidRPr="00F14E27">
        <w:rPr>
          <w:rFonts w:ascii="Times New Roman" w:hAnsi="Times New Roman"/>
          <w:sz w:val="24"/>
          <w:szCs w:val="24"/>
        </w:rPr>
        <w:t xml:space="preserve"> кв. метра, </w:t>
      </w:r>
      <w:proofErr w:type="gramStart"/>
      <w:r w:rsidRPr="00F14E27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д. 10.</w:t>
      </w:r>
    </w:p>
    <w:p w:rsidR="00F14E27" w:rsidRPr="00F14E27" w:rsidRDefault="00F14E27" w:rsidP="00F1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F14E27" w:rsidRPr="00F14E27" w:rsidRDefault="00F14E27" w:rsidP="00F14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3815"/>
        <w:gridCol w:w="5363"/>
      </w:tblGrid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8" w:type="dxa"/>
            <w:gridSpan w:val="2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Комнаты 3-9 (по техническому паспорту) второго этажа нежилого помещения с кадастровым номером 24:58:0000000:40641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Центральный проезд, д. 10, </w:t>
            </w:r>
            <w:proofErr w:type="spellStart"/>
            <w:r w:rsidRPr="00F14E27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F14E27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Площадь объекта, кв. метра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/бетонные панели, кирпич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Комнаты 3-9 расположены на втором этаже отдельно стоящего нежилого помещения 2-х этажного здания. Вход в комнаты может осуществляться через два входа из коридоров общего  пользования. 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Комнаты обеспечены централизованными </w:t>
            </w:r>
            <w:r w:rsidRPr="00F14E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системами отопления, водоснабжения, электроснабжения. Электрические сети 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 xml:space="preserve"> скрыто, прибор учета электрической энергии имеется. 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Техническое состояние объекта: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В удовлетворительном состоянии. </w:t>
            </w:r>
          </w:p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Стены – окрашены. </w:t>
            </w:r>
          </w:p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Полы – керамическая плита.</w:t>
            </w:r>
          </w:p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Потолок– 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двесной по типу «</w:t>
            </w:r>
            <w:proofErr w:type="spellStart"/>
            <w:r w:rsidRPr="00F14E27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F14E27">
              <w:rPr>
                <w:rFonts w:ascii="Times New Roman" w:hAnsi="Times New Roman"/>
                <w:sz w:val="24"/>
                <w:szCs w:val="24"/>
              </w:rPr>
              <w:t>», со встроенными светильниками.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Окна – деревянной конструкции, окрашены масляной краской. </w:t>
            </w:r>
          </w:p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Двери – металлические, запорные устройства в рабочем состоянии.</w:t>
            </w:r>
          </w:p>
        </w:tc>
      </w:tr>
      <w:tr w:rsidR="00F14E27" w:rsidRPr="00F14E27" w:rsidTr="005A3519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проверялась.</w:t>
            </w:r>
          </w:p>
        </w:tc>
      </w:tr>
    </w:tbl>
    <w:p w:rsidR="00F14E27" w:rsidRDefault="00F14E27" w:rsidP="00F1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4CC" w:rsidRPr="00F14E27" w:rsidRDefault="008B44CC" w:rsidP="00F1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В помещении требуется: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- проведение </w:t>
      </w:r>
      <w:r w:rsidR="00006288">
        <w:rPr>
          <w:rFonts w:ascii="Times New Roman" w:hAnsi="Times New Roman"/>
          <w:sz w:val="24"/>
          <w:szCs w:val="24"/>
        </w:rPr>
        <w:t xml:space="preserve">текущего </w:t>
      </w:r>
      <w:r w:rsidRPr="00006288">
        <w:rPr>
          <w:rFonts w:ascii="Times New Roman" w:hAnsi="Times New Roman"/>
          <w:sz w:val="24"/>
          <w:szCs w:val="24"/>
        </w:rPr>
        <w:t>ремонта.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F14E27">
        <w:rPr>
          <w:rFonts w:ascii="Times New Roman" w:hAnsi="Times New Roman"/>
          <w:sz w:val="24"/>
          <w:szCs w:val="24"/>
        </w:rPr>
        <w:t>2</w:t>
      </w:r>
      <w:r w:rsidRPr="00006288">
        <w:rPr>
          <w:rFonts w:ascii="Times New Roman" w:hAnsi="Times New Roman"/>
          <w:sz w:val="24"/>
          <w:szCs w:val="24"/>
        </w:rPr>
        <w:t>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06288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06288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B44CC" w:rsidRPr="00006288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к договору аренды № ______ от ____.____.202__</w:t>
      </w:r>
    </w:p>
    <w:p w:rsidR="008B44CC" w:rsidRPr="00006288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288">
        <w:rPr>
          <w:rFonts w:ascii="Times New Roman" w:hAnsi="Times New Roman"/>
          <w:b/>
          <w:sz w:val="24"/>
          <w:szCs w:val="24"/>
        </w:rPr>
        <w:t>Расчет платы за пользование земельным участком</w:t>
      </w:r>
    </w:p>
    <w:p w:rsidR="008B44CC" w:rsidRPr="00006288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288" w:rsidRPr="00006288" w:rsidRDefault="00006288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24:58:0306001:24, общей площадью </w:t>
      </w:r>
      <w:r w:rsidRPr="00006288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 </w:t>
      </w:r>
      <w:r w:rsidRPr="00006288">
        <w:rPr>
          <w:rFonts w:ascii="Times New Roman" w:hAnsi="Times New Roman"/>
          <w:bCs/>
          <w:sz w:val="24"/>
          <w:szCs w:val="24"/>
        </w:rPr>
        <w:t xml:space="preserve">329,0 </w:t>
      </w:r>
      <w:r w:rsidRPr="00006288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0628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0628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006288">
        <w:rPr>
          <w:rFonts w:ascii="Times New Roman" w:hAnsi="Times New Roman"/>
          <w:sz w:val="24"/>
          <w:szCs w:val="24"/>
        </w:rPr>
        <w:t>г</w:t>
      </w:r>
      <w:proofErr w:type="gramEnd"/>
      <w:r w:rsidRPr="00006288">
        <w:rPr>
          <w:rFonts w:ascii="Times New Roman" w:hAnsi="Times New Roman"/>
          <w:sz w:val="24"/>
          <w:szCs w:val="24"/>
        </w:rPr>
        <w:t>. Железногорск, проезд Центральный, 10.</w:t>
      </w:r>
    </w:p>
    <w:p w:rsidR="00006288" w:rsidRPr="00006288" w:rsidRDefault="00006288" w:rsidP="0000628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006288" w:rsidRPr="00006288" w:rsidRDefault="00F14E27" w:rsidP="00006288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object w:dxaOrig="10091" w:dyaOrig="6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37.7pt" o:ole="">
            <v:imagedata r:id="rId10" o:title=""/>
          </v:shape>
          <o:OLEObject Type="Embed" ProgID="Excel.Sheet.12" ShapeID="_x0000_i1025" DrawAspect="Content" ObjectID="_1750851338" r:id="rId11"/>
        </w:object>
      </w:r>
    </w:p>
    <w:p w:rsidR="008B44CC" w:rsidRPr="00006288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АРЕНДАТОР:</w:t>
      </w:r>
    </w:p>
    <w:p w:rsidR="00D0624C" w:rsidRPr="0000628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</w:p>
    <w:p w:rsidR="0049115E" w:rsidRPr="00006288" w:rsidRDefault="0049115E">
      <w:pPr>
        <w:rPr>
          <w:rFonts w:ascii="Times New Roman" w:hAnsi="Times New Roman"/>
          <w:sz w:val="24"/>
          <w:szCs w:val="24"/>
        </w:rPr>
      </w:pPr>
    </w:p>
    <w:sectPr w:rsidR="0049115E" w:rsidRPr="00006288" w:rsidSect="003F7600">
      <w:headerReference w:type="default" r:id="rId12"/>
      <w:pgSz w:w="11906" w:h="16838"/>
      <w:pgMar w:top="1247" w:right="567" w:bottom="1134" w:left="170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08" w:rsidRDefault="00FC7F08" w:rsidP="0049115E">
      <w:pPr>
        <w:spacing w:after="0" w:line="240" w:lineRule="auto"/>
      </w:pPr>
      <w:r>
        <w:separator/>
      </w:r>
    </w:p>
  </w:endnote>
  <w:endnote w:type="continuationSeparator" w:id="0">
    <w:p w:rsidR="00FC7F08" w:rsidRDefault="00FC7F08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08" w:rsidRDefault="00FC7F08" w:rsidP="0049115E">
      <w:pPr>
        <w:spacing w:after="0" w:line="240" w:lineRule="auto"/>
      </w:pPr>
      <w:r>
        <w:separator/>
      </w:r>
    </w:p>
  </w:footnote>
  <w:footnote w:type="continuationSeparator" w:id="0">
    <w:p w:rsidR="00FC7F08" w:rsidRDefault="00FC7F08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C2FC4" w:rsidRPr="0049115E" w:rsidRDefault="00890034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0C2FC4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3F7600">
          <w:rPr>
            <w:rFonts w:ascii="Times New Roman" w:hAnsi="Times New Roman"/>
            <w:noProof/>
          </w:rPr>
          <w:t>52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0C2FC4" w:rsidRDefault="000C2FC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6288"/>
    <w:rsid w:val="000419FE"/>
    <w:rsid w:val="00043DFA"/>
    <w:rsid w:val="00065B16"/>
    <w:rsid w:val="00073BB8"/>
    <w:rsid w:val="000925E2"/>
    <w:rsid w:val="000C0606"/>
    <w:rsid w:val="000C2FC4"/>
    <w:rsid w:val="000D71CA"/>
    <w:rsid w:val="00115292"/>
    <w:rsid w:val="00143DE3"/>
    <w:rsid w:val="001660C8"/>
    <w:rsid w:val="001947AE"/>
    <w:rsid w:val="001A24DE"/>
    <w:rsid w:val="001B7C2B"/>
    <w:rsid w:val="001C1235"/>
    <w:rsid w:val="002230A1"/>
    <w:rsid w:val="00272498"/>
    <w:rsid w:val="00296AC7"/>
    <w:rsid w:val="002D0DB3"/>
    <w:rsid w:val="002E40AE"/>
    <w:rsid w:val="002F5A92"/>
    <w:rsid w:val="00306C1C"/>
    <w:rsid w:val="00331C69"/>
    <w:rsid w:val="00346163"/>
    <w:rsid w:val="00371569"/>
    <w:rsid w:val="003A65D5"/>
    <w:rsid w:val="003E6BBE"/>
    <w:rsid w:val="003F7600"/>
    <w:rsid w:val="00446350"/>
    <w:rsid w:val="0049115E"/>
    <w:rsid w:val="004C20AB"/>
    <w:rsid w:val="004E32A8"/>
    <w:rsid w:val="004F027A"/>
    <w:rsid w:val="0057532F"/>
    <w:rsid w:val="005976A1"/>
    <w:rsid w:val="00627762"/>
    <w:rsid w:val="00631BF7"/>
    <w:rsid w:val="006954D2"/>
    <w:rsid w:val="006B6329"/>
    <w:rsid w:val="006C7267"/>
    <w:rsid w:val="006E0568"/>
    <w:rsid w:val="006F3DC3"/>
    <w:rsid w:val="006F5420"/>
    <w:rsid w:val="00743445"/>
    <w:rsid w:val="00764EF1"/>
    <w:rsid w:val="007956B8"/>
    <w:rsid w:val="007F2716"/>
    <w:rsid w:val="00827F73"/>
    <w:rsid w:val="00836DAF"/>
    <w:rsid w:val="00856186"/>
    <w:rsid w:val="008773D4"/>
    <w:rsid w:val="00885633"/>
    <w:rsid w:val="00890034"/>
    <w:rsid w:val="008A5B5A"/>
    <w:rsid w:val="008B215F"/>
    <w:rsid w:val="008B41C7"/>
    <w:rsid w:val="008B44CC"/>
    <w:rsid w:val="008C2F0D"/>
    <w:rsid w:val="008F796B"/>
    <w:rsid w:val="00904DEF"/>
    <w:rsid w:val="009762C7"/>
    <w:rsid w:val="009975CF"/>
    <w:rsid w:val="009C204E"/>
    <w:rsid w:val="009C28BB"/>
    <w:rsid w:val="009D4A25"/>
    <w:rsid w:val="009D6A62"/>
    <w:rsid w:val="00A00DE7"/>
    <w:rsid w:val="00A22D10"/>
    <w:rsid w:val="00A938BB"/>
    <w:rsid w:val="00AA2169"/>
    <w:rsid w:val="00AA7A70"/>
    <w:rsid w:val="00AF36AE"/>
    <w:rsid w:val="00AF404B"/>
    <w:rsid w:val="00B139DD"/>
    <w:rsid w:val="00B55DE2"/>
    <w:rsid w:val="00BF204E"/>
    <w:rsid w:val="00CB2DDC"/>
    <w:rsid w:val="00CB7902"/>
    <w:rsid w:val="00D028A8"/>
    <w:rsid w:val="00D02D00"/>
    <w:rsid w:val="00D0624C"/>
    <w:rsid w:val="00D10FF1"/>
    <w:rsid w:val="00D557D3"/>
    <w:rsid w:val="00D56E51"/>
    <w:rsid w:val="00D731C8"/>
    <w:rsid w:val="00DC6283"/>
    <w:rsid w:val="00E51CB9"/>
    <w:rsid w:val="00E95C5D"/>
    <w:rsid w:val="00EA4B35"/>
    <w:rsid w:val="00F121F2"/>
    <w:rsid w:val="00F14E27"/>
    <w:rsid w:val="00F77BA9"/>
    <w:rsid w:val="00F87F0E"/>
    <w:rsid w:val="00FC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6" type="connector" idref="#_x0000_s1191"/>
        <o:r id="V:Rule27" type="connector" idref="#_x0000_s1189"/>
        <o:r id="V:Rule28" type="connector" idref="#_x0000_s1187"/>
        <o:r id="V:Rule29" type="connector" idref="#_x0000_s1194"/>
        <o:r id="V:Rule30" type="connector" idref="#_x0000_s1182"/>
        <o:r id="V:Rule31" type="connector" idref="#_x0000_s1180"/>
        <o:r id="V:Rule32" type="connector" idref="#_x0000_s1193"/>
        <o:r id="V:Rule33" type="connector" idref="#_x0000_s1175"/>
        <o:r id="V:Rule34" type="connector" idref="#_x0000_s1176"/>
        <o:r id="V:Rule35" type="connector" idref="#_x0000_s1186"/>
        <o:r id="V:Rule36" type="connector" idref="#_x0000_s1188"/>
        <o:r id="V:Rule37" type="connector" idref="#_x0000_s1184"/>
        <o:r id="V:Rule38" type="connector" idref="#_x0000_s1192"/>
        <o:r id="V:Rule39" type="connector" idref="#_x0000_s1181"/>
        <o:r id="V:Rule40" type="connector" idref="#_x0000_s1179"/>
        <o:r id="V:Rule41" type="connector" idref="#_x0000_s1177"/>
        <o:r id="V:Rule42" type="connector" idref="#_x0000_s1183"/>
        <o:r id="V:Rule43" type="connector" idref="#_x0000_s1185"/>
        <o:r id="V:Rule44" type="connector" idref="#_x0000_s1190"/>
        <o:r id="V:Rule45" type="connector" idref="#_x0000_s1174"/>
        <o:r id="V:Rule46" type="connector" idref="#_x0000_s1170"/>
        <o:r id="V:Rule47" type="connector" idref="#_x0000_s1171"/>
        <o:r id="V:Rule48" type="connector" idref="#_x0000_s1195"/>
        <o:r id="V:Rule49" type="connector" idref="#_x0000_s1172"/>
        <o:r id="V:Rule50" type="connector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6092</Words>
  <Characters>34726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8</cp:revision>
  <cp:lastPrinted>2023-07-14T07:48:00Z</cp:lastPrinted>
  <dcterms:created xsi:type="dcterms:W3CDTF">2023-07-13T07:51:00Z</dcterms:created>
  <dcterms:modified xsi:type="dcterms:W3CDTF">2023-07-14T07:49:00Z</dcterms:modified>
</cp:coreProperties>
</file>