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E14650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</w:t>
      </w:r>
      <w:r w:rsidR="009A2463">
        <w:rPr>
          <w:rFonts w:ascii="Times New Roman" w:hAnsi="Times New Roman"/>
          <w:color w:val="000000"/>
        </w:rPr>
        <w:t>7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1A2D79">
        <w:rPr>
          <w:rFonts w:ascii="Times New Roman" w:hAnsi="Times New Roman"/>
          <w:sz w:val="24"/>
          <w:szCs w:val="24"/>
        </w:rPr>
        <w:t>2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C5E42" w:rsidRPr="0086368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пользование (в аренду) муниципальное имущество</w:t>
      </w:r>
      <w:r w:rsidRPr="00863686">
        <w:rPr>
          <w:rFonts w:ascii="Times New Roman" w:hAnsi="Times New Roman"/>
          <w:b/>
          <w:sz w:val="24"/>
          <w:szCs w:val="24"/>
        </w:rPr>
        <w:t>: комнаты</w:t>
      </w:r>
      <w:r w:rsidRPr="00863686">
        <w:rPr>
          <w:rFonts w:ascii="Times New Roman" w:hAnsi="Times New Roman"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sz w:val="24"/>
          <w:szCs w:val="24"/>
        </w:rPr>
        <w:t xml:space="preserve">3, 4, 5 (согласно техническому паспорту помещения, составленного по состоянию на 02.03.2016) нежилого помещения с кадастровым номером 24:58:0306002:108, этаж № 1, площадью 32,1 кв. м., </w:t>
      </w:r>
      <w:proofErr w:type="gramStart"/>
      <w:r w:rsidRPr="00863686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863686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863686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863686">
        <w:rPr>
          <w:rFonts w:ascii="Times New Roman" w:hAnsi="Times New Roman"/>
          <w:sz w:val="24"/>
          <w:szCs w:val="24"/>
        </w:rPr>
        <w:t xml:space="preserve"> </w:t>
      </w:r>
      <w:r w:rsidRPr="00863686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г. Железногорск, </w:t>
      </w:r>
      <w:proofErr w:type="spellStart"/>
      <w:r w:rsidRPr="00863686">
        <w:rPr>
          <w:rFonts w:ascii="Times New Roman" w:hAnsi="Times New Roman"/>
          <w:b/>
          <w:sz w:val="24"/>
          <w:szCs w:val="24"/>
        </w:rPr>
        <w:t>пр-кт</w:t>
      </w:r>
      <w:proofErr w:type="spellEnd"/>
      <w:r w:rsidRPr="00863686">
        <w:rPr>
          <w:rFonts w:ascii="Times New Roman" w:hAnsi="Times New Roman"/>
          <w:b/>
          <w:sz w:val="24"/>
          <w:szCs w:val="24"/>
        </w:rPr>
        <w:t xml:space="preserve"> Курчатова, зд.48А, помещ.13</w:t>
      </w:r>
      <w:r w:rsidRPr="00863686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863686">
        <w:rPr>
          <w:rFonts w:ascii="Times New Roman" w:hAnsi="Times New Roman"/>
          <w:b/>
          <w:sz w:val="24"/>
          <w:szCs w:val="24"/>
        </w:rPr>
        <w:t xml:space="preserve"> __________________________________________________.</w:t>
      </w:r>
      <w:proofErr w:type="gramEnd"/>
    </w:p>
    <w:p w:rsidR="008C5E42" w:rsidRPr="0086368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863686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863686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технического </w:t>
      </w:r>
      <w:r w:rsidRPr="00863686">
        <w:rPr>
          <w:rFonts w:ascii="Times New Roman" w:hAnsi="Times New Roman"/>
          <w:sz w:val="24"/>
          <w:szCs w:val="24"/>
        </w:rPr>
        <w:t>паспорта со схемой размещения Арендатора (Приложение № 2).</w:t>
      </w:r>
    </w:p>
    <w:p w:rsidR="008C5E42" w:rsidRPr="00863686" w:rsidRDefault="008C5E42" w:rsidP="008C5E42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63686">
        <w:rPr>
          <w:rFonts w:ascii="Times New Roman" w:hAnsi="Times New Roman"/>
          <w:sz w:val="24"/>
          <w:szCs w:val="24"/>
        </w:rPr>
        <w:t>1.2. Данное помещение принадлежит Закрытому административно-территориальному образованию Железногорск, о чем в Едином государственном реестре прав на недвижимое имущество и сделок с ним «09» февраля 2017 года сделана запись регистрации № 24:58:0306002:108-24/0</w:t>
      </w:r>
      <w:r>
        <w:rPr>
          <w:rFonts w:ascii="Times New Roman" w:hAnsi="Times New Roman"/>
          <w:sz w:val="24"/>
          <w:szCs w:val="24"/>
        </w:rPr>
        <w:t>12</w:t>
      </w:r>
      <w:r w:rsidRPr="008636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8636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863686">
        <w:rPr>
          <w:rFonts w:ascii="Times New Roman" w:hAnsi="Times New Roman"/>
          <w:sz w:val="24"/>
          <w:szCs w:val="24"/>
        </w:rPr>
        <w:t>.</w:t>
      </w:r>
    </w:p>
    <w:p w:rsidR="008C5E42" w:rsidRPr="00915834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5E42" w:rsidRPr="005F04E6" w:rsidRDefault="008C5E42" w:rsidP="008C5E4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C5E42" w:rsidRPr="00274853" w:rsidRDefault="008C5E42" w:rsidP="008C5E4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C5E42" w:rsidRPr="0038508C" w:rsidRDefault="008C5E42" w:rsidP="008C5E4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8C5E42" w:rsidRPr="00037E2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C5E42" w:rsidRPr="005F04E6" w:rsidRDefault="008C5E42" w:rsidP="008C5E4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8C5E42" w:rsidRPr="005F04E6" w:rsidRDefault="008C5E42" w:rsidP="008C5E4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5E42" w:rsidRPr="00602FF4" w:rsidRDefault="008C5E42" w:rsidP="008C5E4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C5E42" w:rsidRPr="005F04E6" w:rsidRDefault="008C5E42" w:rsidP="008C5E4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8C5E42" w:rsidRPr="005F04E6" w:rsidRDefault="008C5E42" w:rsidP="008C5E4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8C5E42" w:rsidRPr="00B421F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21F5">
        <w:rPr>
          <w:rFonts w:ascii="Times New Roman" w:hAnsi="Times New Roman"/>
          <w:sz w:val="24"/>
          <w:szCs w:val="24"/>
        </w:rPr>
        <w:t>3.4. Арендная плата</w:t>
      </w:r>
      <w:r>
        <w:rPr>
          <w:rFonts w:ascii="Times New Roman" w:hAnsi="Times New Roman"/>
          <w:sz w:val="24"/>
          <w:szCs w:val="24"/>
        </w:rPr>
        <w:t>, указанная в пункте 3.1. Договора не включ</w:t>
      </w:r>
      <w:r w:rsidRPr="00B421F5">
        <w:rPr>
          <w:rFonts w:ascii="Times New Roman" w:hAnsi="Times New Roman"/>
          <w:sz w:val="24"/>
          <w:szCs w:val="24"/>
        </w:rPr>
        <w:t>ает:</w:t>
      </w:r>
    </w:p>
    <w:p w:rsidR="008C5E42" w:rsidRPr="009C727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7276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24:58:0306002:69, площадью 7 125,0 кв.м., местоположением Российская Федерация, Красноярский край, ЗАТО Железногорск, </w:t>
      </w:r>
      <w:proofErr w:type="gramStart"/>
      <w:r w:rsidRPr="009C7276">
        <w:rPr>
          <w:rFonts w:ascii="Times New Roman" w:hAnsi="Times New Roman"/>
          <w:sz w:val="24"/>
          <w:szCs w:val="24"/>
        </w:rPr>
        <w:t>г</w:t>
      </w:r>
      <w:proofErr w:type="gramEnd"/>
      <w:r w:rsidRPr="009C7276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Pr="009C7276">
        <w:rPr>
          <w:rFonts w:ascii="Times New Roman" w:hAnsi="Times New Roman"/>
          <w:sz w:val="24"/>
          <w:szCs w:val="24"/>
        </w:rPr>
        <w:t>пр-кт</w:t>
      </w:r>
      <w:proofErr w:type="spellEnd"/>
      <w:r w:rsidRPr="009C7276">
        <w:rPr>
          <w:rFonts w:ascii="Times New Roman" w:hAnsi="Times New Roman"/>
          <w:sz w:val="24"/>
          <w:szCs w:val="24"/>
        </w:rPr>
        <w:t> Курчатова, 48А,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8C5E42" w:rsidRPr="00886B9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8C5E42" w:rsidRPr="00AC6A99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C6A99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C5E42" w:rsidRPr="00A0797A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lastRenderedPageBreak/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C5E42" w:rsidRPr="000C24F0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4F0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8C5E42" w:rsidRPr="00065049" w:rsidRDefault="008C5E42" w:rsidP="008C5E4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581,52</w:t>
      </w:r>
      <w:r w:rsidRPr="00624350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624350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пятьсот восемьдесят один рубль 52 копейки</w:t>
      </w:r>
      <w:r w:rsidRPr="00624350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8C5E42" w:rsidRPr="00B421F5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8C5E42" w:rsidRPr="00D925AA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C5E42" w:rsidRPr="00D925AA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</w:t>
      </w:r>
      <w:r w:rsidRPr="00E64D27">
        <w:rPr>
          <w:rFonts w:ascii="Times New Roman" w:hAnsi="Times New Roman"/>
          <w:sz w:val="24"/>
          <w:szCs w:val="24"/>
        </w:rPr>
        <w:t>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8C5E42" w:rsidRPr="00313198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8C5E42" w:rsidRPr="00313198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C5E42" w:rsidRPr="00E64D27" w:rsidRDefault="008C5E42" w:rsidP="008C5E4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C5E42" w:rsidRPr="00F96327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11</w:t>
      </w:r>
      <w:r w:rsidRPr="00F60882">
        <w:rPr>
          <w:rFonts w:ascii="Times New Roman" w:hAnsi="Times New Roman"/>
          <w:sz w:val="24"/>
          <w:szCs w:val="24"/>
        </w:rPr>
        <w:t xml:space="preserve">. </w:t>
      </w:r>
      <w:r w:rsidRPr="00F96327">
        <w:rPr>
          <w:rFonts w:ascii="Times New Roman" w:hAnsi="Times New Roman"/>
          <w:sz w:val="24"/>
          <w:szCs w:val="24"/>
        </w:rPr>
        <w:t>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C5E42" w:rsidRPr="00F96327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</w:t>
      </w:r>
      <w:r>
        <w:rPr>
          <w:rFonts w:ascii="Times New Roman" w:hAnsi="Times New Roman"/>
          <w:sz w:val="24"/>
          <w:szCs w:val="24"/>
        </w:rPr>
        <w:t>8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C5E42" w:rsidRPr="005F04E6" w:rsidRDefault="008C5E42" w:rsidP="008C5E4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C5E42" w:rsidRPr="005F04E6" w:rsidRDefault="008C5E42" w:rsidP="008C5E4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C5E42" w:rsidRPr="005F04E6" w:rsidRDefault="008C5E42" w:rsidP="008C5E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5E42" w:rsidRPr="005F04E6" w:rsidRDefault="008C5E42" w:rsidP="008C5E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8C5E42" w:rsidRDefault="008C5E42" w:rsidP="008C5E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5E42" w:rsidRPr="005F04E6" w:rsidRDefault="008C5E42" w:rsidP="008C5E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C5E42" w:rsidRPr="00AB26E3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8C5E42" w:rsidRDefault="008C5E42" w:rsidP="008C5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E42" w:rsidRPr="00AB26E3" w:rsidRDefault="008C5E42" w:rsidP="008C5E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C5E42" w:rsidRPr="00B2422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C5E42" w:rsidRPr="00B2422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C5E42" w:rsidRPr="00B53600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8C5E42" w:rsidRPr="00B53600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8C5E42" w:rsidRPr="00F60882" w:rsidRDefault="008C5E42" w:rsidP="008C5E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882">
        <w:rPr>
          <w:rFonts w:ascii="Times New Roman" w:hAnsi="Times New Roman"/>
          <w:sz w:val="24"/>
          <w:szCs w:val="24"/>
        </w:rPr>
        <w:t xml:space="preserve">- </w:t>
      </w:r>
      <w:r w:rsidRPr="003405CE">
        <w:rPr>
          <w:rFonts w:ascii="Times New Roman" w:hAnsi="Times New Roman"/>
          <w:sz w:val="24"/>
          <w:szCs w:val="24"/>
        </w:rPr>
        <w:t xml:space="preserve">нести расходы по договорам, заключенным с </w:t>
      </w:r>
      <w:proofErr w:type="spellStart"/>
      <w:r w:rsidRPr="003405C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3405CE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</w:t>
      </w:r>
      <w:r>
        <w:rPr>
          <w:rFonts w:ascii="Times New Roman" w:hAnsi="Times New Roman"/>
          <w:sz w:val="24"/>
          <w:szCs w:val="24"/>
        </w:rPr>
        <w:t xml:space="preserve">, оплате услуг по обращению с твердыми коммунальными отходами, по договору заключенному с </w:t>
      </w:r>
      <w:r w:rsidRPr="00F60882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ым</w:t>
      </w:r>
      <w:r w:rsidRPr="00F60882">
        <w:rPr>
          <w:rFonts w:ascii="Times New Roman" w:hAnsi="Times New Roman"/>
          <w:sz w:val="24"/>
          <w:szCs w:val="24"/>
        </w:rPr>
        <w:t xml:space="preserve"> оператор</w:t>
      </w:r>
      <w:r>
        <w:rPr>
          <w:rFonts w:ascii="Times New Roman" w:hAnsi="Times New Roman"/>
          <w:sz w:val="24"/>
          <w:szCs w:val="24"/>
        </w:rPr>
        <w:t>ом</w:t>
      </w:r>
      <w:r w:rsidRPr="00F60882">
        <w:rPr>
          <w:rFonts w:ascii="Times New Roman" w:hAnsi="Times New Roman"/>
          <w:sz w:val="24"/>
          <w:szCs w:val="24"/>
        </w:rPr>
        <w:t xml:space="preserve"> по обращению с твердыми коммунальными отходами;</w:t>
      </w:r>
      <w:proofErr w:type="gramEnd"/>
    </w:p>
    <w:p w:rsidR="008C5E42" w:rsidRPr="00F6088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8C5E42" w:rsidRPr="001D4467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8C5E42" w:rsidRPr="001D4467" w:rsidRDefault="008C5E42" w:rsidP="008C5E4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8C5E42" w:rsidRPr="001D4467" w:rsidRDefault="008C5E42" w:rsidP="008C5E4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C5E42" w:rsidRPr="00B24222" w:rsidRDefault="008C5E42" w:rsidP="008C5E4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C5E42" w:rsidRPr="00B24222" w:rsidRDefault="008C5E42" w:rsidP="008C5E4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lastRenderedPageBreak/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8C5E42" w:rsidRPr="00B2422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5E42" w:rsidRPr="00B2422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C5E42" w:rsidRPr="00A52288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52288">
        <w:rPr>
          <w:rFonts w:ascii="Times New Roman" w:hAnsi="Times New Roman"/>
          <w:sz w:val="24"/>
          <w:szCs w:val="24"/>
        </w:rPr>
        <w:t>7.2.7.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в том числе услуг</w:t>
      </w:r>
      <w:r w:rsidRPr="00D64052">
        <w:rPr>
          <w:rFonts w:ascii="Times New Roman" w:hAnsi="Times New Roman"/>
          <w:sz w:val="24"/>
          <w:szCs w:val="24"/>
        </w:rPr>
        <w:t>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,</w:t>
      </w:r>
      <w:r w:rsidRPr="00A52288">
        <w:rPr>
          <w:rFonts w:ascii="Times New Roman" w:hAnsi="Times New Roman"/>
          <w:sz w:val="24"/>
          <w:szCs w:val="24"/>
        </w:rPr>
        <w:t xml:space="preserve"> эксплуатационное, техническое и аварийное обслуживание арендуемого объекта,</w:t>
      </w:r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C5E42" w:rsidRPr="00B2422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8C5E42" w:rsidRPr="00B2422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C5E42" w:rsidRPr="0000246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C5E42" w:rsidRPr="0076555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C5E42" w:rsidRPr="00456B9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456B96">
        <w:rPr>
          <w:rFonts w:ascii="Times New Roman" w:hAnsi="Times New Roman"/>
          <w:sz w:val="24"/>
          <w:szCs w:val="24"/>
        </w:rPr>
        <w:t>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8C5E42" w:rsidRPr="00456B9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B9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456B96">
        <w:rPr>
          <w:rFonts w:ascii="Times New Roman" w:hAnsi="Times New Roman"/>
          <w:sz w:val="24"/>
          <w:szCs w:val="24"/>
        </w:rPr>
        <w:t>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C5E42" w:rsidRPr="00456B9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6B96">
        <w:rPr>
          <w:rFonts w:ascii="Times New Roman" w:hAnsi="Times New Roman"/>
          <w:sz w:val="24"/>
          <w:szCs w:val="24"/>
        </w:rPr>
        <w:lastRenderedPageBreak/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C5E42" w:rsidRPr="0000246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8C5E42" w:rsidRPr="0000246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C5E42" w:rsidRPr="0000246E" w:rsidRDefault="008C5E42" w:rsidP="008C5E4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8C5E42" w:rsidRPr="00E6224A" w:rsidRDefault="008C5E42" w:rsidP="008C5E4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C5E42" w:rsidRPr="002927A8" w:rsidRDefault="008C5E42" w:rsidP="008C5E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C5E42" w:rsidRPr="007D032A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C5E42" w:rsidRPr="007D032A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C5E42" w:rsidRPr="007D032A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C5E42" w:rsidRPr="00765552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C5E42" w:rsidRPr="00765552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C5E42" w:rsidRPr="00765552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</w:t>
      </w:r>
      <w:r w:rsidRPr="008F3295">
        <w:rPr>
          <w:rFonts w:ascii="Times New Roman" w:hAnsi="Times New Roman"/>
          <w:sz w:val="24"/>
          <w:szCs w:val="24"/>
        </w:rPr>
        <w:t xml:space="preserve">номером </w:t>
      </w:r>
      <w:r w:rsidRPr="0064770F">
        <w:rPr>
          <w:rFonts w:ascii="Times New Roman" w:hAnsi="Times New Roman"/>
          <w:sz w:val="24"/>
          <w:szCs w:val="24"/>
        </w:rPr>
        <w:t>24:58:0306002:69</w:t>
      </w:r>
      <w:r w:rsidRPr="008F3295">
        <w:rPr>
          <w:rFonts w:ascii="Times New Roman" w:hAnsi="Times New Roman"/>
          <w:sz w:val="24"/>
          <w:szCs w:val="24"/>
        </w:rPr>
        <w:t>, Арендатор выплачивает в местный бюджет на расчетный счет,</w:t>
      </w:r>
      <w:r w:rsidRPr="001436EB">
        <w:rPr>
          <w:rFonts w:ascii="Times New Roman" w:hAnsi="Times New Roman"/>
          <w:sz w:val="24"/>
          <w:szCs w:val="24"/>
        </w:rPr>
        <w:t xml:space="preserve">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8C5E42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C5E42" w:rsidRPr="00A52288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52288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A52288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A52288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A52288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52288">
        <w:rPr>
          <w:rFonts w:ascii="Times New Roman" w:hAnsi="Times New Roman"/>
          <w:sz w:val="24"/>
          <w:szCs w:val="24"/>
        </w:rPr>
        <w:t xml:space="preserve"> организациями, Арендатор обязан возместить Арендодателю все понесенные убытки, связанные с содержанием арендуемого объекта</w:t>
      </w:r>
    </w:p>
    <w:p w:rsidR="008C5E42" w:rsidRDefault="008C5E42" w:rsidP="008C5E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5E42" w:rsidRPr="002927A8" w:rsidRDefault="008C5E42" w:rsidP="008C5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C5E42" w:rsidRPr="002927A8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</w:t>
      </w:r>
      <w:r w:rsidRPr="002927A8">
        <w:rPr>
          <w:rFonts w:ascii="Times New Roman" w:hAnsi="Times New Roman"/>
          <w:sz w:val="24"/>
          <w:szCs w:val="24"/>
        </w:rPr>
        <w:lastRenderedPageBreak/>
        <w:t>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C5E42" w:rsidRPr="008B502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8C5E42" w:rsidRPr="008B502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C5E42" w:rsidRPr="008B502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8C5E42" w:rsidRPr="008B502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C5E42" w:rsidRPr="009159D1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>9.2.4. Арендатор не несет расходы и/ или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8C5E42" w:rsidRPr="00B8672C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 xml:space="preserve">9.2.5. </w:t>
      </w:r>
      <w:proofErr w:type="gramStart"/>
      <w:r w:rsidRPr="009159D1"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8C5E42" w:rsidRPr="00445859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8C5E42" w:rsidRPr="00445859" w:rsidRDefault="008C5E42" w:rsidP="008C5E4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8C5E42" w:rsidRPr="00445859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9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C5E42" w:rsidRPr="0044109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C5E42" w:rsidRPr="0044109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8C5E42" w:rsidRPr="0044109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C5E42" w:rsidRPr="0044109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C5E42" w:rsidRPr="009159D1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8C5E42" w:rsidRPr="009159D1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>Для подпункта 9.2.5 – сведения о наличии задолженности Арендатора за пользование земельным участком;</w:t>
      </w:r>
    </w:p>
    <w:p w:rsidR="008C5E42" w:rsidRPr="009159D1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>Для подпункта 9.2.6- сведения о наличии задолженности Арендатора по договорам с обслуживающими организациями;</w:t>
      </w:r>
    </w:p>
    <w:p w:rsidR="008C5E42" w:rsidRPr="009159D1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договор субаренды;</w:t>
      </w:r>
    </w:p>
    <w:p w:rsidR="008C5E42" w:rsidRPr="0044109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9D1">
        <w:rPr>
          <w:rFonts w:ascii="Times New Roman" w:hAnsi="Times New Roman"/>
          <w:sz w:val="24"/>
          <w:szCs w:val="24"/>
        </w:rPr>
        <w:t>Для подпункта</w:t>
      </w:r>
      <w:r w:rsidRPr="0044109B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8C5E42" w:rsidRPr="0044109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9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8C5E42" w:rsidRPr="00445859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8C5E42" w:rsidRPr="00B8672C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C5E42" w:rsidRPr="00B8672C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C5E42" w:rsidRPr="00AB26E3" w:rsidRDefault="008C5E42" w:rsidP="008C5E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E42" w:rsidRPr="00AB26E3" w:rsidRDefault="008C5E42" w:rsidP="008C5E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C5E42" w:rsidRPr="00AB26E3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C5E42" w:rsidRPr="00AB26E3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C5E42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8C5E42" w:rsidRPr="00AB26E3" w:rsidRDefault="008C5E42" w:rsidP="008C5E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5E42" w:rsidRPr="005F04E6" w:rsidRDefault="008C5E42" w:rsidP="008C5E4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C5E42" w:rsidRPr="00136285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C5E42" w:rsidRPr="005F04E6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C5E42" w:rsidRPr="001436E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C5E42" w:rsidRPr="001436EB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8C5E42">
        <w:rPr>
          <w:rFonts w:ascii="Times New Roman" w:hAnsi="Times New Roman"/>
          <w:sz w:val="24"/>
          <w:szCs w:val="24"/>
        </w:rPr>
        <w:t>3441</w:t>
      </w:r>
      <w:r w:rsidR="009C204E">
        <w:rPr>
          <w:rFonts w:ascii="Times New Roman" w:hAnsi="Times New Roman"/>
          <w:sz w:val="24"/>
          <w:szCs w:val="24"/>
        </w:rPr>
        <w:t>/</w:t>
      </w:r>
      <w:r w:rsidR="008C5E42">
        <w:rPr>
          <w:rFonts w:ascii="Times New Roman" w:hAnsi="Times New Roman"/>
          <w:sz w:val="24"/>
          <w:szCs w:val="24"/>
        </w:rPr>
        <w:t>04</w:t>
      </w:r>
      <w:r w:rsidR="009C204E">
        <w:rPr>
          <w:rFonts w:ascii="Times New Roman" w:hAnsi="Times New Roman"/>
          <w:sz w:val="24"/>
          <w:szCs w:val="24"/>
        </w:rPr>
        <w:t>/2</w:t>
      </w:r>
      <w:r w:rsidR="008C5E42">
        <w:rPr>
          <w:rFonts w:ascii="Times New Roman" w:hAnsi="Times New Roman"/>
          <w:sz w:val="24"/>
          <w:szCs w:val="24"/>
        </w:rPr>
        <w:t>3</w:t>
      </w:r>
      <w:r w:rsidR="009C204E">
        <w:rPr>
          <w:rFonts w:ascii="Times New Roman" w:hAnsi="Times New Roman"/>
          <w:sz w:val="24"/>
          <w:szCs w:val="24"/>
        </w:rPr>
        <w:t xml:space="preserve">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 xml:space="preserve">и стоимости месячной арендной платы 1 кв.м. общей площади нежилого </w:t>
      </w:r>
      <w:r w:rsidR="008C5E42">
        <w:rPr>
          <w:rFonts w:ascii="Times New Roman" w:hAnsi="Times New Roman"/>
          <w:sz w:val="24"/>
          <w:szCs w:val="24"/>
        </w:rPr>
        <w:t>помещения № 13</w:t>
      </w:r>
      <w:r w:rsidR="009C204E">
        <w:rPr>
          <w:rFonts w:ascii="Times New Roman" w:hAnsi="Times New Roman"/>
          <w:sz w:val="24"/>
          <w:szCs w:val="24"/>
        </w:rPr>
        <w:t>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</w:t>
      </w:r>
      <w:proofErr w:type="spellStart"/>
      <w:r w:rsidR="008C5E42">
        <w:rPr>
          <w:rFonts w:ascii="Times New Roman" w:hAnsi="Times New Roman"/>
          <w:sz w:val="24"/>
          <w:szCs w:val="24"/>
        </w:rPr>
        <w:t>пр-кт</w:t>
      </w:r>
      <w:proofErr w:type="spellEnd"/>
      <w:r w:rsidR="008C5E42">
        <w:rPr>
          <w:rFonts w:ascii="Times New Roman" w:hAnsi="Times New Roman"/>
          <w:sz w:val="24"/>
          <w:szCs w:val="24"/>
        </w:rPr>
        <w:t xml:space="preserve"> Курчатова, зд.48А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8C5E42">
        <w:rPr>
          <w:rFonts w:ascii="Times New Roman" w:hAnsi="Times New Roman"/>
          <w:sz w:val="24"/>
          <w:szCs w:val="24"/>
        </w:rPr>
        <w:t>05</w:t>
      </w:r>
      <w:r w:rsidRPr="001436EB">
        <w:rPr>
          <w:rFonts w:ascii="Times New Roman" w:hAnsi="Times New Roman"/>
          <w:sz w:val="24"/>
          <w:szCs w:val="24"/>
        </w:rPr>
        <w:t>.</w:t>
      </w:r>
      <w:r w:rsidR="008C5E42">
        <w:rPr>
          <w:rFonts w:ascii="Times New Roman" w:hAnsi="Times New Roman"/>
          <w:sz w:val="24"/>
          <w:szCs w:val="24"/>
        </w:rPr>
        <w:t>04</w:t>
      </w:r>
      <w:r w:rsidRPr="001436EB">
        <w:rPr>
          <w:rFonts w:ascii="Times New Roman" w:hAnsi="Times New Roman"/>
          <w:sz w:val="24"/>
          <w:szCs w:val="24"/>
        </w:rPr>
        <w:t>.202</w:t>
      </w:r>
      <w:r w:rsidR="008C5E42">
        <w:rPr>
          <w:rFonts w:ascii="Times New Roman" w:hAnsi="Times New Roman"/>
          <w:sz w:val="24"/>
          <w:szCs w:val="24"/>
        </w:rPr>
        <w:t>3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C5E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8C5E42">
        <w:rPr>
          <w:rFonts w:ascii="Times New Roman" w:hAnsi="Times New Roman"/>
          <w:sz w:val="24"/>
          <w:szCs w:val="24"/>
        </w:rPr>
        <w:t>6</w:t>
      </w:r>
      <w:r w:rsidR="008B44CC">
        <w:rPr>
          <w:rFonts w:ascii="Times New Roman" w:hAnsi="Times New Roman"/>
          <w:sz w:val="24"/>
          <w:szCs w:val="24"/>
        </w:rPr>
        <w:t>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5E42" w:rsidRDefault="008C5E42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5E42" w:rsidRDefault="008C5E42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5E42" w:rsidRDefault="008C5E42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5E42" w:rsidRDefault="008C5E42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5E42" w:rsidRPr="005F04E6" w:rsidRDefault="008C5E42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lastRenderedPageBreak/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_________, выданный 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8C5E42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E0">
        <w:rPr>
          <w:rFonts w:ascii="Times New Roman" w:hAnsi="Times New Roman"/>
          <w:sz w:val="24"/>
          <w:szCs w:val="24"/>
        </w:rPr>
        <w:t>ОБЪЕКТ:</w:t>
      </w:r>
      <w:r w:rsidRPr="00DE40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DE40E0">
        <w:rPr>
          <w:rFonts w:ascii="Times New Roman" w:hAnsi="Times New Roman"/>
          <w:sz w:val="24"/>
          <w:szCs w:val="24"/>
        </w:rPr>
        <w:t xml:space="preserve">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расположенного по адресу: Российская Федерация, Красноярский край, ЗАТО Железногорск, </w:t>
      </w:r>
      <w:proofErr w:type="gramStart"/>
      <w:r w:rsidRPr="00DE40E0">
        <w:rPr>
          <w:rFonts w:ascii="Times New Roman" w:hAnsi="Times New Roman"/>
          <w:sz w:val="24"/>
          <w:szCs w:val="24"/>
        </w:rPr>
        <w:t>г</w:t>
      </w:r>
      <w:proofErr w:type="gramEnd"/>
      <w:r w:rsidRPr="00DE40E0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Pr="00DE40E0">
        <w:rPr>
          <w:rFonts w:ascii="Times New Roman" w:hAnsi="Times New Roman"/>
          <w:sz w:val="24"/>
          <w:szCs w:val="24"/>
        </w:rPr>
        <w:t>пр-кт</w:t>
      </w:r>
      <w:proofErr w:type="spellEnd"/>
      <w:r w:rsidRPr="00DE40E0">
        <w:rPr>
          <w:rFonts w:ascii="Times New Roman" w:hAnsi="Times New Roman"/>
          <w:sz w:val="24"/>
          <w:szCs w:val="24"/>
        </w:rPr>
        <w:t xml:space="preserve"> Курчатова, зд.48А, помещ.13</w:t>
      </w:r>
    </w:p>
    <w:p w:rsidR="008C5E42" w:rsidRPr="00DE40E0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C5E42" w:rsidRPr="00227379" w:rsidRDefault="00587249" w:rsidP="008C5E42">
      <w:pPr>
        <w:spacing w:after="0"/>
        <w:jc w:val="both"/>
        <w:rPr>
          <w:rFonts w:ascii="Times New Roman" w:hAnsi="Times New Roman"/>
          <w:sz w:val="20"/>
          <w:szCs w:val="20"/>
          <w:highlight w:val="yellow"/>
        </w:rPr>
      </w:pPr>
      <w:r w:rsidRPr="00587249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left:0;text-align:left;margin-left:189.3pt;margin-top:410pt;width:123.75pt;height:114.75pt;flip:y;z-index:251654656" o:connectortype="straight"/>
        </w:pict>
      </w:r>
      <w:r w:rsidRPr="00587249">
        <w:rPr>
          <w:rFonts w:ascii="Times New Roman" w:hAnsi="Times New Roman"/>
          <w:b/>
          <w:noProof/>
          <w:sz w:val="24"/>
          <w:szCs w:val="24"/>
        </w:rPr>
        <w:pict>
          <v:shape id="_x0000_s1172" type="#_x0000_t32" style="position:absolute;left:0;text-align:left;margin-left:303.3pt;margin-top:456.5pt;width:23.25pt;height:20.25pt;flip:y;z-index:251655680" o:connectortype="straight"/>
        </w:pict>
      </w:r>
      <w:r w:rsidRPr="00587249">
        <w:rPr>
          <w:rFonts w:ascii="Times New Roman" w:hAnsi="Times New Roman"/>
          <w:b/>
          <w:noProof/>
          <w:sz w:val="24"/>
          <w:szCs w:val="24"/>
        </w:rPr>
        <w:pict>
          <v:shape id="_x0000_s1169" type="#_x0000_t32" style="position:absolute;left:0;text-align:left;margin-left:184.8pt;margin-top:397.25pt;width:113.25pt;height:103.5pt;flip:y;z-index:251656704" o:connectortype="straight"/>
        </w:pict>
      </w:r>
      <w:r w:rsidRPr="00587249">
        <w:rPr>
          <w:rFonts w:ascii="Times New Roman" w:hAnsi="Times New Roman"/>
          <w:b/>
          <w:noProof/>
          <w:sz w:val="24"/>
          <w:szCs w:val="24"/>
        </w:rPr>
        <w:pict>
          <v:shape id="_x0000_s1168" type="#_x0000_t32" style="position:absolute;left:0;text-align:left;margin-left:184.8pt;margin-top:397.25pt;width:78.75pt;height:73.5pt;flip:y;z-index:251657728" o:connectortype="straight"/>
        </w:pict>
      </w:r>
      <w:r w:rsidRPr="00587249">
        <w:rPr>
          <w:rFonts w:ascii="Times New Roman" w:hAnsi="Times New Roman"/>
          <w:b/>
          <w:noProof/>
          <w:sz w:val="24"/>
          <w:szCs w:val="24"/>
        </w:rPr>
        <w:pict>
          <v:shape id="_x0000_s1167" type="#_x0000_t32" style="position:absolute;left:0;text-align:left;margin-left:184.8pt;margin-top:393.5pt;width:52.5pt;height:46.5pt;flip:y;z-index:251658752" o:connectortype="straight"/>
        </w:pict>
      </w:r>
      <w:r w:rsidRPr="00587249">
        <w:rPr>
          <w:rFonts w:ascii="Times New Roman" w:hAnsi="Times New Roman"/>
          <w:b/>
          <w:noProof/>
          <w:sz w:val="24"/>
          <w:szCs w:val="24"/>
        </w:rPr>
        <w:pict>
          <v:shape id="_x0000_s1166" type="#_x0000_t32" style="position:absolute;left:0;text-align:left;margin-left:184.8pt;margin-top:393.5pt;width:24.75pt;height:21.75pt;flip:y;z-index:251659776" o:connectortype="straight"/>
        </w:pict>
      </w:r>
      <w:r w:rsidRPr="00587249">
        <w:rPr>
          <w:rFonts w:ascii="Times New Roman" w:hAnsi="Times New Roman"/>
          <w:b/>
          <w:noProof/>
          <w:sz w:val="24"/>
          <w:szCs w:val="24"/>
        </w:rPr>
        <w:pict>
          <v:shape id="_x0000_s1171" type="#_x0000_t32" style="position:absolute;left:0;text-align:left;margin-left:217.8pt;margin-top:426.5pt;width:108.75pt;height:102pt;flip:y;z-index:251660800" o:connectortype="straight"/>
        </w:pict>
      </w:r>
      <w:r w:rsidR="008C5E4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68039" cy="6876000"/>
            <wp:effectExtent l="19050" t="0" r="3961" b="0"/>
            <wp:docPr id="1" name="Рисунок 71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71" t="2102" r="6927" b="23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39" cy="68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E42" w:rsidRPr="00227379" w:rsidRDefault="008C5E42" w:rsidP="008C5E42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8C5E42" w:rsidRPr="00227379" w:rsidRDefault="008C5E42" w:rsidP="008C5E42">
      <w:pPr>
        <w:framePr w:wrap="none" w:vAnchor="page" w:hAnchor="page" w:x="2500" w:y="3505"/>
        <w:spacing w:after="0" w:line="240" w:lineRule="auto"/>
        <w:rPr>
          <w:sz w:val="0"/>
          <w:szCs w:val="0"/>
          <w:highlight w:val="yellow"/>
        </w:rPr>
      </w:pPr>
    </w:p>
    <w:p w:rsidR="008C5E42" w:rsidRPr="00E27A5A" w:rsidRDefault="008C5E42" w:rsidP="008C5E4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lastRenderedPageBreak/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E27A5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E27A5A">
        <w:rPr>
          <w:rFonts w:ascii="Times New Roman" w:hAnsi="Times New Roman"/>
          <w:b/>
          <w:sz w:val="24"/>
          <w:szCs w:val="24"/>
        </w:rPr>
        <w:t xml:space="preserve">. Железногорск, </w:t>
      </w:r>
      <w:proofErr w:type="spellStart"/>
      <w:r w:rsidRPr="00E27A5A">
        <w:rPr>
          <w:rFonts w:ascii="Times New Roman" w:hAnsi="Times New Roman"/>
          <w:b/>
          <w:sz w:val="24"/>
          <w:szCs w:val="24"/>
        </w:rPr>
        <w:t>пр-кт</w:t>
      </w:r>
      <w:proofErr w:type="spellEnd"/>
      <w:r w:rsidRPr="00E27A5A">
        <w:rPr>
          <w:rFonts w:ascii="Times New Roman" w:hAnsi="Times New Roman"/>
          <w:b/>
          <w:sz w:val="24"/>
          <w:szCs w:val="24"/>
        </w:rPr>
        <w:t xml:space="preserve"> Курчатова, </w:t>
      </w:r>
      <w:proofErr w:type="spellStart"/>
      <w:r w:rsidRPr="00E27A5A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E27A5A">
        <w:rPr>
          <w:rFonts w:ascii="Times New Roman" w:hAnsi="Times New Roman"/>
          <w:b/>
          <w:sz w:val="24"/>
          <w:szCs w:val="24"/>
        </w:rPr>
        <w:t xml:space="preserve">. 48А, </w:t>
      </w:r>
      <w:proofErr w:type="spellStart"/>
      <w:r w:rsidRPr="00E27A5A">
        <w:rPr>
          <w:rFonts w:ascii="Times New Roman" w:hAnsi="Times New Roman"/>
          <w:b/>
          <w:sz w:val="24"/>
          <w:szCs w:val="24"/>
        </w:rPr>
        <w:t>помещ</w:t>
      </w:r>
      <w:proofErr w:type="spellEnd"/>
      <w:r w:rsidRPr="00E27A5A">
        <w:rPr>
          <w:rFonts w:ascii="Times New Roman" w:hAnsi="Times New Roman"/>
          <w:b/>
          <w:sz w:val="24"/>
          <w:szCs w:val="24"/>
        </w:rPr>
        <w:t>. 13.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>Перечень общего имущества помещения,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55"/>
        <w:gridCol w:w="1134"/>
        <w:gridCol w:w="4111"/>
        <w:gridCol w:w="2500"/>
      </w:tblGrid>
      <w:tr w:rsidR="008C5E42" w:rsidRPr="00E27A5A" w:rsidTr="008C5E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C5E42" w:rsidRPr="00E27A5A" w:rsidTr="008C5E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5E42" w:rsidRPr="00E27A5A" w:rsidTr="008C5E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8C5E42" w:rsidRPr="00E27A5A" w:rsidTr="008C5E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8C5E42" w:rsidRPr="00E27A5A" w:rsidTr="008C5E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туалет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C5E42" w:rsidRPr="00E27A5A" w:rsidTr="008C5E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C5E42" w:rsidRPr="00E27A5A" w:rsidTr="008C5E42"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42" w:rsidRPr="00E27A5A" w:rsidRDefault="008C5E42" w:rsidP="008C5E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68,5</w:t>
            </w:r>
          </w:p>
        </w:tc>
      </w:tr>
    </w:tbl>
    <w:p w:rsidR="008C5E42" w:rsidRPr="00E27A5A" w:rsidRDefault="008C5E42" w:rsidP="008C5E4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помещения 13</w:t>
      </w:r>
      <w:r w:rsidRPr="00E27A5A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Общая площадь помещения – </w:t>
      </w:r>
      <w:r w:rsidRPr="00E27A5A">
        <w:rPr>
          <w:rFonts w:ascii="Times New Roman" w:hAnsi="Times New Roman"/>
          <w:b/>
          <w:sz w:val="24"/>
          <w:szCs w:val="24"/>
        </w:rPr>
        <w:t>139,5 кв. метра;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E27A5A">
        <w:rPr>
          <w:rFonts w:ascii="Times New Roman" w:hAnsi="Times New Roman"/>
          <w:b/>
          <w:sz w:val="24"/>
          <w:szCs w:val="24"/>
        </w:rPr>
        <w:t>71,0 кв. метра;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помещения 13 – </w:t>
      </w:r>
      <w:r w:rsidRPr="00E27A5A">
        <w:rPr>
          <w:rFonts w:ascii="Times New Roman" w:hAnsi="Times New Roman"/>
          <w:b/>
          <w:sz w:val="24"/>
          <w:szCs w:val="24"/>
        </w:rPr>
        <w:t>68,5</w:t>
      </w:r>
      <w:r w:rsidRPr="00E27A5A">
        <w:rPr>
          <w:rFonts w:ascii="Times New Roman" w:hAnsi="Times New Roman"/>
          <w:sz w:val="24"/>
          <w:szCs w:val="24"/>
        </w:rPr>
        <w:t xml:space="preserve"> кв. метра;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5F00A8">
        <w:rPr>
          <w:rFonts w:ascii="Times New Roman" w:hAnsi="Times New Roman"/>
          <w:b/>
          <w:sz w:val="24"/>
          <w:szCs w:val="24"/>
        </w:rPr>
        <w:t>32,1</w:t>
      </w:r>
      <w:r w:rsidRPr="00E27A5A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помещения 13</w:t>
      </w:r>
      <w:r w:rsidRPr="00E27A5A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Площадь общего имущества помещения 13, приходящаяся на площадь арендуемого объекта = Площадь общего имущества помещения 13 / Общая площадь, предназначенная для сдачи в аренду/пользование * Площадь арендуемого объекта по договору аренды</w:t>
      </w:r>
    </w:p>
    <w:p w:rsidR="008C5E42" w:rsidRPr="00E27A5A" w:rsidRDefault="008C5E42" w:rsidP="008C5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Таким образом, 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помещения 13</w:t>
      </w:r>
      <w:r w:rsidRPr="00E27A5A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 </w:t>
      </w:r>
      <w:r w:rsidRPr="00E27A5A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3</w:t>
      </w:r>
      <w:r w:rsidRPr="00E27A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,0</w:t>
      </w:r>
      <w:r w:rsidRPr="00E27A5A">
        <w:rPr>
          <w:rFonts w:ascii="Times New Roman" w:hAnsi="Times New Roman"/>
          <w:b/>
          <w:sz w:val="24"/>
          <w:szCs w:val="24"/>
        </w:rPr>
        <w:t xml:space="preserve">  кв. метра.</w:t>
      </w:r>
    </w:p>
    <w:p w:rsidR="008C5E42" w:rsidRPr="00E27A5A" w:rsidRDefault="008C5E42" w:rsidP="008C5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3648"/>
        <w:gridCol w:w="3723"/>
      </w:tblGrid>
      <w:tr w:rsidR="008C5E42" w:rsidRPr="00E27A5A" w:rsidTr="008C5E42">
        <w:trPr>
          <w:trHeight w:val="607"/>
        </w:trPr>
        <w:tc>
          <w:tcPr>
            <w:tcW w:w="675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1701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Площадь, кв. м</w:t>
            </w:r>
          </w:p>
        </w:tc>
      </w:tr>
      <w:tr w:rsidR="008C5E42" w:rsidRPr="00E27A5A" w:rsidTr="008C5E42">
        <w:tc>
          <w:tcPr>
            <w:tcW w:w="67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E42" w:rsidRPr="00E27A5A" w:rsidTr="008C5E42">
        <w:tc>
          <w:tcPr>
            <w:tcW w:w="67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C5E42" w:rsidRPr="00E27A5A" w:rsidTr="008C5E42">
        <w:trPr>
          <w:trHeight w:val="275"/>
        </w:trPr>
        <w:tc>
          <w:tcPr>
            <w:tcW w:w="67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8C5E42" w:rsidRPr="00E27A5A" w:rsidTr="008C5E42">
        <w:trPr>
          <w:trHeight w:val="275"/>
        </w:trPr>
        <w:tc>
          <w:tcPr>
            <w:tcW w:w="67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A5A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8C5E42" w:rsidRPr="00E27A5A" w:rsidTr="008C5E42">
        <w:trPr>
          <w:trHeight w:val="275"/>
        </w:trPr>
        <w:tc>
          <w:tcPr>
            <w:tcW w:w="67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8C5E42" w:rsidRPr="00E27A5A" w:rsidTr="008C5E42">
        <w:trPr>
          <w:trHeight w:val="275"/>
        </w:trPr>
        <w:tc>
          <w:tcPr>
            <w:tcW w:w="2376" w:type="dxa"/>
            <w:gridSpan w:val="2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23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</w:tr>
    </w:tbl>
    <w:p w:rsidR="008C5E42" w:rsidRPr="00E27A5A" w:rsidRDefault="008C5E42" w:rsidP="008C5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здания</w:t>
      </w:r>
      <w:r w:rsidRPr="00E27A5A">
        <w:rPr>
          <w:rFonts w:ascii="Times New Roman" w:hAnsi="Times New Roman"/>
          <w:sz w:val="24"/>
          <w:szCs w:val="24"/>
        </w:rPr>
        <w:t>, приходящаяся на площадь арендуемого объекта, определяется пропорционально арендуемой площади, из расчета: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аренду, безвозмездное пользование – </w:t>
      </w:r>
      <w:r w:rsidRPr="00E27A5A">
        <w:rPr>
          <w:rFonts w:ascii="Times New Roman" w:hAnsi="Times New Roman"/>
          <w:b/>
          <w:sz w:val="24"/>
          <w:szCs w:val="24"/>
        </w:rPr>
        <w:t>2233,5 кв. метров;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общего имущества здания – </w:t>
      </w:r>
      <w:r w:rsidRPr="00E27A5A">
        <w:rPr>
          <w:rFonts w:ascii="Times New Roman" w:hAnsi="Times New Roman"/>
          <w:b/>
          <w:sz w:val="24"/>
          <w:szCs w:val="24"/>
        </w:rPr>
        <w:t>33,0 кв. метра;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Площадь объекта по договору аренды с местами общего пользования – </w:t>
      </w:r>
      <w:r w:rsidRPr="005F00A8">
        <w:rPr>
          <w:rFonts w:ascii="Times New Roman" w:hAnsi="Times New Roman"/>
          <w:b/>
          <w:sz w:val="24"/>
          <w:szCs w:val="24"/>
        </w:rPr>
        <w:t>63,1</w:t>
      </w:r>
      <w:r w:rsidRPr="00E27A5A">
        <w:rPr>
          <w:rFonts w:ascii="Times New Roman" w:hAnsi="Times New Roman"/>
          <w:b/>
          <w:sz w:val="24"/>
          <w:szCs w:val="24"/>
        </w:rPr>
        <w:t xml:space="preserve"> кв. метра;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 / Общая площадь, предназначенная для сдачи в аренду безвозмездное пользование * Площадь объекта по договору аренды с местами общего пользования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 xml:space="preserve">Таким образом, площадь общего имущества </w:t>
      </w:r>
      <w:r w:rsidRPr="00E27A5A">
        <w:rPr>
          <w:rFonts w:ascii="Times New Roman" w:hAnsi="Times New Roman"/>
          <w:b/>
          <w:sz w:val="24"/>
          <w:szCs w:val="24"/>
        </w:rPr>
        <w:t>здания</w:t>
      </w:r>
      <w:r w:rsidRPr="00E27A5A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 – </w:t>
      </w:r>
      <w:r w:rsidRPr="00E27A5A">
        <w:rPr>
          <w:rFonts w:ascii="Times New Roman" w:hAnsi="Times New Roman"/>
          <w:b/>
          <w:sz w:val="24"/>
          <w:szCs w:val="24"/>
        </w:rPr>
        <w:t>0,</w:t>
      </w:r>
      <w:r>
        <w:rPr>
          <w:rFonts w:ascii="Times New Roman" w:hAnsi="Times New Roman"/>
          <w:b/>
          <w:sz w:val="24"/>
          <w:szCs w:val="24"/>
        </w:rPr>
        <w:t>9</w:t>
      </w:r>
      <w:r w:rsidRPr="00E27A5A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C5E42" w:rsidRPr="00E27A5A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7A5A">
        <w:rPr>
          <w:rFonts w:ascii="Times New Roman" w:hAnsi="Times New Roman"/>
          <w:b/>
          <w:sz w:val="24"/>
          <w:szCs w:val="24"/>
        </w:rPr>
        <w:t>ИТОГО: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A5A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 по договору аренды № _______ от ___.___.20</w:t>
      </w:r>
      <w:r>
        <w:rPr>
          <w:rFonts w:ascii="Times New Roman" w:hAnsi="Times New Roman"/>
          <w:sz w:val="24"/>
          <w:szCs w:val="24"/>
        </w:rPr>
        <w:t>2_</w:t>
      </w:r>
      <w:r w:rsidRPr="00E27A5A">
        <w:rPr>
          <w:rFonts w:ascii="Times New Roman" w:hAnsi="Times New Roman"/>
          <w:sz w:val="24"/>
          <w:szCs w:val="24"/>
        </w:rPr>
        <w:t>:</w:t>
      </w:r>
    </w:p>
    <w:p w:rsidR="008C5E42" w:rsidRPr="00E27A5A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2825"/>
        <w:gridCol w:w="4376"/>
      </w:tblGrid>
      <w:tr w:rsidR="008C5E42" w:rsidRPr="00E27A5A" w:rsidTr="008C5E42">
        <w:trPr>
          <w:trHeight w:val="454"/>
        </w:trPr>
        <w:tc>
          <w:tcPr>
            <w:tcW w:w="2660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МОП по помещению 13, кв.м.</w:t>
            </w:r>
          </w:p>
        </w:tc>
        <w:tc>
          <w:tcPr>
            <w:tcW w:w="283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МОП по зданию, кв.м.</w:t>
            </w:r>
          </w:p>
        </w:tc>
        <w:tc>
          <w:tcPr>
            <w:tcW w:w="4394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8C5E42" w:rsidRPr="00E27A5A" w:rsidTr="008C5E42">
        <w:trPr>
          <w:trHeight w:val="340"/>
        </w:trPr>
        <w:tc>
          <w:tcPr>
            <w:tcW w:w="2660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A5A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31,9</w:t>
            </w:r>
          </w:p>
        </w:tc>
      </w:tr>
    </w:tbl>
    <w:p w:rsidR="008C5E42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C5E42" w:rsidRPr="000F77DB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7DB">
        <w:rPr>
          <w:rFonts w:ascii="Times New Roman" w:hAnsi="Times New Roman"/>
          <w:b/>
          <w:sz w:val="24"/>
          <w:szCs w:val="24"/>
        </w:rPr>
        <w:t xml:space="preserve">Объект: </w:t>
      </w:r>
      <w:r w:rsidRPr="000F77DB">
        <w:rPr>
          <w:rFonts w:ascii="Times New Roman" w:hAnsi="Times New Roman"/>
          <w:sz w:val="24"/>
          <w:szCs w:val="24"/>
        </w:rPr>
        <w:t xml:space="preserve">комнаты 3, 4, 5 (согласно техническому паспорту помещения, составленного по состоянию на 02.03.2016) нежилого помещения с кадастровым номером 24:58:0306002:108, этаж № 1, расположенного по адресу: Российская Федерация, Красноярский край, ЗАТО Железногорск, </w:t>
      </w:r>
      <w:proofErr w:type="gramStart"/>
      <w:r w:rsidRPr="000F77DB">
        <w:rPr>
          <w:rFonts w:ascii="Times New Roman" w:hAnsi="Times New Roman"/>
          <w:sz w:val="24"/>
          <w:szCs w:val="24"/>
        </w:rPr>
        <w:t>г</w:t>
      </w:r>
      <w:proofErr w:type="gramEnd"/>
      <w:r w:rsidRPr="000F77DB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 w:rsidRPr="000F77DB">
        <w:rPr>
          <w:rFonts w:ascii="Times New Roman" w:hAnsi="Times New Roman"/>
          <w:sz w:val="24"/>
          <w:szCs w:val="24"/>
        </w:rPr>
        <w:t>пр-кт</w:t>
      </w:r>
      <w:proofErr w:type="spellEnd"/>
      <w:r w:rsidRPr="000F77DB">
        <w:rPr>
          <w:rFonts w:ascii="Times New Roman" w:hAnsi="Times New Roman"/>
          <w:sz w:val="24"/>
          <w:szCs w:val="24"/>
        </w:rPr>
        <w:t xml:space="preserve"> Курчатова, зд.48А, помещ.13</w:t>
      </w:r>
    </w:p>
    <w:p w:rsidR="008C5E42" w:rsidRPr="000F77DB" w:rsidRDefault="008C5E42" w:rsidP="008C5E4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C5E42" w:rsidRDefault="008C5E42" w:rsidP="008C5E4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F77DB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8C5E42" w:rsidRPr="000F77DB" w:rsidRDefault="008C5E42" w:rsidP="008C5E4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5493"/>
      </w:tblGrid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8613" w:type="dxa"/>
            <w:gridSpan w:val="2"/>
          </w:tcPr>
          <w:p w:rsidR="008C5E42" w:rsidRPr="00E27A5A" w:rsidRDefault="008C5E42" w:rsidP="008C5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3, 4, 5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 помещения, составленному по состоянию на 02.03.2016), нежилого помещения с кадастровым номером 24:58:0306002:108, этаж 1.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 xml:space="preserve">. Железногорск, пр. Курчатова, 48А, </w:t>
            </w:r>
            <w:proofErr w:type="spellStart"/>
            <w:r w:rsidRPr="00E27A5A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27A5A">
              <w:rPr>
                <w:rFonts w:ascii="Times New Roman" w:hAnsi="Times New Roman"/>
                <w:sz w:val="24"/>
                <w:szCs w:val="24"/>
              </w:rPr>
              <w:t>. 13.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Площадь арендуемого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кв. метров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8C5E42" w:rsidRPr="005E2F25" w:rsidTr="008C5E42">
        <w:tc>
          <w:tcPr>
            <w:tcW w:w="1242" w:type="dxa"/>
          </w:tcPr>
          <w:p w:rsidR="008C5E42" w:rsidRPr="00E25C07" w:rsidRDefault="008C5E42" w:rsidP="008C5E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5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C5E42" w:rsidRPr="00E25C07" w:rsidRDefault="008C5E42" w:rsidP="008C5E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C07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494" w:type="dxa"/>
          </w:tcPr>
          <w:p w:rsidR="008C5E42" w:rsidRPr="00E25C07" w:rsidRDefault="008C5E42" w:rsidP="00A91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C07">
              <w:rPr>
                <w:rFonts w:ascii="Times New Roman" w:hAnsi="Times New Roman"/>
                <w:sz w:val="24"/>
                <w:szCs w:val="24"/>
              </w:rPr>
              <w:t>19</w:t>
            </w:r>
            <w:r w:rsidR="00A91A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8C5E42" w:rsidRPr="00E27A5A" w:rsidTr="008C5E42">
        <w:tc>
          <w:tcPr>
            <w:tcW w:w="1242" w:type="dxa"/>
          </w:tcPr>
          <w:p w:rsidR="008C5E42" w:rsidRPr="00E27A5A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 3, 4, 5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 w:rsidRPr="00A16A35">
              <w:rPr>
                <w:rFonts w:ascii="Times New Roman" w:hAnsi="Times New Roman"/>
                <w:sz w:val="24"/>
                <w:szCs w:val="24"/>
              </w:rPr>
              <w:t>ы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 xml:space="preserve"> в помещении №13 на первом этаже нежилого здания. Вход в комнату из коридора общего пользования.</w:t>
            </w:r>
          </w:p>
        </w:tc>
      </w:tr>
      <w:tr w:rsidR="008C5E42" w:rsidRPr="00E27A5A" w:rsidTr="008C5E42">
        <w:trPr>
          <w:trHeight w:val="416"/>
        </w:trPr>
        <w:tc>
          <w:tcPr>
            <w:tcW w:w="1242" w:type="dxa"/>
          </w:tcPr>
          <w:p w:rsidR="008C5E42" w:rsidRPr="00E27A5A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7A5A">
              <w:rPr>
                <w:rFonts w:ascii="Times New Roman" w:hAnsi="Times New Roman"/>
              </w:rPr>
              <w:t>Обустройство</w:t>
            </w:r>
          </w:p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A">
              <w:rPr>
                <w:rFonts w:ascii="Times New Roman" w:hAnsi="Times New Roman"/>
                <w:sz w:val="24"/>
                <w:szCs w:val="24"/>
              </w:rPr>
              <w:t>Помещение оборудовано централизованными системами электроснабжения, горячего и холодного водоснабжения, водоотведения, отопления. Сан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7A5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27A5A">
              <w:rPr>
                <w:rFonts w:ascii="Times New Roman" w:hAnsi="Times New Roman"/>
                <w:sz w:val="24"/>
                <w:szCs w:val="24"/>
              </w:rPr>
              <w:t>зел общего пользования - на этаже.</w:t>
            </w:r>
          </w:p>
        </w:tc>
      </w:tr>
      <w:tr w:rsidR="008C5E42" w:rsidRPr="00E27A5A" w:rsidTr="008C5E42">
        <w:trPr>
          <w:trHeight w:val="416"/>
        </w:trPr>
        <w:tc>
          <w:tcPr>
            <w:tcW w:w="1242" w:type="dxa"/>
          </w:tcPr>
          <w:p w:rsidR="008C5E42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</w:tcPr>
          <w:p w:rsidR="008C5E42" w:rsidRPr="00826180" w:rsidRDefault="008C5E42" w:rsidP="008C5E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6180"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494" w:type="dxa"/>
          </w:tcPr>
          <w:p w:rsidR="008C5E42" w:rsidRPr="00826180" w:rsidRDefault="008C5E42" w:rsidP="008C5E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6180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826180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 w:rsidRPr="0082618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C5E42" w:rsidRPr="00E27A5A" w:rsidTr="008C5E42">
        <w:trPr>
          <w:trHeight w:val="416"/>
        </w:trPr>
        <w:tc>
          <w:tcPr>
            <w:tcW w:w="1242" w:type="dxa"/>
          </w:tcPr>
          <w:p w:rsidR="008C5E42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Окна и двери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920">
              <w:rPr>
                <w:rFonts w:ascii="Times New Roman" w:hAnsi="Times New Roman"/>
                <w:sz w:val="24"/>
              </w:rPr>
              <w:t>Окн</w:t>
            </w:r>
            <w:proofErr w:type="gramStart"/>
            <w:r w:rsidRPr="002C4920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2C4920">
              <w:rPr>
                <w:rFonts w:ascii="Times New Roman" w:hAnsi="Times New Roman"/>
                <w:sz w:val="24"/>
              </w:rPr>
              <w:t xml:space="preserve"> пластиковые, забраны в металлические решетки, целостность остекления не нарушена. Входная дверь – металлическая, с внутренней стороны ламинированная. Межкомнатные двер</w:t>
            </w:r>
            <w:proofErr w:type="gramStart"/>
            <w:r w:rsidRPr="002C4920">
              <w:rPr>
                <w:rFonts w:ascii="Times New Roman" w:hAnsi="Times New Roman"/>
                <w:sz w:val="24"/>
              </w:rPr>
              <w:t>и-</w:t>
            </w:r>
            <w:proofErr w:type="gramEnd"/>
            <w:r w:rsidRPr="002C4920">
              <w:rPr>
                <w:rFonts w:ascii="Times New Roman" w:hAnsi="Times New Roman"/>
                <w:sz w:val="24"/>
              </w:rPr>
              <w:t xml:space="preserve"> фанерованные, ламинированные.</w:t>
            </w:r>
          </w:p>
        </w:tc>
      </w:tr>
      <w:tr w:rsidR="008C5E42" w:rsidRPr="00E27A5A" w:rsidTr="008C5E42">
        <w:trPr>
          <w:trHeight w:val="416"/>
        </w:trPr>
        <w:tc>
          <w:tcPr>
            <w:tcW w:w="1242" w:type="dxa"/>
          </w:tcPr>
          <w:p w:rsidR="008C5E42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119" w:type="dxa"/>
          </w:tcPr>
          <w:p w:rsidR="008C5E42" w:rsidRPr="002C4920" w:rsidRDefault="008C5E42" w:rsidP="008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20">
              <w:rPr>
                <w:rFonts w:ascii="Times New Roman" w:hAnsi="Times New Roman"/>
                <w:sz w:val="24"/>
                <w:szCs w:val="24"/>
              </w:rPr>
              <w:t xml:space="preserve">Отделочные покрытия: </w:t>
            </w:r>
          </w:p>
        </w:tc>
        <w:tc>
          <w:tcPr>
            <w:tcW w:w="5494" w:type="dxa"/>
          </w:tcPr>
          <w:p w:rsidR="008C5E42" w:rsidRPr="002C4920" w:rsidRDefault="008C5E42" w:rsidP="008C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20">
              <w:rPr>
                <w:rFonts w:ascii="Times New Roman" w:hAnsi="Times New Roman"/>
                <w:sz w:val="24"/>
                <w:szCs w:val="24"/>
              </w:rPr>
              <w:t>Потолок – подвесной потолок типа «</w:t>
            </w:r>
            <w:proofErr w:type="spellStart"/>
            <w:r w:rsidRPr="002C4920"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 w:rsidRPr="002C4920">
              <w:rPr>
                <w:rFonts w:ascii="Times New Roman" w:hAnsi="Times New Roman"/>
                <w:sz w:val="24"/>
                <w:szCs w:val="24"/>
              </w:rPr>
              <w:t>» со светильниками, стены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920">
              <w:rPr>
                <w:rFonts w:ascii="Times New Roman" w:hAnsi="Times New Roman"/>
                <w:sz w:val="24"/>
                <w:szCs w:val="24"/>
              </w:rPr>
              <w:t>- окрашены.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Приборы отопления- за</w:t>
            </w:r>
            <w:r w:rsidR="00C552E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рыты декоративными панелями.</w:t>
            </w:r>
          </w:p>
        </w:tc>
      </w:tr>
      <w:tr w:rsidR="008C5E42" w:rsidRPr="00E27A5A" w:rsidTr="008C5E42">
        <w:trPr>
          <w:trHeight w:val="416"/>
        </w:trPr>
        <w:tc>
          <w:tcPr>
            <w:tcW w:w="1242" w:type="dxa"/>
          </w:tcPr>
          <w:p w:rsidR="008C5E42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Линолеум, имеются потертости в ходовых местах, разрывы</w:t>
            </w:r>
          </w:p>
        </w:tc>
      </w:tr>
      <w:tr w:rsidR="008C5E42" w:rsidRPr="00E27A5A" w:rsidTr="008C5E42">
        <w:trPr>
          <w:trHeight w:val="416"/>
        </w:trPr>
        <w:tc>
          <w:tcPr>
            <w:tcW w:w="1242" w:type="dxa"/>
          </w:tcPr>
          <w:p w:rsidR="008C5E42" w:rsidRDefault="008C5E42" w:rsidP="008C5E4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8C5E42" w:rsidRPr="00E27A5A" w:rsidRDefault="008C5E42" w:rsidP="008C5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494" w:type="dxa"/>
          </w:tcPr>
          <w:p w:rsidR="008C5E42" w:rsidRPr="00E27A5A" w:rsidRDefault="008C5E42" w:rsidP="008C5E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10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8C5E42" w:rsidRDefault="008C5E42" w:rsidP="008C5E4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E42" w:rsidRPr="00826180" w:rsidRDefault="008C5E42" w:rsidP="008C5E4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>Требуется выполнение следующих работ:</w:t>
      </w:r>
    </w:p>
    <w:p w:rsidR="008C5E42" w:rsidRPr="00826180" w:rsidRDefault="008C5E42" w:rsidP="008C5E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косметический </w:t>
      </w:r>
      <w:r w:rsidRPr="00826180">
        <w:rPr>
          <w:rFonts w:ascii="Times New Roman" w:hAnsi="Times New Roman"/>
          <w:sz w:val="24"/>
          <w:szCs w:val="24"/>
        </w:rPr>
        <w:t>ремонт помещений;</w:t>
      </w:r>
    </w:p>
    <w:p w:rsidR="008C5E42" w:rsidRPr="00826180" w:rsidRDefault="008C5E42" w:rsidP="008C5E42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82618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>п</w:t>
      </w:r>
      <w:r w:rsidRPr="00FD233A">
        <w:rPr>
          <w:rFonts w:ascii="Times New Roman" w:hAnsi="Times New Roman"/>
          <w:sz w:val="24"/>
        </w:rPr>
        <w:t>роверка работоспособности пожарной сигнализации, в случае необходимости устройство системы автоматической пожарной сигнализации, системы оповещения людей о пожаре</w:t>
      </w:r>
      <w:r w:rsidRPr="00826180">
        <w:rPr>
          <w:rFonts w:ascii="Times New Roman" w:hAnsi="Times New Roman"/>
          <w:sz w:val="24"/>
        </w:rPr>
        <w:t>.</w:t>
      </w:r>
    </w:p>
    <w:p w:rsidR="008C5E42" w:rsidRPr="00826180" w:rsidRDefault="008C5E42" w:rsidP="008C5E42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8C5E42" w:rsidRPr="00826180" w:rsidRDefault="008C5E42" w:rsidP="008C5E42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826180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8C5E42" w:rsidRDefault="008C5E42" w:rsidP="008C5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E42" w:rsidRPr="00826180" w:rsidRDefault="008C5E42" w:rsidP="008C5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180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_________ № _____, заключенного на основании протокола аукциона от _______202_  №_______.</w:t>
      </w:r>
    </w:p>
    <w:p w:rsidR="008C5E42" w:rsidRPr="00826180" w:rsidRDefault="008C5E42" w:rsidP="008C5E4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C5E42" w:rsidRPr="00826180" w:rsidRDefault="008C5E42" w:rsidP="008C5E42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>Представители Арендодателя:</w:t>
      </w:r>
    </w:p>
    <w:p w:rsidR="008C5E42" w:rsidRPr="00826180" w:rsidRDefault="008C5E42" w:rsidP="008C5E42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C5E42" w:rsidRPr="00826180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C5E42" w:rsidRPr="00826180" w:rsidRDefault="008C5E42" w:rsidP="008C5E42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C5E42" w:rsidRPr="00826180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C5E42" w:rsidRPr="00826180" w:rsidRDefault="008C5E42" w:rsidP="008C5E4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C5E42" w:rsidRPr="00826180" w:rsidRDefault="008C5E42" w:rsidP="008C5E42">
      <w:pPr>
        <w:spacing w:after="0" w:line="240" w:lineRule="auto"/>
        <w:rPr>
          <w:rFonts w:ascii="Times New Roman" w:hAnsi="Times New Roman"/>
          <w:b/>
          <w:sz w:val="24"/>
        </w:rPr>
      </w:pPr>
      <w:r w:rsidRPr="00826180">
        <w:rPr>
          <w:rFonts w:ascii="Times New Roman" w:hAnsi="Times New Roman"/>
          <w:b/>
          <w:sz w:val="24"/>
        </w:rPr>
        <w:br w:type="page"/>
      </w:r>
    </w:p>
    <w:p w:rsidR="008C5E42" w:rsidRPr="00165309" w:rsidRDefault="008C5E42" w:rsidP="008C5E42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165309">
        <w:rPr>
          <w:rFonts w:ascii="Times New Roman" w:hAnsi="Times New Roman"/>
        </w:rPr>
        <w:lastRenderedPageBreak/>
        <w:t>Приложение № 4</w:t>
      </w:r>
    </w:p>
    <w:p w:rsidR="008C5E42" w:rsidRPr="00165309" w:rsidRDefault="008C5E42" w:rsidP="008C5E42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165309">
        <w:rPr>
          <w:rFonts w:ascii="Times New Roman" w:hAnsi="Times New Roman"/>
        </w:rPr>
        <w:t>к договору аренды от ___.___.202__</w:t>
      </w:r>
      <w:r w:rsidR="00C552EA">
        <w:rPr>
          <w:rFonts w:ascii="Times New Roman" w:hAnsi="Times New Roman"/>
        </w:rPr>
        <w:t xml:space="preserve"> </w:t>
      </w:r>
      <w:r w:rsidR="00C552EA" w:rsidRPr="00165309">
        <w:rPr>
          <w:rFonts w:ascii="Times New Roman" w:hAnsi="Times New Roman"/>
        </w:rPr>
        <w:t>№ ______</w:t>
      </w:r>
    </w:p>
    <w:p w:rsidR="008C5E42" w:rsidRDefault="008C5E42" w:rsidP="008C5E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5E42" w:rsidRDefault="008C5E42" w:rsidP="008C5E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02DE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C5E42" w:rsidRPr="007702DE" w:rsidRDefault="008C5E42" w:rsidP="008C5E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5E42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70F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24:58:0306002:69, общей площадью 7 125,0 кв.м., </w:t>
      </w:r>
      <w:proofErr w:type="gramStart"/>
      <w:r w:rsidRPr="0064770F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64770F">
        <w:rPr>
          <w:rFonts w:ascii="Times New Roman" w:hAnsi="Times New Roman"/>
          <w:sz w:val="24"/>
          <w:szCs w:val="24"/>
        </w:rPr>
        <w:t xml:space="preserve"> установленным относительно ориентира. Почтовый адрес ориентира: Российская Федерация, Красноярский край, ЗАТО Железногорск, </w:t>
      </w:r>
      <w:proofErr w:type="gramStart"/>
      <w:r w:rsidRPr="0064770F">
        <w:rPr>
          <w:rFonts w:ascii="Times New Roman" w:hAnsi="Times New Roman"/>
          <w:sz w:val="24"/>
          <w:szCs w:val="24"/>
        </w:rPr>
        <w:t>г</w:t>
      </w:r>
      <w:proofErr w:type="gramEnd"/>
      <w:r w:rsidRPr="0064770F">
        <w:rPr>
          <w:rFonts w:ascii="Times New Roman" w:hAnsi="Times New Roman"/>
          <w:sz w:val="24"/>
          <w:szCs w:val="24"/>
        </w:rPr>
        <w:t>. Железногорск,</w:t>
      </w:r>
    </w:p>
    <w:p w:rsidR="008C5E42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70F"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 w:rsidRPr="0064770F">
        <w:rPr>
          <w:rFonts w:ascii="Times New Roman" w:hAnsi="Times New Roman"/>
          <w:sz w:val="24"/>
          <w:szCs w:val="24"/>
        </w:rPr>
        <w:t>Курчатова, 48А</w:t>
      </w:r>
    </w:p>
    <w:p w:rsidR="008C5E42" w:rsidRPr="007702DE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bookmarkStart w:id="0" w:name="_MON_1671967154"/>
    <w:bookmarkEnd w:id="0"/>
    <w:p w:rsidR="008C5E42" w:rsidRDefault="00C552EA" w:rsidP="008C5E4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702DE">
        <w:rPr>
          <w:rFonts w:ascii="Times New Roman" w:hAnsi="Times New Roman"/>
          <w:sz w:val="24"/>
        </w:rPr>
        <w:object w:dxaOrig="9944" w:dyaOrig="8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1pt;height:416.95pt" o:ole="">
            <v:imagedata r:id="rId10" o:title=""/>
          </v:shape>
          <o:OLEObject Type="Embed" ProgID="Excel.Sheet.12" ShapeID="_x0000_i1025" DrawAspect="Content" ObjectID="_1746445014" r:id="rId11"/>
        </w:object>
      </w:r>
    </w:p>
    <w:p w:rsidR="008C5E42" w:rsidRPr="007702DE" w:rsidRDefault="008C5E42" w:rsidP="008C5E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2DE">
        <w:rPr>
          <w:rFonts w:ascii="Times New Roman" w:hAnsi="Times New Roman"/>
          <w:sz w:val="24"/>
          <w:szCs w:val="24"/>
        </w:rPr>
        <w:t>АРЕНДОДАТЕЛЬ:</w:t>
      </w:r>
    </w:p>
    <w:p w:rsidR="008C5E42" w:rsidRPr="007702DE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2D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7702DE">
        <w:rPr>
          <w:rFonts w:ascii="Times New Roman" w:hAnsi="Times New Roman"/>
          <w:sz w:val="24"/>
          <w:szCs w:val="24"/>
        </w:rPr>
        <w:t>УИЗиЗ</w:t>
      </w:r>
      <w:proofErr w:type="spellEnd"/>
      <w:r w:rsidRPr="007702DE">
        <w:rPr>
          <w:rFonts w:ascii="Times New Roman" w:hAnsi="Times New Roman"/>
          <w:sz w:val="24"/>
          <w:szCs w:val="24"/>
        </w:rPr>
        <w:t>»</w:t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</w:r>
      <w:r w:rsidRPr="007702D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7702D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C5E42" w:rsidRDefault="008C5E42" w:rsidP="008C5E42">
      <w:pPr>
        <w:spacing w:after="0" w:line="240" w:lineRule="auto"/>
        <w:jc w:val="both"/>
        <w:rPr>
          <w:rFonts w:ascii="Times New Roman" w:hAnsi="Times New Roman"/>
        </w:rPr>
      </w:pPr>
    </w:p>
    <w:p w:rsidR="008C5E42" w:rsidRPr="007702DE" w:rsidRDefault="008C5E42" w:rsidP="008C5E42">
      <w:pPr>
        <w:spacing w:after="0" w:line="240" w:lineRule="auto"/>
        <w:jc w:val="both"/>
        <w:rPr>
          <w:rFonts w:ascii="Times New Roman" w:hAnsi="Times New Roman"/>
        </w:rPr>
      </w:pPr>
    </w:p>
    <w:p w:rsidR="008C5E42" w:rsidRPr="007702DE" w:rsidRDefault="008C5E42" w:rsidP="008C5E42">
      <w:pPr>
        <w:spacing w:after="0" w:line="240" w:lineRule="auto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>АРЕНДАТОР:</w:t>
      </w:r>
    </w:p>
    <w:p w:rsidR="008C5E42" w:rsidRPr="007702DE" w:rsidRDefault="008C5E42" w:rsidP="008C5E42">
      <w:pPr>
        <w:spacing w:after="0" w:line="240" w:lineRule="auto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C5E42" w:rsidRPr="007702D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 xml:space="preserve">          __________________________________</w:t>
      </w:r>
    </w:p>
    <w:p w:rsidR="008C5E42" w:rsidRPr="007702D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702D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C5E42" w:rsidRPr="007702DE" w:rsidRDefault="008C5E42" w:rsidP="008C5E4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</w:r>
      <w:r w:rsidRPr="007702DE">
        <w:rPr>
          <w:rFonts w:ascii="Times New Roman" w:hAnsi="Times New Roman"/>
        </w:rPr>
        <w:tab/>
        <w:t>__________________</w:t>
      </w:r>
      <w:r w:rsidRPr="007702DE">
        <w:rPr>
          <w:rFonts w:ascii="Times New Roman" w:hAnsi="Times New Roman"/>
        </w:rPr>
        <w:tab/>
        <w:t>____________________________</w:t>
      </w:r>
    </w:p>
    <w:p w:rsidR="008C5E42" w:rsidRPr="00866171" w:rsidRDefault="008C5E42" w:rsidP="008C5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2D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7702DE">
        <w:rPr>
          <w:rFonts w:ascii="Times New Roman" w:hAnsi="Times New Roman"/>
          <w:sz w:val="16"/>
          <w:szCs w:val="16"/>
        </w:rPr>
        <w:tab/>
      </w:r>
      <w:r w:rsidRPr="007702DE">
        <w:rPr>
          <w:rFonts w:ascii="Times New Roman" w:hAnsi="Times New Roman"/>
          <w:sz w:val="16"/>
          <w:szCs w:val="16"/>
        </w:rPr>
        <w:tab/>
      </w:r>
      <w:r w:rsidRPr="007702D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sectPr w:rsidR="008C5E42" w:rsidRPr="00866171" w:rsidSect="001F01FA">
      <w:headerReference w:type="default" r:id="rId12"/>
      <w:pgSz w:w="11906" w:h="16838"/>
      <w:pgMar w:top="1247" w:right="567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8F" w:rsidRDefault="0017228F" w:rsidP="0049115E">
      <w:pPr>
        <w:spacing w:after="0" w:line="240" w:lineRule="auto"/>
      </w:pPr>
      <w:r>
        <w:separator/>
      </w:r>
    </w:p>
  </w:endnote>
  <w:endnote w:type="continuationSeparator" w:id="0">
    <w:p w:rsidR="0017228F" w:rsidRDefault="0017228F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8F" w:rsidRDefault="0017228F" w:rsidP="0049115E">
      <w:pPr>
        <w:spacing w:after="0" w:line="240" w:lineRule="auto"/>
      </w:pPr>
      <w:r>
        <w:separator/>
      </w:r>
    </w:p>
  </w:footnote>
  <w:footnote w:type="continuationSeparator" w:id="0">
    <w:p w:rsidR="0017228F" w:rsidRDefault="0017228F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C5E42" w:rsidRPr="0049115E" w:rsidRDefault="0058724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C5E42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A91AD9">
          <w:rPr>
            <w:rFonts w:ascii="Times New Roman" w:hAnsi="Times New Roman"/>
            <w:noProof/>
          </w:rPr>
          <w:t>49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C5E42" w:rsidRDefault="008C5E4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01FD"/>
    <w:rsid w:val="000C0606"/>
    <w:rsid w:val="000D71CA"/>
    <w:rsid w:val="00115292"/>
    <w:rsid w:val="00143DE3"/>
    <w:rsid w:val="001660C8"/>
    <w:rsid w:val="0017228F"/>
    <w:rsid w:val="00185854"/>
    <w:rsid w:val="001947AE"/>
    <w:rsid w:val="001A2D79"/>
    <w:rsid w:val="001B7C2B"/>
    <w:rsid w:val="001E3254"/>
    <w:rsid w:val="001F01FA"/>
    <w:rsid w:val="00212015"/>
    <w:rsid w:val="0025327F"/>
    <w:rsid w:val="00272498"/>
    <w:rsid w:val="00296AC7"/>
    <w:rsid w:val="002D0DB3"/>
    <w:rsid w:val="002E40AE"/>
    <w:rsid w:val="002F5A92"/>
    <w:rsid w:val="00306C1C"/>
    <w:rsid w:val="003367A5"/>
    <w:rsid w:val="00346163"/>
    <w:rsid w:val="00371569"/>
    <w:rsid w:val="003A65D5"/>
    <w:rsid w:val="003E07FF"/>
    <w:rsid w:val="003E6BBE"/>
    <w:rsid w:val="00446350"/>
    <w:rsid w:val="0049115E"/>
    <w:rsid w:val="004D403A"/>
    <w:rsid w:val="004E32A8"/>
    <w:rsid w:val="004F027A"/>
    <w:rsid w:val="00541A37"/>
    <w:rsid w:val="0057532F"/>
    <w:rsid w:val="00587249"/>
    <w:rsid w:val="00627762"/>
    <w:rsid w:val="00641938"/>
    <w:rsid w:val="006954D2"/>
    <w:rsid w:val="00697705"/>
    <w:rsid w:val="006B2E59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1A9"/>
    <w:rsid w:val="008B44CC"/>
    <w:rsid w:val="008C2F0D"/>
    <w:rsid w:val="008C5E42"/>
    <w:rsid w:val="00904DEF"/>
    <w:rsid w:val="009762C7"/>
    <w:rsid w:val="0097672F"/>
    <w:rsid w:val="009975CF"/>
    <w:rsid w:val="009A2463"/>
    <w:rsid w:val="009C204E"/>
    <w:rsid w:val="009D4A25"/>
    <w:rsid w:val="009D6A62"/>
    <w:rsid w:val="00A0537D"/>
    <w:rsid w:val="00A22D10"/>
    <w:rsid w:val="00A91AD9"/>
    <w:rsid w:val="00A938BB"/>
    <w:rsid w:val="00AA2169"/>
    <w:rsid w:val="00AA7A70"/>
    <w:rsid w:val="00AF404B"/>
    <w:rsid w:val="00B05B90"/>
    <w:rsid w:val="00B139DD"/>
    <w:rsid w:val="00BB69B9"/>
    <w:rsid w:val="00BF204E"/>
    <w:rsid w:val="00C552EA"/>
    <w:rsid w:val="00CB2DDC"/>
    <w:rsid w:val="00CB7902"/>
    <w:rsid w:val="00D028A8"/>
    <w:rsid w:val="00D02D00"/>
    <w:rsid w:val="00D0624C"/>
    <w:rsid w:val="00D731C8"/>
    <w:rsid w:val="00D81529"/>
    <w:rsid w:val="00DE3E06"/>
    <w:rsid w:val="00E14650"/>
    <w:rsid w:val="00E95C5D"/>
    <w:rsid w:val="00E96A10"/>
    <w:rsid w:val="00F121F2"/>
    <w:rsid w:val="00F43E82"/>
    <w:rsid w:val="00F77BA9"/>
    <w:rsid w:val="00FE6434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8" type="connector" idref="#_x0000_s1166"/>
        <o:r id="V:Rule9" type="connector" idref="#_x0000_s1171"/>
        <o:r id="V:Rule10" type="connector" idref="#_x0000_s1170"/>
        <o:r id="V:Rule11" type="connector" idref="#_x0000_s1168"/>
        <o:r id="V:Rule12" type="connector" idref="#_x0000_s1172"/>
        <o:r id="V:Rule13" type="connector" idref="#_x0000_s1167"/>
        <o:r id="V:Rule14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8C5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6321</Words>
  <Characters>36035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13</cp:revision>
  <cp:lastPrinted>2023-05-17T10:09:00Z</cp:lastPrinted>
  <dcterms:created xsi:type="dcterms:W3CDTF">2023-03-28T03:01:00Z</dcterms:created>
  <dcterms:modified xsi:type="dcterms:W3CDTF">2023-05-24T07:50:00Z</dcterms:modified>
</cp:coreProperties>
</file>