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752CA6">
        <w:rPr>
          <w:rFonts w:ascii="Times New Roman" w:hAnsi="Times New Roman"/>
          <w:szCs w:val="24"/>
        </w:rPr>
        <w:t>20.05.</w:t>
      </w:r>
      <w:r w:rsidR="00BA13A6">
        <w:rPr>
          <w:rFonts w:ascii="Times New Roman" w:hAnsi="Times New Roman"/>
          <w:szCs w:val="24"/>
        </w:rPr>
        <w:t>2022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752CA6">
        <w:rPr>
          <w:rFonts w:ascii="Times New Roman" w:hAnsi="Times New Roman"/>
          <w:szCs w:val="24"/>
        </w:rPr>
        <w:t>195</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725D23">
        <w:rPr>
          <w:rFonts w:ascii="Times New Roman" w:hAnsi="Times New Roman"/>
          <w:b/>
          <w:sz w:val="28"/>
          <w:szCs w:val="28"/>
        </w:rPr>
        <w:t>231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251EAE">
        <w:rPr>
          <w:rFonts w:ascii="Times New Roman" w:hAnsi="Times New Roman"/>
          <w:sz w:val="24"/>
          <w:szCs w:val="24"/>
        </w:rPr>
        <w:t>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w:t>
      </w:r>
      <w:r w:rsidRPr="0050158C">
        <w:rPr>
          <w:rFonts w:ascii="Times New Roman" w:hAnsi="Times New Roman"/>
          <w:bCs/>
          <w:iCs/>
          <w:sz w:val="24"/>
          <w:szCs w:val="24"/>
        </w:rPr>
        <w:lastRenderedPageBreak/>
        <w:t xml:space="preserve">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gramStart"/>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roofErr w:type="gramEnd"/>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w:t>
      </w:r>
      <w:r w:rsidRPr="009359AE">
        <w:rPr>
          <w:rFonts w:ascii="Times New Roman" w:hAnsi="Times New Roman"/>
          <w:sz w:val="24"/>
          <w:szCs w:val="24"/>
        </w:rPr>
        <w:lastRenderedPageBreak/>
        <w:t xml:space="preserve">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w:t>
      </w:r>
      <w:r>
        <w:rPr>
          <w:rFonts w:ascii="Times New Roman" w:hAnsi="Times New Roman"/>
          <w:sz w:val="24"/>
          <w:szCs w:val="24"/>
        </w:rPr>
        <w:lastRenderedPageBreak/>
        <w:t xml:space="preserve">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w:t>
      </w:r>
      <w:r w:rsidRPr="009359AE">
        <w:rPr>
          <w:rFonts w:ascii="Times New Roman" w:hAnsi="Times New Roman"/>
          <w:sz w:val="24"/>
          <w:szCs w:val="24"/>
        </w:rPr>
        <w:lastRenderedPageBreak/>
        <w:t>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w:t>
      </w:r>
      <w:r w:rsidRPr="009359AE">
        <w:rPr>
          <w:rFonts w:ascii="Times New Roman" w:hAnsi="Times New Roman"/>
          <w:sz w:val="24"/>
          <w:szCs w:val="24"/>
        </w:rPr>
        <w:lastRenderedPageBreak/>
        <w:t xml:space="preserve">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E3953"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Арендатор в течение 30 дней после подписания договора аренды обязан заключить договоры на предоставление коммунальных услуг, эксплуатационное, техническое и аварийное обслуживание</w:t>
      </w:r>
      <w:r w:rsidR="009A7FE7" w:rsidRPr="003E3953">
        <w:rPr>
          <w:rFonts w:ascii="Times New Roman" w:hAnsi="Times New Roman"/>
          <w:sz w:val="24"/>
          <w:szCs w:val="24"/>
        </w:rPr>
        <w:t xml:space="preserve"> арендованного объекта</w:t>
      </w:r>
      <w:r w:rsidRPr="003E3953">
        <w:rPr>
          <w:rFonts w:ascii="Times New Roman" w:hAnsi="Times New Roman"/>
          <w:sz w:val="24"/>
          <w:szCs w:val="24"/>
        </w:rPr>
        <w:t>.</w:t>
      </w:r>
    </w:p>
    <w:p w:rsidR="00186DE6" w:rsidRPr="003F4011"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7374FC">
        <w:rPr>
          <w:rFonts w:ascii="Times New Roman" w:hAnsi="Times New Roman"/>
          <w:sz w:val="24"/>
          <w:szCs w:val="24"/>
        </w:rPr>
        <w:t>7</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7374FC">
        <w:rPr>
          <w:rFonts w:ascii="Times New Roman" w:hAnsi="Times New Roman"/>
          <w:sz w:val="24"/>
          <w:szCs w:val="24"/>
        </w:rPr>
        <w:t>1</w:t>
      </w:r>
      <w:r w:rsidRPr="000D08A7">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7374FC">
        <w:rPr>
          <w:rFonts w:ascii="Times New Roman" w:hAnsi="Times New Roman"/>
          <w:sz w:val="24"/>
          <w:szCs w:val="24"/>
        </w:rPr>
        <w:t>33</w:t>
      </w:r>
      <w:r w:rsidRPr="000D08A7">
        <w:rPr>
          <w:rFonts w:ascii="Times New Roman" w:hAnsi="Times New Roman"/>
          <w:sz w:val="24"/>
          <w:szCs w:val="24"/>
        </w:rPr>
        <w:t>;</w:t>
      </w:r>
    </w:p>
    <w:p w:rsidR="00AA3C15"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5</w:t>
      </w:r>
      <w:r w:rsidRPr="000D08A7">
        <w:rPr>
          <w:rFonts w:ascii="Times New Roman" w:hAnsi="Times New Roman"/>
          <w:sz w:val="24"/>
          <w:szCs w:val="24"/>
        </w:rPr>
        <w:t>. Проект догов</w:t>
      </w:r>
      <w:r w:rsidR="00C64576">
        <w:rPr>
          <w:rFonts w:ascii="Times New Roman" w:hAnsi="Times New Roman"/>
          <w:sz w:val="24"/>
          <w:szCs w:val="24"/>
        </w:rPr>
        <w:t>ора аренды по лоту № 3 – стр.</w:t>
      </w:r>
      <w:r w:rsidR="007374FC">
        <w:rPr>
          <w:rFonts w:ascii="Times New Roman" w:hAnsi="Times New Roman"/>
          <w:sz w:val="24"/>
          <w:szCs w:val="24"/>
        </w:rPr>
        <w:t>4</w:t>
      </w:r>
      <w:r w:rsidR="00B254E0">
        <w:rPr>
          <w:rFonts w:ascii="Times New Roman" w:hAnsi="Times New Roman"/>
          <w:sz w:val="24"/>
          <w:szCs w:val="24"/>
        </w:rPr>
        <w:t>5</w:t>
      </w:r>
      <w:r w:rsidR="00C64576">
        <w:rPr>
          <w:rFonts w:ascii="Times New Roman" w:hAnsi="Times New Roman"/>
          <w:sz w:val="24"/>
          <w:szCs w:val="24"/>
        </w:rPr>
        <w:t>;</w:t>
      </w:r>
    </w:p>
    <w:p w:rsidR="00C64576" w:rsidRDefault="00C64576"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6</w:t>
      </w:r>
      <w:r w:rsidRPr="000D08A7">
        <w:rPr>
          <w:rFonts w:ascii="Times New Roman" w:hAnsi="Times New Roman"/>
          <w:sz w:val="24"/>
          <w:szCs w:val="24"/>
        </w:rPr>
        <w:t>. Проект догов</w:t>
      </w:r>
      <w:r>
        <w:rPr>
          <w:rFonts w:ascii="Times New Roman" w:hAnsi="Times New Roman"/>
          <w:sz w:val="24"/>
          <w:szCs w:val="24"/>
        </w:rPr>
        <w:t>ора аренды по лоту № 4 – стр.</w:t>
      </w:r>
      <w:r w:rsidR="007374FC">
        <w:rPr>
          <w:rFonts w:ascii="Times New Roman" w:hAnsi="Times New Roman"/>
          <w:sz w:val="24"/>
          <w:szCs w:val="24"/>
        </w:rPr>
        <w:t>57</w:t>
      </w:r>
      <w:r w:rsidR="002C554B">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725D23">
        <w:rPr>
          <w:rFonts w:ascii="Times New Roman" w:hAnsi="Times New Roman"/>
          <w:color w:val="000000"/>
        </w:rPr>
        <w:t>231</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FC1A29" w:rsidRDefault="00DA2CF6"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FC1A29" w:rsidRPr="00B118A6" w:rsidRDefault="00FC1A29" w:rsidP="00FC1A29">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25D23" w:rsidRPr="009359AE" w:rsidRDefault="00725D23" w:rsidP="00725D2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w:t>
            </w:r>
            <w:proofErr w:type="gramEnd"/>
            <w:r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Pr>
                <w:rFonts w:ascii="Times New Roman" w:hAnsi="Times New Roman"/>
                <w:sz w:val="24"/>
                <w:szCs w:val="24"/>
              </w:rPr>
              <w:t>;</w:t>
            </w:r>
          </w:p>
          <w:p w:rsidR="00725D23" w:rsidRPr="009359AE" w:rsidRDefault="00725D23" w:rsidP="00725D2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9359AE" w:rsidRDefault="00725D23" w:rsidP="00725D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725D23" w:rsidP="00725D2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2B31B6">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2B31B6" w:rsidRPr="002B31B6" w:rsidRDefault="00075973" w:rsidP="002B31B6">
            <w:pPr>
              <w:spacing w:after="0" w:line="240" w:lineRule="auto"/>
              <w:ind w:firstLine="447"/>
              <w:jc w:val="both"/>
              <w:rPr>
                <w:rFonts w:ascii="Times New Roman" w:hAnsi="Times New Roman"/>
                <w:sz w:val="24"/>
                <w:szCs w:val="24"/>
              </w:rPr>
            </w:pPr>
            <w:r>
              <w:rPr>
                <w:rFonts w:ascii="Times New Roman" w:hAnsi="Times New Roman"/>
                <w:sz w:val="24"/>
                <w:szCs w:val="24"/>
              </w:rPr>
              <w:t>- л</w:t>
            </w:r>
            <w:r w:rsidRPr="00075973">
              <w:rPr>
                <w:rFonts w:ascii="Times New Roman" w:hAnsi="Times New Roman"/>
                <w:sz w:val="24"/>
                <w:szCs w:val="24"/>
              </w:rPr>
              <w:t xml:space="preserve">от № 1: </w:t>
            </w:r>
            <w:r w:rsidR="00894160" w:rsidRPr="00894160">
              <w:rPr>
                <w:rFonts w:ascii="Times New Roman" w:hAnsi="Times New Roman"/>
                <w:sz w:val="24"/>
                <w:szCs w:val="24"/>
              </w:rPr>
              <w:t>комната 1</w:t>
            </w:r>
            <w:r w:rsidR="009A7FE7">
              <w:rPr>
                <w:rFonts w:ascii="Times New Roman" w:hAnsi="Times New Roman"/>
                <w:sz w:val="24"/>
                <w:szCs w:val="24"/>
              </w:rPr>
              <w:t>0</w:t>
            </w:r>
            <w:r w:rsidR="00894160" w:rsidRPr="00894160">
              <w:rPr>
                <w:rFonts w:ascii="Times New Roman" w:hAnsi="Times New Roman"/>
                <w:sz w:val="24"/>
                <w:szCs w:val="24"/>
              </w:rPr>
              <w:t xml:space="preserve"> со шкафом 1</w:t>
            </w:r>
            <w:r w:rsidR="009A7FE7">
              <w:rPr>
                <w:rFonts w:ascii="Times New Roman" w:hAnsi="Times New Roman"/>
                <w:sz w:val="24"/>
                <w:szCs w:val="24"/>
              </w:rPr>
              <w:t>1</w:t>
            </w:r>
            <w:r w:rsidR="00894160" w:rsidRPr="00894160">
              <w:rPr>
                <w:rFonts w:ascii="Times New Roman" w:hAnsi="Times New Roman"/>
                <w:sz w:val="24"/>
                <w:szCs w:val="24"/>
              </w:rPr>
              <w:t xml:space="preserve"> (согласно выписке из ЕГРОГД от 31.03.2005) нежилого помещения с  кадастровым номером 24:58:0303014:22</w:t>
            </w:r>
            <w:r w:rsidR="003E3953">
              <w:rPr>
                <w:rFonts w:ascii="Times New Roman" w:hAnsi="Times New Roman"/>
                <w:sz w:val="24"/>
                <w:szCs w:val="24"/>
              </w:rPr>
              <w:t>5</w:t>
            </w:r>
            <w:r w:rsidR="00894160" w:rsidRPr="00894160">
              <w:rPr>
                <w:rFonts w:ascii="Times New Roman" w:hAnsi="Times New Roman"/>
                <w:sz w:val="24"/>
                <w:szCs w:val="24"/>
              </w:rPr>
              <w:t xml:space="preserve">, этаж № </w:t>
            </w:r>
            <w:r w:rsidR="00AD686F">
              <w:rPr>
                <w:rFonts w:ascii="Times New Roman" w:hAnsi="Times New Roman"/>
                <w:sz w:val="24"/>
                <w:szCs w:val="24"/>
              </w:rPr>
              <w:t>3</w:t>
            </w:r>
            <w:r w:rsidR="00894160" w:rsidRPr="00894160">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00894160" w:rsidRPr="00894160">
              <w:rPr>
                <w:rFonts w:ascii="Times New Roman" w:hAnsi="Times New Roman"/>
                <w:sz w:val="24"/>
                <w:szCs w:val="24"/>
              </w:rPr>
              <w:t>г</w:t>
            </w:r>
            <w:proofErr w:type="gramEnd"/>
            <w:r w:rsidR="00894160" w:rsidRPr="00894160">
              <w:rPr>
                <w:rFonts w:ascii="Times New Roman" w:hAnsi="Times New Roman"/>
                <w:sz w:val="24"/>
                <w:szCs w:val="24"/>
              </w:rPr>
              <w:t>. Железногорск, ул. Ленина, д. 39, пом.1</w:t>
            </w:r>
            <w:r w:rsidR="00AD686F">
              <w:rPr>
                <w:rFonts w:ascii="Times New Roman" w:hAnsi="Times New Roman"/>
                <w:sz w:val="24"/>
                <w:szCs w:val="24"/>
              </w:rPr>
              <w:t>0</w:t>
            </w:r>
            <w:r w:rsidR="00894160" w:rsidRPr="00894160">
              <w:rPr>
                <w:rFonts w:ascii="Times New Roman" w:hAnsi="Times New Roman"/>
                <w:sz w:val="24"/>
                <w:szCs w:val="24"/>
              </w:rPr>
              <w:t xml:space="preserve"> </w:t>
            </w:r>
            <w:r w:rsidR="002B31B6" w:rsidRPr="002B31B6">
              <w:rPr>
                <w:rFonts w:ascii="Times New Roman" w:hAnsi="Times New Roman"/>
                <w:sz w:val="24"/>
                <w:szCs w:val="24"/>
              </w:rPr>
              <w:t xml:space="preserve"> (объект 1).</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sidR="00AD686F">
              <w:rPr>
                <w:rFonts w:ascii="Times New Roman" w:hAnsi="Times New Roman"/>
                <w:sz w:val="24"/>
                <w:szCs w:val="24"/>
              </w:rPr>
              <w:t>78,3</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AD686F">
              <w:rPr>
                <w:rFonts w:ascii="Times New Roman" w:hAnsi="Times New Roman"/>
                <w:sz w:val="24"/>
                <w:szCs w:val="24"/>
              </w:rPr>
              <w:t>12 684,60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AD686F">
              <w:rPr>
                <w:rFonts w:ascii="Times New Roman" w:hAnsi="Times New Roman"/>
                <w:sz w:val="24"/>
                <w:szCs w:val="24"/>
              </w:rPr>
              <w:t>634,23</w:t>
            </w:r>
            <w:r w:rsidR="00505BEA">
              <w:rPr>
                <w:rFonts w:ascii="Times New Roman" w:hAnsi="Times New Roman"/>
                <w:sz w:val="24"/>
                <w:szCs w:val="24"/>
              </w:rPr>
              <w:t xml:space="preserve">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51279C" w:rsidRPr="007E364F" w:rsidRDefault="0051279C" w:rsidP="0051279C">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E364F">
              <w:rPr>
                <w:rFonts w:ascii="Times New Roman" w:hAnsi="Times New Roman"/>
                <w:sz w:val="24"/>
                <w:szCs w:val="24"/>
              </w:rPr>
              <w:t xml:space="preserve"> в соответствии с постановлением </w:t>
            </w:r>
            <w:proofErr w:type="gramStart"/>
            <w:r w:rsidRPr="007E364F">
              <w:rPr>
                <w:rFonts w:ascii="Times New Roman" w:hAnsi="Times New Roman"/>
                <w:sz w:val="24"/>
                <w:szCs w:val="24"/>
              </w:rPr>
              <w:t>Администрации</w:t>
            </w:r>
            <w:proofErr w:type="gramEnd"/>
            <w:r w:rsidRPr="007E364F">
              <w:rPr>
                <w:rFonts w:ascii="Times New Roman" w:hAnsi="Times New Roman"/>
                <w:sz w:val="24"/>
                <w:szCs w:val="24"/>
              </w:rPr>
              <w:t xml:space="preserve"> ЗАТО г. Железногорск от 25.07.2008 № 1257П.</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2</w:t>
            </w:r>
            <w:r w:rsidRPr="002B31B6">
              <w:rPr>
                <w:rFonts w:ascii="Times New Roman" w:hAnsi="Times New Roman"/>
                <w:sz w:val="24"/>
                <w:szCs w:val="24"/>
              </w:rPr>
              <w:t xml:space="preserve">: </w:t>
            </w:r>
            <w:r w:rsidR="00F03FAC" w:rsidRPr="00894160">
              <w:rPr>
                <w:rFonts w:ascii="Times New Roman" w:hAnsi="Times New Roman"/>
                <w:sz w:val="24"/>
                <w:szCs w:val="24"/>
              </w:rPr>
              <w:t xml:space="preserve">комната </w:t>
            </w:r>
            <w:r w:rsidR="00F03FAC">
              <w:rPr>
                <w:rFonts w:ascii="Times New Roman" w:hAnsi="Times New Roman"/>
                <w:sz w:val="24"/>
                <w:szCs w:val="24"/>
              </w:rPr>
              <w:t>13</w:t>
            </w:r>
            <w:r w:rsidR="00F03FAC" w:rsidRPr="00894160">
              <w:rPr>
                <w:rFonts w:ascii="Times New Roman" w:hAnsi="Times New Roman"/>
                <w:sz w:val="24"/>
                <w:szCs w:val="24"/>
              </w:rPr>
              <w:t xml:space="preserve"> со шкафом 1</w:t>
            </w:r>
            <w:r w:rsidR="00F03FAC">
              <w:rPr>
                <w:rFonts w:ascii="Times New Roman" w:hAnsi="Times New Roman"/>
                <w:sz w:val="24"/>
                <w:szCs w:val="24"/>
              </w:rPr>
              <w:t>2</w:t>
            </w:r>
            <w:r w:rsidR="00F03FAC" w:rsidRPr="00894160">
              <w:rPr>
                <w:rFonts w:ascii="Times New Roman" w:hAnsi="Times New Roman"/>
                <w:sz w:val="24"/>
                <w:szCs w:val="24"/>
              </w:rPr>
              <w:t xml:space="preserve"> (согласно выписке из ЕГРОГД от 31.03.2005) нежилого помещения с  кадастровым номером 24:58:0303014:22</w:t>
            </w:r>
            <w:r w:rsidR="00F03FAC">
              <w:rPr>
                <w:rFonts w:ascii="Times New Roman" w:hAnsi="Times New Roman"/>
                <w:sz w:val="24"/>
                <w:szCs w:val="24"/>
              </w:rPr>
              <w:t>5</w:t>
            </w:r>
            <w:r w:rsidR="00F03FAC" w:rsidRPr="00894160">
              <w:rPr>
                <w:rFonts w:ascii="Times New Roman" w:hAnsi="Times New Roman"/>
                <w:sz w:val="24"/>
                <w:szCs w:val="24"/>
              </w:rPr>
              <w:t xml:space="preserve">, этаж № </w:t>
            </w:r>
            <w:r w:rsidR="00F03FAC">
              <w:rPr>
                <w:rFonts w:ascii="Times New Roman" w:hAnsi="Times New Roman"/>
                <w:sz w:val="24"/>
                <w:szCs w:val="24"/>
              </w:rPr>
              <w:t>3</w:t>
            </w:r>
            <w:r w:rsidR="00F03FAC" w:rsidRPr="00894160">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00F03FAC" w:rsidRPr="00894160">
              <w:rPr>
                <w:rFonts w:ascii="Times New Roman" w:hAnsi="Times New Roman"/>
                <w:sz w:val="24"/>
                <w:szCs w:val="24"/>
              </w:rPr>
              <w:t>г</w:t>
            </w:r>
            <w:proofErr w:type="gramEnd"/>
            <w:r w:rsidR="00F03FAC" w:rsidRPr="00894160">
              <w:rPr>
                <w:rFonts w:ascii="Times New Roman" w:hAnsi="Times New Roman"/>
                <w:sz w:val="24"/>
                <w:szCs w:val="24"/>
              </w:rPr>
              <w:t>. Железногорск, ул. Ленина, д. 39, пом.1</w:t>
            </w:r>
            <w:r w:rsidR="00F03FAC">
              <w:rPr>
                <w:rFonts w:ascii="Times New Roman" w:hAnsi="Times New Roman"/>
                <w:sz w:val="24"/>
                <w:szCs w:val="24"/>
              </w:rPr>
              <w:t>0</w:t>
            </w:r>
            <w:r w:rsidR="00F03FAC" w:rsidRPr="002B31B6">
              <w:rPr>
                <w:rFonts w:ascii="Times New Roman" w:hAnsi="Times New Roman"/>
                <w:sz w:val="24"/>
                <w:szCs w:val="24"/>
              </w:rPr>
              <w:t xml:space="preserve"> </w:t>
            </w:r>
            <w:r w:rsidRPr="002B31B6">
              <w:rPr>
                <w:rFonts w:ascii="Times New Roman" w:hAnsi="Times New Roman"/>
                <w:sz w:val="24"/>
                <w:szCs w:val="24"/>
              </w:rPr>
              <w:t xml:space="preserve">(объект </w:t>
            </w:r>
            <w:r w:rsidR="00D10AC3">
              <w:rPr>
                <w:rFonts w:ascii="Times New Roman" w:hAnsi="Times New Roman"/>
                <w:sz w:val="24"/>
                <w:szCs w:val="24"/>
              </w:rPr>
              <w:t>2</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sidR="00F03FAC">
              <w:rPr>
                <w:rFonts w:ascii="Times New Roman" w:hAnsi="Times New Roman"/>
                <w:sz w:val="24"/>
                <w:szCs w:val="24"/>
              </w:rPr>
              <w:t>76,3</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F03FAC">
              <w:rPr>
                <w:rFonts w:ascii="Times New Roman" w:hAnsi="Times New Roman"/>
                <w:sz w:val="24"/>
                <w:szCs w:val="24"/>
              </w:rPr>
              <w:t>12 360,60</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F03FAC">
              <w:rPr>
                <w:rFonts w:ascii="Times New Roman" w:hAnsi="Times New Roman"/>
                <w:sz w:val="24"/>
                <w:szCs w:val="24"/>
              </w:rPr>
              <w:t>618,03</w:t>
            </w:r>
            <w:r w:rsidR="00505BEA">
              <w:rPr>
                <w:rFonts w:ascii="Times New Roman" w:hAnsi="Times New Roman"/>
                <w:sz w:val="24"/>
                <w:szCs w:val="24"/>
              </w:rPr>
              <w:t xml:space="preserve">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lastRenderedPageBreak/>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51279C" w:rsidRPr="007E364F" w:rsidRDefault="0051279C" w:rsidP="0051279C">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E364F">
              <w:rPr>
                <w:rFonts w:ascii="Times New Roman" w:hAnsi="Times New Roman"/>
                <w:sz w:val="24"/>
                <w:szCs w:val="24"/>
              </w:rPr>
              <w:t xml:space="preserve"> в соответствии с постановлением </w:t>
            </w:r>
            <w:proofErr w:type="gramStart"/>
            <w:r w:rsidRPr="007E364F">
              <w:rPr>
                <w:rFonts w:ascii="Times New Roman" w:hAnsi="Times New Roman"/>
                <w:sz w:val="24"/>
                <w:szCs w:val="24"/>
              </w:rPr>
              <w:t>Администрации</w:t>
            </w:r>
            <w:proofErr w:type="gramEnd"/>
            <w:r w:rsidRPr="007E364F">
              <w:rPr>
                <w:rFonts w:ascii="Times New Roman" w:hAnsi="Times New Roman"/>
                <w:sz w:val="24"/>
                <w:szCs w:val="24"/>
              </w:rPr>
              <w:t xml:space="preserve"> ЗАТО г. Железногорск от 25.07.2008 № 1257П.</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3</w:t>
            </w:r>
            <w:r w:rsidRPr="002B31B6">
              <w:rPr>
                <w:rFonts w:ascii="Times New Roman" w:hAnsi="Times New Roman"/>
                <w:sz w:val="24"/>
                <w:szCs w:val="24"/>
              </w:rPr>
              <w:t xml:space="preserve">: </w:t>
            </w:r>
            <w:r w:rsidR="00F03FAC" w:rsidRPr="00894160">
              <w:rPr>
                <w:rFonts w:ascii="Times New Roman" w:hAnsi="Times New Roman"/>
                <w:sz w:val="24"/>
                <w:szCs w:val="24"/>
              </w:rPr>
              <w:t xml:space="preserve">комната </w:t>
            </w:r>
            <w:r w:rsidR="00AC15AD">
              <w:rPr>
                <w:rFonts w:ascii="Times New Roman" w:hAnsi="Times New Roman"/>
                <w:sz w:val="24"/>
                <w:szCs w:val="24"/>
              </w:rPr>
              <w:t>21</w:t>
            </w:r>
            <w:r w:rsidR="00F03FAC" w:rsidRPr="00894160">
              <w:rPr>
                <w:rFonts w:ascii="Times New Roman" w:hAnsi="Times New Roman"/>
                <w:sz w:val="24"/>
                <w:szCs w:val="24"/>
              </w:rPr>
              <w:t xml:space="preserve"> со шкафом </w:t>
            </w:r>
            <w:r w:rsidR="00AC15AD">
              <w:rPr>
                <w:rFonts w:ascii="Times New Roman" w:hAnsi="Times New Roman"/>
                <w:sz w:val="24"/>
                <w:szCs w:val="24"/>
              </w:rPr>
              <w:t>22</w:t>
            </w:r>
            <w:r w:rsidR="00F03FAC" w:rsidRPr="00894160">
              <w:rPr>
                <w:rFonts w:ascii="Times New Roman" w:hAnsi="Times New Roman"/>
                <w:sz w:val="24"/>
                <w:szCs w:val="24"/>
              </w:rPr>
              <w:t xml:space="preserve"> (согласно выписке из ЕГРОГД от 31.03.2005) нежилого помещения с  кадастровым номером 24:58:0303014:22</w:t>
            </w:r>
            <w:r w:rsidR="00F03FAC">
              <w:rPr>
                <w:rFonts w:ascii="Times New Roman" w:hAnsi="Times New Roman"/>
                <w:sz w:val="24"/>
                <w:szCs w:val="24"/>
              </w:rPr>
              <w:t>5</w:t>
            </w:r>
            <w:r w:rsidR="00F03FAC" w:rsidRPr="00894160">
              <w:rPr>
                <w:rFonts w:ascii="Times New Roman" w:hAnsi="Times New Roman"/>
                <w:sz w:val="24"/>
                <w:szCs w:val="24"/>
              </w:rPr>
              <w:t xml:space="preserve">, этаж № </w:t>
            </w:r>
            <w:r w:rsidR="00F03FAC">
              <w:rPr>
                <w:rFonts w:ascii="Times New Roman" w:hAnsi="Times New Roman"/>
                <w:sz w:val="24"/>
                <w:szCs w:val="24"/>
              </w:rPr>
              <w:t>3</w:t>
            </w:r>
            <w:r w:rsidR="00F03FAC" w:rsidRPr="00894160">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00F03FAC" w:rsidRPr="00894160">
              <w:rPr>
                <w:rFonts w:ascii="Times New Roman" w:hAnsi="Times New Roman"/>
                <w:sz w:val="24"/>
                <w:szCs w:val="24"/>
              </w:rPr>
              <w:t>г</w:t>
            </w:r>
            <w:proofErr w:type="gramEnd"/>
            <w:r w:rsidR="00F03FAC" w:rsidRPr="00894160">
              <w:rPr>
                <w:rFonts w:ascii="Times New Roman" w:hAnsi="Times New Roman"/>
                <w:sz w:val="24"/>
                <w:szCs w:val="24"/>
              </w:rPr>
              <w:t>. Железногорск, ул. Ленина, д. 39, пом.1</w:t>
            </w:r>
            <w:r w:rsidR="00F03FAC">
              <w:rPr>
                <w:rFonts w:ascii="Times New Roman" w:hAnsi="Times New Roman"/>
                <w:sz w:val="24"/>
                <w:szCs w:val="24"/>
              </w:rPr>
              <w:t>0</w:t>
            </w:r>
            <w:r w:rsidR="00894160" w:rsidRPr="00894160">
              <w:rPr>
                <w:rFonts w:ascii="Times New Roman" w:hAnsi="Times New Roman"/>
                <w:sz w:val="24"/>
                <w:szCs w:val="24"/>
              </w:rPr>
              <w:t xml:space="preserve"> </w:t>
            </w:r>
            <w:r w:rsidRPr="002B31B6">
              <w:rPr>
                <w:rFonts w:ascii="Times New Roman" w:hAnsi="Times New Roman"/>
                <w:sz w:val="24"/>
                <w:szCs w:val="24"/>
              </w:rPr>
              <w:t xml:space="preserve">(объект </w:t>
            </w:r>
            <w:r w:rsidR="00D10AC3">
              <w:rPr>
                <w:rFonts w:ascii="Times New Roman" w:hAnsi="Times New Roman"/>
                <w:sz w:val="24"/>
                <w:szCs w:val="24"/>
              </w:rPr>
              <w:t>3</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w:t>
            </w:r>
            <w:r w:rsidR="00894160">
              <w:rPr>
                <w:rFonts w:ascii="Times New Roman" w:hAnsi="Times New Roman"/>
                <w:sz w:val="24"/>
                <w:szCs w:val="24"/>
              </w:rPr>
              <w:t xml:space="preserve"> </w:t>
            </w:r>
            <w:r w:rsidR="00AC15AD">
              <w:rPr>
                <w:rFonts w:ascii="Times New Roman" w:hAnsi="Times New Roman"/>
                <w:sz w:val="24"/>
                <w:szCs w:val="24"/>
              </w:rPr>
              <w:t>16,5</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AC15AD">
              <w:rPr>
                <w:rFonts w:ascii="Times New Roman" w:hAnsi="Times New Roman"/>
                <w:sz w:val="24"/>
                <w:szCs w:val="24"/>
              </w:rPr>
              <w:t>2 673,00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AC15AD">
              <w:rPr>
                <w:rFonts w:ascii="Times New Roman" w:hAnsi="Times New Roman"/>
                <w:sz w:val="24"/>
                <w:szCs w:val="24"/>
              </w:rPr>
              <w:t>133,65</w:t>
            </w:r>
            <w:r w:rsidR="00894160">
              <w:rPr>
                <w:rFonts w:ascii="Times New Roman" w:hAnsi="Times New Roman"/>
                <w:sz w:val="24"/>
                <w:szCs w:val="24"/>
              </w:rPr>
              <w:t xml:space="preserve">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51279C" w:rsidRPr="007E364F" w:rsidRDefault="0051279C" w:rsidP="0051279C">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E364F">
              <w:rPr>
                <w:rFonts w:ascii="Times New Roman" w:hAnsi="Times New Roman"/>
                <w:sz w:val="24"/>
                <w:szCs w:val="24"/>
              </w:rPr>
              <w:t xml:space="preserve"> в соответствии с постановлением </w:t>
            </w:r>
            <w:proofErr w:type="gramStart"/>
            <w:r w:rsidRPr="007E364F">
              <w:rPr>
                <w:rFonts w:ascii="Times New Roman" w:hAnsi="Times New Roman"/>
                <w:sz w:val="24"/>
                <w:szCs w:val="24"/>
              </w:rPr>
              <w:t>Администрации</w:t>
            </w:r>
            <w:proofErr w:type="gramEnd"/>
            <w:r w:rsidRPr="007E364F">
              <w:rPr>
                <w:rFonts w:ascii="Times New Roman" w:hAnsi="Times New Roman"/>
                <w:sz w:val="24"/>
                <w:szCs w:val="24"/>
              </w:rPr>
              <w:t xml:space="preserve"> ЗАТО г. Железногорск от 25.07.2008 № 1257П.</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D10AC3">
              <w:rPr>
                <w:rFonts w:ascii="Times New Roman" w:hAnsi="Times New Roman"/>
                <w:sz w:val="24"/>
                <w:szCs w:val="24"/>
              </w:rPr>
              <w:t>4</w:t>
            </w:r>
            <w:r w:rsidRPr="002B31B6">
              <w:rPr>
                <w:rFonts w:ascii="Times New Roman" w:hAnsi="Times New Roman"/>
                <w:sz w:val="24"/>
                <w:szCs w:val="24"/>
              </w:rPr>
              <w:t xml:space="preserve">: </w:t>
            </w:r>
            <w:r w:rsidR="00F03FAC" w:rsidRPr="00894160">
              <w:rPr>
                <w:rFonts w:ascii="Times New Roman" w:hAnsi="Times New Roman"/>
                <w:sz w:val="24"/>
                <w:szCs w:val="24"/>
              </w:rPr>
              <w:t xml:space="preserve">комната </w:t>
            </w:r>
            <w:r w:rsidR="00AC15AD">
              <w:rPr>
                <w:rFonts w:ascii="Times New Roman" w:hAnsi="Times New Roman"/>
                <w:sz w:val="24"/>
                <w:szCs w:val="24"/>
              </w:rPr>
              <w:t>29</w:t>
            </w:r>
            <w:r w:rsidR="00F03FAC" w:rsidRPr="00894160">
              <w:rPr>
                <w:rFonts w:ascii="Times New Roman" w:hAnsi="Times New Roman"/>
                <w:sz w:val="24"/>
                <w:szCs w:val="24"/>
              </w:rPr>
              <w:t xml:space="preserve"> со шкафом </w:t>
            </w:r>
            <w:r w:rsidR="00AC15AD">
              <w:rPr>
                <w:rFonts w:ascii="Times New Roman" w:hAnsi="Times New Roman"/>
                <w:sz w:val="24"/>
                <w:szCs w:val="24"/>
              </w:rPr>
              <w:t>30</w:t>
            </w:r>
            <w:r w:rsidR="00F03FAC" w:rsidRPr="00894160">
              <w:rPr>
                <w:rFonts w:ascii="Times New Roman" w:hAnsi="Times New Roman"/>
                <w:sz w:val="24"/>
                <w:szCs w:val="24"/>
              </w:rPr>
              <w:t xml:space="preserve"> (согласно выписке из ЕГРОГД от 31.03.2005) нежилого помещения с  кадастровым номером 24:58:0303014:22</w:t>
            </w:r>
            <w:r w:rsidR="00F03FAC">
              <w:rPr>
                <w:rFonts w:ascii="Times New Roman" w:hAnsi="Times New Roman"/>
                <w:sz w:val="24"/>
                <w:szCs w:val="24"/>
              </w:rPr>
              <w:t>5</w:t>
            </w:r>
            <w:r w:rsidR="00F03FAC" w:rsidRPr="00894160">
              <w:rPr>
                <w:rFonts w:ascii="Times New Roman" w:hAnsi="Times New Roman"/>
                <w:sz w:val="24"/>
                <w:szCs w:val="24"/>
              </w:rPr>
              <w:t xml:space="preserve">, этаж № </w:t>
            </w:r>
            <w:r w:rsidR="00F03FAC">
              <w:rPr>
                <w:rFonts w:ascii="Times New Roman" w:hAnsi="Times New Roman"/>
                <w:sz w:val="24"/>
                <w:szCs w:val="24"/>
              </w:rPr>
              <w:t>3</w:t>
            </w:r>
            <w:r w:rsidR="00F03FAC" w:rsidRPr="00894160">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00F03FAC" w:rsidRPr="00894160">
              <w:rPr>
                <w:rFonts w:ascii="Times New Roman" w:hAnsi="Times New Roman"/>
                <w:sz w:val="24"/>
                <w:szCs w:val="24"/>
              </w:rPr>
              <w:t>г</w:t>
            </w:r>
            <w:proofErr w:type="gramEnd"/>
            <w:r w:rsidR="00F03FAC" w:rsidRPr="00894160">
              <w:rPr>
                <w:rFonts w:ascii="Times New Roman" w:hAnsi="Times New Roman"/>
                <w:sz w:val="24"/>
                <w:szCs w:val="24"/>
              </w:rPr>
              <w:t>. Железногорск, ул. Ленина, д. 39, пом.1</w:t>
            </w:r>
            <w:r w:rsidR="00F03FAC">
              <w:rPr>
                <w:rFonts w:ascii="Times New Roman" w:hAnsi="Times New Roman"/>
                <w:sz w:val="24"/>
                <w:szCs w:val="24"/>
              </w:rPr>
              <w:t>0</w:t>
            </w:r>
            <w:r w:rsidRPr="002B31B6">
              <w:rPr>
                <w:rFonts w:ascii="Times New Roman" w:hAnsi="Times New Roman"/>
                <w:sz w:val="24"/>
                <w:szCs w:val="24"/>
              </w:rPr>
              <w:t xml:space="preserve"> (объект </w:t>
            </w:r>
            <w:r w:rsidR="00D10AC3">
              <w:rPr>
                <w:rFonts w:ascii="Times New Roman" w:hAnsi="Times New Roman"/>
                <w:sz w:val="24"/>
                <w:szCs w:val="24"/>
              </w:rPr>
              <w:t>4</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sidR="00894160">
              <w:rPr>
                <w:rFonts w:ascii="Times New Roman" w:hAnsi="Times New Roman"/>
                <w:sz w:val="24"/>
                <w:szCs w:val="24"/>
              </w:rPr>
              <w:t>1</w:t>
            </w:r>
            <w:r w:rsidR="00AC15AD">
              <w:rPr>
                <w:rFonts w:ascii="Times New Roman" w:hAnsi="Times New Roman"/>
                <w:sz w:val="24"/>
                <w:szCs w:val="24"/>
              </w:rPr>
              <w:t>6,4</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2238CE">
              <w:rPr>
                <w:rFonts w:ascii="Times New Roman" w:hAnsi="Times New Roman"/>
                <w:sz w:val="24"/>
                <w:szCs w:val="24"/>
              </w:rPr>
              <w:t>2</w:t>
            </w:r>
            <w:r w:rsidR="00AC15AD">
              <w:rPr>
                <w:rFonts w:ascii="Times New Roman" w:hAnsi="Times New Roman"/>
                <w:sz w:val="24"/>
                <w:szCs w:val="24"/>
              </w:rPr>
              <w:t> 656,8</w:t>
            </w:r>
            <w:r w:rsidR="00894160">
              <w:rPr>
                <w:rFonts w:ascii="Times New Roman" w:hAnsi="Times New Roman"/>
                <w:sz w:val="24"/>
                <w:szCs w:val="24"/>
              </w:rPr>
              <w:t>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2238CE">
              <w:rPr>
                <w:rFonts w:ascii="Times New Roman" w:hAnsi="Times New Roman"/>
                <w:sz w:val="24"/>
                <w:szCs w:val="24"/>
              </w:rPr>
              <w:t>1</w:t>
            </w:r>
            <w:r w:rsidR="00AC15AD">
              <w:rPr>
                <w:rFonts w:ascii="Times New Roman" w:hAnsi="Times New Roman"/>
                <w:sz w:val="24"/>
                <w:szCs w:val="24"/>
              </w:rPr>
              <w:t>32,84</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AA2A56" w:rsidRPr="00C94E7D" w:rsidRDefault="002B31B6" w:rsidP="0051279C">
            <w:pPr>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r w:rsidR="0051279C" w:rsidRPr="00527517">
              <w:rPr>
                <w:rFonts w:ascii="Times New Roman" w:hAnsi="Times New Roman"/>
                <w:sz w:val="24"/>
                <w:szCs w:val="24"/>
              </w:rPr>
              <w:t xml:space="preserve"> Объект внесен в перечень муниципального </w:t>
            </w:r>
            <w:r w:rsidR="0051279C" w:rsidRPr="00527517">
              <w:rPr>
                <w:rFonts w:ascii="Times New Roman" w:hAnsi="Times New Roman"/>
                <w:sz w:val="24"/>
                <w:szCs w:val="24"/>
              </w:rPr>
              <w:lastRenderedPageBreak/>
              <w:t>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1279C" w:rsidRPr="007E364F">
              <w:rPr>
                <w:rFonts w:ascii="Times New Roman" w:hAnsi="Times New Roman"/>
                <w:sz w:val="24"/>
                <w:szCs w:val="24"/>
              </w:rPr>
              <w:t xml:space="preserve"> в соответствии с постановлением </w:t>
            </w:r>
            <w:proofErr w:type="gramStart"/>
            <w:r w:rsidR="0051279C" w:rsidRPr="007E364F">
              <w:rPr>
                <w:rFonts w:ascii="Times New Roman" w:hAnsi="Times New Roman"/>
                <w:sz w:val="24"/>
                <w:szCs w:val="24"/>
              </w:rPr>
              <w:t>Администрации</w:t>
            </w:r>
            <w:proofErr w:type="gramEnd"/>
            <w:r w:rsidR="0051279C" w:rsidRPr="007E364F">
              <w:rPr>
                <w:rFonts w:ascii="Times New Roman" w:hAnsi="Times New Roman"/>
                <w:sz w:val="24"/>
                <w:szCs w:val="24"/>
              </w:rPr>
              <w:t xml:space="preserve"> ЗАТО г. Железногорск от 25.07.2008 № 1257П.</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D10AC3">
              <w:rPr>
                <w:rFonts w:ascii="Times New Roman" w:hAnsi="Times New Roman"/>
                <w:sz w:val="24"/>
                <w:szCs w:val="24"/>
              </w:rPr>
              <w:t>26</w:t>
            </w:r>
            <w:r w:rsidRPr="009816FC">
              <w:rPr>
                <w:rFonts w:ascii="Times New Roman" w:hAnsi="Times New Roman"/>
                <w:sz w:val="24"/>
                <w:szCs w:val="24"/>
              </w:rPr>
              <w:t>.</w:t>
            </w:r>
            <w:r w:rsidR="00DA2CF6">
              <w:rPr>
                <w:rFonts w:ascii="Times New Roman" w:hAnsi="Times New Roman"/>
                <w:sz w:val="24"/>
                <w:szCs w:val="24"/>
              </w:rPr>
              <w:t>0</w:t>
            </w:r>
            <w:r w:rsidR="00D10AC3">
              <w:rPr>
                <w:rFonts w:ascii="Times New Roman" w:hAnsi="Times New Roman"/>
                <w:sz w:val="24"/>
                <w:szCs w:val="24"/>
              </w:rPr>
              <w:t>5</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D10AC3">
              <w:rPr>
                <w:rFonts w:ascii="Times New Roman" w:hAnsi="Times New Roman"/>
                <w:sz w:val="24"/>
                <w:szCs w:val="24"/>
              </w:rPr>
              <w:t>02</w:t>
            </w:r>
            <w:r w:rsidRPr="009816FC">
              <w:rPr>
                <w:rFonts w:ascii="Times New Roman" w:hAnsi="Times New Roman"/>
                <w:sz w:val="24"/>
                <w:szCs w:val="24"/>
              </w:rPr>
              <w:t>.</w:t>
            </w:r>
            <w:r w:rsidR="00D10AC3">
              <w:rPr>
                <w:rFonts w:ascii="Times New Roman" w:hAnsi="Times New Roman"/>
                <w:sz w:val="24"/>
                <w:szCs w:val="24"/>
              </w:rPr>
              <w:t>06</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(время местное);</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770721">
              <w:rPr>
                <w:rFonts w:ascii="Times New Roman" w:hAnsi="Times New Roman"/>
                <w:sz w:val="24"/>
                <w:szCs w:val="24"/>
              </w:rPr>
              <w:t>0</w:t>
            </w:r>
            <w:r w:rsidR="00D10AC3">
              <w:rPr>
                <w:rFonts w:ascii="Times New Roman" w:hAnsi="Times New Roman"/>
                <w:sz w:val="24"/>
                <w:szCs w:val="24"/>
              </w:rPr>
              <w:t>9</w:t>
            </w:r>
            <w:r w:rsidRPr="009816FC">
              <w:rPr>
                <w:rFonts w:ascii="Times New Roman" w:hAnsi="Times New Roman"/>
                <w:sz w:val="24"/>
                <w:szCs w:val="24"/>
              </w:rPr>
              <w:t>.</w:t>
            </w:r>
            <w:r w:rsidR="00770721">
              <w:rPr>
                <w:rFonts w:ascii="Times New Roman" w:hAnsi="Times New Roman"/>
                <w:sz w:val="24"/>
                <w:szCs w:val="24"/>
              </w:rPr>
              <w:t>0</w:t>
            </w:r>
            <w:r w:rsidR="00D10AC3">
              <w:rPr>
                <w:rFonts w:ascii="Times New Roman" w:hAnsi="Times New Roman"/>
                <w:sz w:val="24"/>
                <w:szCs w:val="24"/>
              </w:rPr>
              <w:t>6</w:t>
            </w:r>
            <w:r w:rsidRPr="009816FC">
              <w:rPr>
                <w:rFonts w:ascii="Times New Roman" w:hAnsi="Times New Roman"/>
                <w:sz w:val="24"/>
                <w:szCs w:val="24"/>
              </w:rPr>
              <w:t>.202</w:t>
            </w:r>
            <w:r w:rsidR="00770721">
              <w:rPr>
                <w:rFonts w:ascii="Times New Roman" w:hAnsi="Times New Roman"/>
                <w:sz w:val="24"/>
                <w:szCs w:val="24"/>
              </w:rPr>
              <w:t>2</w:t>
            </w:r>
            <w:r w:rsidRPr="009816FC">
              <w:rPr>
                <w:rFonts w:ascii="Times New Roman" w:hAnsi="Times New Roman"/>
                <w:sz w:val="24"/>
                <w:szCs w:val="24"/>
              </w:rPr>
              <w:t xml:space="preserve"> с 14.00 до 16.00 (время местное)</w:t>
            </w:r>
            <w:r w:rsidR="00D10AC3">
              <w:rPr>
                <w:rFonts w:ascii="Times New Roman" w:hAnsi="Times New Roman"/>
                <w:sz w:val="24"/>
                <w:szCs w:val="24"/>
              </w:rPr>
              <w:t>;</w:t>
            </w:r>
          </w:p>
          <w:p w:rsidR="00D10AC3" w:rsidRPr="009816FC" w:rsidRDefault="00D10AC3" w:rsidP="00D10AC3">
            <w:pPr>
              <w:spacing w:after="0" w:line="240" w:lineRule="auto"/>
              <w:jc w:val="both"/>
              <w:rPr>
                <w:rFonts w:ascii="Times New Roman" w:hAnsi="Times New Roman"/>
                <w:sz w:val="24"/>
                <w:szCs w:val="24"/>
              </w:rPr>
            </w:pPr>
            <w:r>
              <w:rPr>
                <w:rFonts w:ascii="Times New Roman" w:hAnsi="Times New Roman"/>
                <w:sz w:val="24"/>
                <w:szCs w:val="24"/>
              </w:rPr>
              <w:t>4</w:t>
            </w:r>
            <w:r w:rsidRPr="009816FC">
              <w:rPr>
                <w:rFonts w:ascii="Times New Roman" w:hAnsi="Times New Roman"/>
                <w:sz w:val="24"/>
                <w:szCs w:val="24"/>
              </w:rPr>
              <w:t xml:space="preserve">. </w:t>
            </w:r>
            <w:r>
              <w:rPr>
                <w:rFonts w:ascii="Times New Roman" w:hAnsi="Times New Roman"/>
                <w:sz w:val="24"/>
                <w:szCs w:val="24"/>
              </w:rPr>
              <w:t>1</w:t>
            </w:r>
            <w:r w:rsidR="00AC15AD">
              <w:rPr>
                <w:rFonts w:ascii="Times New Roman" w:hAnsi="Times New Roman"/>
                <w:sz w:val="24"/>
                <w:szCs w:val="24"/>
              </w:rPr>
              <w:t>5</w:t>
            </w:r>
            <w:r w:rsidRPr="009816FC">
              <w:rPr>
                <w:rFonts w:ascii="Times New Roman" w:hAnsi="Times New Roman"/>
                <w:sz w:val="24"/>
                <w:szCs w:val="24"/>
              </w:rPr>
              <w:t>.</w:t>
            </w:r>
            <w:r>
              <w:rPr>
                <w:rFonts w:ascii="Times New Roman" w:hAnsi="Times New Roman"/>
                <w:sz w:val="24"/>
                <w:szCs w:val="24"/>
              </w:rPr>
              <w:t>06</w:t>
            </w:r>
            <w:r w:rsidRPr="009816FC">
              <w:rPr>
                <w:rFonts w:ascii="Times New Roman" w:hAnsi="Times New Roman"/>
                <w:sz w:val="24"/>
                <w:szCs w:val="24"/>
              </w:rPr>
              <w:t>.202</w:t>
            </w:r>
            <w:r>
              <w:rPr>
                <w:rFonts w:ascii="Times New Roman" w:hAnsi="Times New Roman"/>
                <w:sz w:val="24"/>
                <w:szCs w:val="24"/>
              </w:rPr>
              <w:t>2</w:t>
            </w:r>
            <w:r w:rsidRPr="009816FC">
              <w:rPr>
                <w:rFonts w:ascii="Times New Roman" w:hAnsi="Times New Roman"/>
                <w:sz w:val="24"/>
                <w:szCs w:val="24"/>
              </w:rPr>
              <w:t xml:space="preserve"> с 14.00 до 16.00 (время местное)</w:t>
            </w:r>
            <w:r w:rsidR="0051279C">
              <w:rPr>
                <w:rFonts w:ascii="Times New Roman" w:hAnsi="Times New Roman"/>
                <w:sz w:val="24"/>
                <w:szCs w:val="24"/>
              </w:rPr>
              <w:t>.</w:t>
            </w:r>
          </w:p>
          <w:p w:rsidR="0031284F" w:rsidRPr="00911901"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31284F" w:rsidRPr="00911901" w:rsidRDefault="0031284F" w:rsidP="0031284F">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31284F"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31284F" w:rsidRPr="00911901" w:rsidRDefault="00770721" w:rsidP="0031284F">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31284F">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31284F" w:rsidP="00770721">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xml:space="preserve">.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14:00 до 17:00 часов, вторник, четверг с 9:00 до 12:00 часов (время местное)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6F2890">
              <w:rPr>
                <w:rFonts w:ascii="Times New Roman" w:hAnsi="Times New Roman"/>
                <w:color w:val="000000"/>
                <w:sz w:val="24"/>
                <w:szCs w:val="24"/>
              </w:rPr>
              <w:t>24</w:t>
            </w:r>
            <w:r w:rsidRPr="00D973B7">
              <w:rPr>
                <w:rFonts w:ascii="Times New Roman" w:hAnsi="Times New Roman"/>
                <w:color w:val="000000"/>
                <w:sz w:val="24"/>
                <w:szCs w:val="24"/>
              </w:rPr>
              <w:t xml:space="preserve">» </w:t>
            </w:r>
            <w:r w:rsidR="006F2890">
              <w:rPr>
                <w:rFonts w:ascii="Times New Roman" w:hAnsi="Times New Roman"/>
                <w:color w:val="000000"/>
                <w:sz w:val="24"/>
                <w:szCs w:val="24"/>
              </w:rPr>
              <w:t>мая</w:t>
            </w:r>
            <w:r w:rsidR="00770721">
              <w:rPr>
                <w:rFonts w:ascii="Times New Roman" w:hAnsi="Times New Roman"/>
                <w:color w:val="000000"/>
                <w:sz w:val="24"/>
                <w:szCs w:val="24"/>
              </w:rPr>
              <w:t xml:space="preserve">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p w:rsidR="00AA3C15" w:rsidRPr="009359AE" w:rsidRDefault="0031284F" w:rsidP="006F2890">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6F2890">
              <w:rPr>
                <w:rFonts w:ascii="Times New Roman" w:hAnsi="Times New Roman"/>
                <w:color w:val="000000"/>
                <w:sz w:val="24"/>
                <w:szCs w:val="24"/>
              </w:rPr>
              <w:t>2</w:t>
            </w:r>
            <w:r w:rsidR="00AC15AD">
              <w:rPr>
                <w:rFonts w:ascii="Times New Roman" w:hAnsi="Times New Roman"/>
                <w:color w:val="000000"/>
                <w:sz w:val="24"/>
                <w:szCs w:val="24"/>
              </w:rPr>
              <w:t>0</w:t>
            </w:r>
            <w:r w:rsidRPr="00D973B7">
              <w:rPr>
                <w:rFonts w:ascii="Times New Roman" w:hAnsi="Times New Roman"/>
                <w:color w:val="000000"/>
                <w:sz w:val="24"/>
                <w:szCs w:val="24"/>
              </w:rPr>
              <w:t xml:space="preserve">» </w:t>
            </w:r>
            <w:r w:rsidR="006F2890">
              <w:rPr>
                <w:rFonts w:ascii="Times New Roman" w:hAnsi="Times New Roman"/>
                <w:color w:val="000000"/>
                <w:sz w:val="24"/>
                <w:szCs w:val="24"/>
              </w:rPr>
              <w:t>июня</w:t>
            </w:r>
            <w:r w:rsidR="00F53613">
              <w:rPr>
                <w:rFonts w:ascii="Times New Roman" w:hAnsi="Times New Roman"/>
                <w:color w:val="000000"/>
                <w:sz w:val="24"/>
                <w:szCs w:val="24"/>
              </w:rPr>
              <w:t xml:space="preserve">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359AE" w:rsidRDefault="0031284F" w:rsidP="00531A10">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1284F" w:rsidRPr="009359AE" w:rsidRDefault="0031284F" w:rsidP="00531A10">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1284F" w:rsidRPr="009359AE" w:rsidRDefault="0031284F" w:rsidP="00531A10">
            <w:pPr>
              <w:tabs>
                <w:tab w:val="left" w:pos="3045"/>
              </w:tabs>
              <w:spacing w:after="0" w:line="240" w:lineRule="auto"/>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Pr>
                <w:rFonts w:ascii="Times New Roman" w:hAnsi="Times New Roman"/>
                <w:bCs/>
                <w:sz w:val="24"/>
                <w:szCs w:val="24"/>
              </w:rPr>
              <w:t xml:space="preserve">   4-м </w:t>
            </w:r>
            <w:r w:rsidRPr="00531A10">
              <w:rPr>
                <w:rFonts w:ascii="Times New Roman" w:hAnsi="Times New Roman"/>
                <w:color w:val="000000"/>
                <w:sz w:val="24"/>
                <w:szCs w:val="24"/>
              </w:rPr>
              <w:t>этаже</w:t>
            </w:r>
          </w:p>
          <w:p w:rsidR="0031284F" w:rsidRPr="009359AE" w:rsidRDefault="0031284F" w:rsidP="00531A10">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AC15AD">
              <w:rPr>
                <w:rFonts w:ascii="Times New Roman" w:hAnsi="Times New Roman"/>
                <w:sz w:val="24"/>
                <w:szCs w:val="24"/>
              </w:rPr>
              <w:t>27</w:t>
            </w:r>
            <w:r w:rsidRPr="00D973B7">
              <w:rPr>
                <w:rFonts w:ascii="Times New Roman" w:hAnsi="Times New Roman"/>
                <w:sz w:val="24"/>
                <w:szCs w:val="24"/>
              </w:rPr>
              <w:t xml:space="preserve">» </w:t>
            </w:r>
            <w:r w:rsidR="006F2890">
              <w:rPr>
                <w:rFonts w:ascii="Times New Roman" w:hAnsi="Times New Roman"/>
                <w:sz w:val="24"/>
                <w:szCs w:val="24"/>
              </w:rPr>
              <w:t>июня</w:t>
            </w:r>
            <w:r w:rsidRPr="00D973B7">
              <w:rPr>
                <w:rFonts w:ascii="Times New Roman" w:hAnsi="Times New Roman"/>
                <w:sz w:val="24"/>
                <w:szCs w:val="24"/>
              </w:rPr>
              <w:t xml:space="preserve"> 202</w:t>
            </w:r>
            <w:r w:rsidR="00770721">
              <w:rPr>
                <w:rFonts w:ascii="Times New Roman" w:hAnsi="Times New Roman"/>
                <w:sz w:val="24"/>
                <w:szCs w:val="24"/>
              </w:rPr>
              <w:t>2</w:t>
            </w:r>
            <w:r w:rsidRPr="00D973B7">
              <w:rPr>
                <w:rFonts w:ascii="Times New Roman" w:hAnsi="Times New Roman"/>
                <w:sz w:val="24"/>
                <w:szCs w:val="24"/>
              </w:rPr>
              <w:t xml:space="preserve"> года</w:t>
            </w:r>
            <w:r w:rsidRPr="00D973B7">
              <w:rPr>
                <w:rFonts w:ascii="Times New Roman" w:hAnsi="Times New Roman"/>
                <w:color w:val="000000"/>
                <w:sz w:val="24"/>
                <w:szCs w:val="24"/>
              </w:rPr>
              <w:t>.</w:t>
            </w:r>
          </w:p>
          <w:p w:rsidR="00AA3C15" w:rsidRPr="009359AE" w:rsidRDefault="0031284F" w:rsidP="00AC15AD">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AC15AD">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531A10">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Железногорск, пр. Курчатова,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31284F" w:rsidRPr="00D973B7" w:rsidRDefault="0031284F" w:rsidP="00531A10">
            <w:pPr>
              <w:tabs>
                <w:tab w:val="left" w:pos="3045"/>
              </w:tabs>
              <w:spacing w:after="0" w:line="240" w:lineRule="auto"/>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00AC15AD">
              <w:rPr>
                <w:rFonts w:ascii="Times New Roman" w:hAnsi="Times New Roman"/>
                <w:bCs/>
                <w:sz w:val="24"/>
                <w:szCs w:val="24"/>
              </w:rPr>
              <w:t>20</w:t>
            </w:r>
            <w:r w:rsidRPr="00D973B7">
              <w:rPr>
                <w:rFonts w:ascii="Times New Roman" w:hAnsi="Times New Roman"/>
                <w:bCs/>
                <w:sz w:val="24"/>
                <w:szCs w:val="24"/>
              </w:rPr>
              <w:t xml:space="preserve">» </w:t>
            </w:r>
            <w:r w:rsidR="006F2890">
              <w:rPr>
                <w:rFonts w:ascii="Times New Roman" w:hAnsi="Times New Roman"/>
                <w:bCs/>
                <w:sz w:val="24"/>
                <w:szCs w:val="24"/>
              </w:rPr>
              <w:t>июня</w:t>
            </w:r>
            <w:r w:rsidRPr="00D973B7">
              <w:rPr>
                <w:rFonts w:ascii="Times New Roman" w:hAnsi="Times New Roman"/>
                <w:bCs/>
                <w:sz w:val="24"/>
                <w:szCs w:val="24"/>
              </w:rPr>
              <w:t xml:space="preserve"> 202</w:t>
            </w:r>
            <w:r w:rsidR="006F2890">
              <w:rPr>
                <w:rFonts w:ascii="Times New Roman" w:hAnsi="Times New Roman"/>
                <w:bCs/>
                <w:sz w:val="24"/>
                <w:szCs w:val="24"/>
              </w:rPr>
              <w:t>2</w:t>
            </w:r>
            <w:r w:rsidRPr="00D973B7">
              <w:rPr>
                <w:rFonts w:ascii="Times New Roman" w:hAnsi="Times New Roman"/>
                <w:bCs/>
                <w:sz w:val="24"/>
                <w:szCs w:val="24"/>
              </w:rPr>
              <w:t xml:space="preserve"> года в 17</w:t>
            </w:r>
            <w:r w:rsidRPr="00D973B7">
              <w:rPr>
                <w:rFonts w:ascii="Times New Roman" w:hAnsi="Times New Roman"/>
                <w:sz w:val="24"/>
                <w:szCs w:val="24"/>
              </w:rPr>
              <w:t>.00 (время местное).</w:t>
            </w:r>
          </w:p>
          <w:p w:rsidR="00AA3C15" w:rsidRPr="009359AE" w:rsidRDefault="0031284F" w:rsidP="00531A10">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6F2890">
              <w:rPr>
                <w:rFonts w:ascii="Times New Roman" w:hAnsi="Times New Roman"/>
                <w:color w:val="000000"/>
                <w:sz w:val="24"/>
                <w:szCs w:val="24"/>
              </w:rPr>
              <w:t>2</w:t>
            </w:r>
            <w:r w:rsidR="00AC15AD">
              <w:rPr>
                <w:rFonts w:ascii="Times New Roman" w:hAnsi="Times New Roman"/>
                <w:color w:val="000000"/>
                <w:sz w:val="24"/>
                <w:szCs w:val="24"/>
              </w:rPr>
              <w:t>2</w:t>
            </w:r>
            <w:r w:rsidRPr="00D973B7">
              <w:rPr>
                <w:rFonts w:ascii="Times New Roman" w:hAnsi="Times New Roman"/>
                <w:color w:val="000000"/>
                <w:sz w:val="24"/>
                <w:szCs w:val="24"/>
              </w:rPr>
              <w:t xml:space="preserve">» </w:t>
            </w:r>
            <w:r w:rsidR="006F2890">
              <w:rPr>
                <w:rFonts w:ascii="Times New Roman" w:hAnsi="Times New Roman"/>
                <w:color w:val="000000"/>
                <w:sz w:val="24"/>
                <w:szCs w:val="24"/>
              </w:rPr>
              <w:t>июня</w:t>
            </w:r>
            <w:r w:rsidRPr="00D973B7">
              <w:rPr>
                <w:rFonts w:ascii="Times New Roman" w:hAnsi="Times New Roman"/>
                <w:color w:val="000000"/>
                <w:sz w:val="24"/>
                <w:szCs w:val="24"/>
              </w:rPr>
              <w:t xml:space="preserve"> 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 xml:space="preserve">Срок, в течение которого победитель </w:t>
            </w:r>
            <w:r w:rsidRPr="009359AE">
              <w:rPr>
                <w:rFonts w:ascii="Times New Roman" w:hAnsi="Times New Roman"/>
                <w:b/>
                <w:bCs/>
                <w:color w:val="000000"/>
                <w:sz w:val="24"/>
                <w:szCs w:val="24"/>
              </w:rPr>
              <w:lastRenderedPageBreak/>
              <w:t>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531A10">
            <w:pPr>
              <w:tabs>
                <w:tab w:val="left" w:pos="3045"/>
              </w:tabs>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xml:space="preserve">, </w:t>
            </w:r>
            <w:r w:rsidRPr="00EB26C1">
              <w:rPr>
                <w:rFonts w:ascii="Times New Roman" w:hAnsi="Times New Roman"/>
                <w:sz w:val="24"/>
                <w:szCs w:val="24"/>
              </w:rPr>
              <w:lastRenderedPageBreak/>
              <w:t>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725D23">
        <w:rPr>
          <w:rFonts w:ascii="Times New Roman" w:hAnsi="Times New Roman"/>
          <w:color w:val="000000"/>
        </w:rPr>
        <w:t>231</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725D23">
        <w:rPr>
          <w:rFonts w:ascii="Times New Roman" w:hAnsi="Times New Roman"/>
          <w:szCs w:val="24"/>
        </w:rPr>
        <w:t>231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725D23">
        <w:rPr>
          <w:rFonts w:ascii="Times New Roman" w:hAnsi="Times New Roman" w:cs="Times New Roman"/>
          <w:sz w:val="20"/>
          <w:szCs w:val="20"/>
        </w:rPr>
        <w:t>231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725D23">
        <w:rPr>
          <w:rFonts w:ascii="Times New Roman" w:hAnsi="Times New Roman"/>
          <w:sz w:val="20"/>
          <w:szCs w:val="20"/>
        </w:rPr>
        <w:t>231</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725D23">
        <w:rPr>
          <w:rFonts w:ascii="Times New Roman" w:hAnsi="Times New Roman"/>
          <w:sz w:val="20"/>
          <w:szCs w:val="20"/>
        </w:rPr>
        <w:t>231</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725D23">
        <w:rPr>
          <w:rFonts w:ascii="Times New Roman" w:hAnsi="Times New Roman"/>
          <w:sz w:val="20"/>
          <w:szCs w:val="20"/>
        </w:rPr>
        <w:t>231</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725D23">
        <w:rPr>
          <w:rFonts w:ascii="Times New Roman" w:hAnsi="Times New Roman"/>
          <w:sz w:val="20"/>
          <w:szCs w:val="20"/>
        </w:rPr>
        <w:t>231</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725D23">
        <w:rPr>
          <w:rFonts w:ascii="Times New Roman" w:hAnsi="Times New Roman"/>
          <w:sz w:val="20"/>
          <w:szCs w:val="20"/>
        </w:rPr>
        <w:t>231</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725D23">
        <w:rPr>
          <w:rFonts w:ascii="Times New Roman" w:hAnsi="Times New Roman"/>
          <w:sz w:val="20"/>
          <w:szCs w:val="20"/>
        </w:rPr>
        <w:t>231</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725D23">
        <w:rPr>
          <w:rFonts w:ascii="Times New Roman" w:hAnsi="Times New Roman"/>
          <w:color w:val="000000"/>
        </w:rPr>
        <w:t>231</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A2597D">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83711" w:rsidRPr="00F21417" w:rsidRDefault="00483711" w:rsidP="00A2597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A2597D">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A2597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3711" w:rsidRPr="005F04E6" w:rsidRDefault="00483711" w:rsidP="00A2597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A259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C0804" w:rsidRPr="00D925AA" w:rsidRDefault="00CC0804" w:rsidP="00CC080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AC4845">
        <w:rPr>
          <w:rFonts w:ascii="Times New Roman" w:hAnsi="Times New Roman"/>
          <w:b/>
          <w:sz w:val="24"/>
          <w:szCs w:val="24"/>
        </w:rPr>
        <w:t>у</w:t>
      </w:r>
      <w:r w:rsidRPr="00D925AA">
        <w:rPr>
          <w:rFonts w:ascii="Times New Roman" w:hAnsi="Times New Roman"/>
          <w:b/>
          <w:sz w:val="24"/>
          <w:szCs w:val="24"/>
        </w:rPr>
        <w:t xml:space="preserve"> </w:t>
      </w:r>
      <w:r w:rsidR="00B07706">
        <w:rPr>
          <w:rFonts w:ascii="Times New Roman" w:hAnsi="Times New Roman"/>
          <w:b/>
          <w:sz w:val="24"/>
          <w:szCs w:val="24"/>
        </w:rPr>
        <w:t>1</w:t>
      </w:r>
      <w:r w:rsidR="00F378FE">
        <w:rPr>
          <w:rFonts w:ascii="Times New Roman" w:hAnsi="Times New Roman"/>
          <w:b/>
          <w:sz w:val="24"/>
          <w:szCs w:val="24"/>
        </w:rPr>
        <w:t>0</w:t>
      </w:r>
      <w:r w:rsidR="00B07706">
        <w:rPr>
          <w:rFonts w:ascii="Times New Roman" w:hAnsi="Times New Roman"/>
          <w:b/>
          <w:sz w:val="24"/>
          <w:szCs w:val="24"/>
        </w:rPr>
        <w:t xml:space="preserve"> со шкафом 1</w:t>
      </w:r>
      <w:r w:rsidR="00F378FE">
        <w:rPr>
          <w:rFonts w:ascii="Times New Roman" w:hAnsi="Times New Roman"/>
          <w:b/>
          <w:sz w:val="24"/>
          <w:szCs w:val="24"/>
        </w:rPr>
        <w:t>1</w:t>
      </w:r>
      <w:r w:rsidR="00B07706">
        <w:rPr>
          <w:rFonts w:ascii="Times New Roman" w:hAnsi="Times New Roman"/>
          <w:b/>
          <w:sz w:val="24"/>
          <w:szCs w:val="24"/>
        </w:rPr>
        <w:t xml:space="preserve"> </w:t>
      </w:r>
      <w:r w:rsidRPr="00D925AA">
        <w:rPr>
          <w:rFonts w:ascii="Times New Roman" w:hAnsi="Times New Roman"/>
          <w:b/>
          <w:sz w:val="24"/>
          <w:szCs w:val="24"/>
        </w:rPr>
        <w:t xml:space="preserve">(согласно </w:t>
      </w:r>
      <w:r w:rsidR="00B07706">
        <w:rPr>
          <w:rFonts w:ascii="Times New Roman" w:hAnsi="Times New Roman"/>
          <w:b/>
          <w:sz w:val="24"/>
          <w:szCs w:val="24"/>
        </w:rPr>
        <w:t xml:space="preserve">выписке </w:t>
      </w:r>
      <w:r w:rsidR="00F43732">
        <w:rPr>
          <w:rFonts w:ascii="Times New Roman" w:hAnsi="Times New Roman"/>
          <w:b/>
          <w:sz w:val="24"/>
          <w:szCs w:val="24"/>
        </w:rPr>
        <w:t>из ЕГРОГД</w:t>
      </w:r>
      <w:r w:rsidR="00B07706">
        <w:rPr>
          <w:rFonts w:ascii="Times New Roman" w:hAnsi="Times New Roman"/>
          <w:b/>
          <w:sz w:val="24"/>
          <w:szCs w:val="24"/>
        </w:rPr>
        <w:t xml:space="preserve"> </w:t>
      </w:r>
      <w:r w:rsidR="00AC4845">
        <w:rPr>
          <w:rFonts w:ascii="Times New Roman" w:hAnsi="Times New Roman"/>
          <w:b/>
          <w:sz w:val="24"/>
          <w:szCs w:val="24"/>
        </w:rPr>
        <w:t xml:space="preserve">от </w:t>
      </w:r>
      <w:r w:rsidR="006B5147">
        <w:rPr>
          <w:rFonts w:ascii="Times New Roman" w:hAnsi="Times New Roman"/>
          <w:bCs/>
          <w:sz w:val="24"/>
          <w:szCs w:val="24"/>
        </w:rPr>
        <w:t>31.03.2005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6B5147">
        <w:rPr>
          <w:rFonts w:ascii="Times New Roman" w:hAnsi="Times New Roman"/>
          <w:sz w:val="24"/>
          <w:szCs w:val="24"/>
        </w:rPr>
        <w:t>78</w:t>
      </w:r>
      <w:r w:rsidR="00F43732">
        <w:rPr>
          <w:rFonts w:ascii="Times New Roman" w:hAnsi="Times New Roman"/>
          <w:sz w:val="24"/>
          <w:szCs w:val="24"/>
        </w:rPr>
        <w:t>,</w:t>
      </w:r>
      <w:r w:rsidR="006B5147">
        <w:rPr>
          <w:rFonts w:ascii="Times New Roman" w:hAnsi="Times New Roman"/>
          <w:sz w:val="24"/>
          <w:szCs w:val="24"/>
        </w:rPr>
        <w:t>3</w:t>
      </w:r>
      <w:r w:rsidRPr="00D925AA">
        <w:rPr>
          <w:rFonts w:ascii="Times New Roman" w:hAnsi="Times New Roman"/>
          <w:sz w:val="24"/>
          <w:szCs w:val="24"/>
        </w:rPr>
        <w:t xml:space="preserve"> кв.м., нежилого </w:t>
      </w:r>
      <w:r w:rsidR="00F43732">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sidR="00F43732">
        <w:rPr>
          <w:rFonts w:ascii="Times New Roman" w:hAnsi="Times New Roman"/>
          <w:sz w:val="24"/>
          <w:szCs w:val="24"/>
        </w:rPr>
        <w:t>3</w:t>
      </w:r>
      <w:r w:rsidRPr="00D925AA">
        <w:rPr>
          <w:rFonts w:ascii="Times New Roman" w:hAnsi="Times New Roman"/>
          <w:sz w:val="24"/>
          <w:szCs w:val="24"/>
        </w:rPr>
        <w:t>0</w:t>
      </w:r>
      <w:r w:rsidR="00F43732">
        <w:rPr>
          <w:rFonts w:ascii="Times New Roman" w:hAnsi="Times New Roman"/>
          <w:sz w:val="24"/>
          <w:szCs w:val="24"/>
        </w:rPr>
        <w:t>3</w:t>
      </w:r>
      <w:r w:rsidRPr="00D925AA">
        <w:rPr>
          <w:rFonts w:ascii="Times New Roman" w:hAnsi="Times New Roman"/>
          <w:sz w:val="24"/>
          <w:szCs w:val="24"/>
        </w:rPr>
        <w:t>0</w:t>
      </w:r>
      <w:r w:rsidR="00F43732">
        <w:rPr>
          <w:rFonts w:ascii="Times New Roman" w:hAnsi="Times New Roman"/>
          <w:sz w:val="24"/>
          <w:szCs w:val="24"/>
        </w:rPr>
        <w:t>14</w:t>
      </w:r>
      <w:r w:rsidRPr="00D925AA">
        <w:rPr>
          <w:rFonts w:ascii="Times New Roman" w:hAnsi="Times New Roman"/>
          <w:sz w:val="24"/>
          <w:szCs w:val="24"/>
        </w:rPr>
        <w:t>:</w:t>
      </w:r>
      <w:r w:rsidR="00F43732">
        <w:rPr>
          <w:rFonts w:ascii="Times New Roman" w:hAnsi="Times New Roman"/>
          <w:sz w:val="24"/>
          <w:szCs w:val="24"/>
        </w:rPr>
        <w:t>22</w:t>
      </w:r>
      <w:r w:rsidR="006B5147">
        <w:rPr>
          <w:rFonts w:ascii="Times New Roman" w:hAnsi="Times New Roman"/>
          <w:sz w:val="24"/>
          <w:szCs w:val="24"/>
        </w:rPr>
        <w:t>5</w:t>
      </w:r>
      <w:r w:rsidRPr="00D925AA">
        <w:rPr>
          <w:rFonts w:ascii="Times New Roman" w:hAnsi="Times New Roman"/>
          <w:sz w:val="24"/>
          <w:szCs w:val="24"/>
        </w:rPr>
        <w:t xml:space="preserve">, </w:t>
      </w:r>
      <w:r w:rsidR="00F43732">
        <w:rPr>
          <w:rFonts w:ascii="Times New Roman" w:hAnsi="Times New Roman"/>
          <w:sz w:val="24"/>
          <w:szCs w:val="24"/>
        </w:rPr>
        <w:t xml:space="preserve">этаж № </w:t>
      </w:r>
      <w:r w:rsidR="006B5147">
        <w:rPr>
          <w:rFonts w:ascii="Times New Roman" w:hAnsi="Times New Roman"/>
          <w:sz w:val="24"/>
          <w:szCs w:val="24"/>
        </w:rPr>
        <w:t>3</w:t>
      </w:r>
      <w:r w:rsidR="00F43732">
        <w:rPr>
          <w:rFonts w:ascii="Times New Roman" w:hAnsi="Times New Roman"/>
          <w:sz w:val="24"/>
          <w:szCs w:val="24"/>
        </w:rPr>
        <w:t xml:space="preserve">,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sidR="00F43732">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sidR="00F43732">
        <w:rPr>
          <w:rFonts w:ascii="Times New Roman" w:hAnsi="Times New Roman"/>
          <w:b/>
          <w:sz w:val="24"/>
          <w:szCs w:val="24"/>
        </w:rPr>
        <w:t>39, пом.1</w:t>
      </w:r>
      <w:r w:rsidR="006B5147">
        <w:rPr>
          <w:rFonts w:ascii="Times New Roman" w:hAnsi="Times New Roman"/>
          <w:b/>
          <w:sz w:val="24"/>
          <w:szCs w:val="24"/>
        </w:rPr>
        <w:t>0</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CC0804" w:rsidRPr="00D925AA" w:rsidRDefault="00CC0804" w:rsidP="00CC080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sidR="005E51D4">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153E7D" w:rsidRDefault="00CC0804" w:rsidP="00153E7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sidR="00F43732">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sidR="00640C7B">
        <w:rPr>
          <w:rFonts w:ascii="Times New Roman" w:hAnsi="Times New Roman"/>
          <w:sz w:val="24"/>
          <w:szCs w:val="24"/>
        </w:rPr>
        <w:t>недвижимости</w:t>
      </w:r>
      <w:r w:rsidRPr="00D925AA">
        <w:rPr>
          <w:rFonts w:ascii="Times New Roman" w:hAnsi="Times New Roman"/>
          <w:sz w:val="24"/>
          <w:szCs w:val="24"/>
        </w:rPr>
        <w:t xml:space="preserve"> «</w:t>
      </w:r>
      <w:r w:rsidR="00F43732">
        <w:rPr>
          <w:rFonts w:ascii="Times New Roman" w:hAnsi="Times New Roman"/>
          <w:sz w:val="24"/>
          <w:szCs w:val="24"/>
        </w:rPr>
        <w:t>0</w:t>
      </w:r>
      <w:r w:rsidR="00327B4D">
        <w:rPr>
          <w:rFonts w:ascii="Times New Roman" w:hAnsi="Times New Roman"/>
          <w:sz w:val="24"/>
          <w:szCs w:val="24"/>
        </w:rPr>
        <w:t>3</w:t>
      </w:r>
      <w:r w:rsidRPr="00D925AA">
        <w:rPr>
          <w:rFonts w:ascii="Times New Roman" w:hAnsi="Times New Roman"/>
          <w:sz w:val="24"/>
          <w:szCs w:val="24"/>
        </w:rPr>
        <w:t xml:space="preserve">» </w:t>
      </w:r>
      <w:r w:rsidR="00F43732">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sidR="00F43732">
        <w:rPr>
          <w:rFonts w:ascii="Times New Roman" w:hAnsi="Times New Roman"/>
          <w:sz w:val="24"/>
          <w:szCs w:val="24"/>
        </w:rPr>
        <w:t>24-24-12/012/2009-06</w:t>
      </w:r>
      <w:r w:rsidR="00327B4D">
        <w:rPr>
          <w:rFonts w:ascii="Times New Roman" w:hAnsi="Times New Roman"/>
          <w:sz w:val="24"/>
          <w:szCs w:val="24"/>
        </w:rPr>
        <w:t>4</w:t>
      </w:r>
      <w:r w:rsidR="00153E7D">
        <w:rPr>
          <w:rFonts w:ascii="Times New Roman" w:hAnsi="Times New Roman"/>
          <w:sz w:val="24"/>
          <w:szCs w:val="24"/>
        </w:rPr>
        <w:t>.</w:t>
      </w:r>
    </w:p>
    <w:p w:rsidR="00153E7D" w:rsidRDefault="00153E7D" w:rsidP="00153E7D">
      <w:pPr>
        <w:spacing w:after="0" w:line="240" w:lineRule="auto"/>
        <w:ind w:firstLine="426"/>
        <w:jc w:val="both"/>
        <w:rPr>
          <w:rFonts w:ascii="Times New Roman" w:hAnsi="Times New Roman"/>
          <w:sz w:val="24"/>
          <w:szCs w:val="24"/>
        </w:rPr>
      </w:pPr>
    </w:p>
    <w:p w:rsidR="00CC0804" w:rsidRPr="005F04E6" w:rsidRDefault="00CC0804" w:rsidP="00CC080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275A1" w:rsidRDefault="006275A1" w:rsidP="006275A1">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E03DC2" w:rsidRPr="0038508C" w:rsidRDefault="00E03DC2" w:rsidP="00E03DC2">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CC0804" w:rsidRPr="00037E26" w:rsidRDefault="00CC0804" w:rsidP="00CC0804">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CC0804" w:rsidRPr="005F04E6" w:rsidRDefault="00CC0804" w:rsidP="00CC080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CC0804" w:rsidRPr="005F04E6" w:rsidRDefault="00CC0804" w:rsidP="00CC080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CC0804" w:rsidRPr="005F04E6" w:rsidRDefault="00CC0804" w:rsidP="00CC0804">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4046ED" w:rsidRPr="00136285" w:rsidRDefault="004046ED" w:rsidP="004046ED">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4046ED" w:rsidRPr="00136285" w:rsidRDefault="004046ED" w:rsidP="004046ED">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4046ED" w:rsidRPr="00136285" w:rsidRDefault="004046ED" w:rsidP="004046E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4046ED" w:rsidRPr="00136285" w:rsidRDefault="004046ED" w:rsidP="004046ED">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4046ED" w:rsidRPr="00130DA3" w:rsidRDefault="004046ED" w:rsidP="004046ED">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4046ED" w:rsidRPr="00886B9E" w:rsidRDefault="004046ED" w:rsidP="004046ED">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4046ED" w:rsidRDefault="004046ED" w:rsidP="004046ED">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4046ED" w:rsidRPr="00130DA3" w:rsidRDefault="004046ED" w:rsidP="004046ED">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4046ED" w:rsidRPr="00D64052" w:rsidRDefault="004046ED" w:rsidP="004046ED">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4046ED" w:rsidRPr="00D64052" w:rsidRDefault="004046ED" w:rsidP="004046ED">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4046ED" w:rsidRPr="00D64052" w:rsidRDefault="004046ED" w:rsidP="004046ED">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4046ED" w:rsidRPr="00D64052"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4046ED" w:rsidRPr="00D64052"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4046ED"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4046ED" w:rsidRPr="00235F7B" w:rsidRDefault="004046ED" w:rsidP="004046E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4046ED" w:rsidRPr="008B502B"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4046ED" w:rsidRPr="001E78C9"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4046ED" w:rsidRPr="005F04E6" w:rsidRDefault="004046ED" w:rsidP="004046ED">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4046ED" w:rsidRPr="00235F7B" w:rsidRDefault="004046ED" w:rsidP="004046E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4046ED" w:rsidRPr="00E64D27" w:rsidRDefault="004046ED" w:rsidP="004046ED">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4046ED" w:rsidRPr="005F04E6" w:rsidRDefault="004046ED" w:rsidP="004046ED">
      <w:pPr>
        <w:spacing w:after="0" w:line="240" w:lineRule="auto"/>
        <w:ind w:firstLine="426"/>
        <w:jc w:val="both"/>
        <w:rPr>
          <w:rFonts w:ascii="Times New Roman" w:hAnsi="Times New Roman"/>
          <w:sz w:val="24"/>
          <w:szCs w:val="24"/>
        </w:rPr>
      </w:pPr>
    </w:p>
    <w:p w:rsidR="004046ED" w:rsidRPr="005F04E6" w:rsidRDefault="004046ED" w:rsidP="004046E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46ED" w:rsidRPr="005F04E6" w:rsidRDefault="004046ED" w:rsidP="004046ED">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46ED" w:rsidRPr="005F04E6" w:rsidRDefault="004046ED" w:rsidP="004046ED">
      <w:pPr>
        <w:spacing w:after="0" w:line="240" w:lineRule="auto"/>
        <w:ind w:firstLine="284"/>
        <w:jc w:val="both"/>
        <w:rPr>
          <w:rFonts w:ascii="Times New Roman" w:hAnsi="Times New Roman"/>
          <w:sz w:val="24"/>
          <w:szCs w:val="24"/>
        </w:rPr>
      </w:pPr>
    </w:p>
    <w:p w:rsidR="004046ED" w:rsidRPr="005F04E6" w:rsidRDefault="004046ED" w:rsidP="004046E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46ED" w:rsidRPr="008915D8" w:rsidRDefault="004046ED" w:rsidP="004046ED">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4046ED" w:rsidRPr="008915D8" w:rsidRDefault="004046ED" w:rsidP="004046ED">
      <w:pPr>
        <w:spacing w:after="0" w:line="240" w:lineRule="auto"/>
        <w:ind w:firstLine="284"/>
        <w:jc w:val="both"/>
        <w:rPr>
          <w:rFonts w:ascii="Times New Roman" w:hAnsi="Times New Roman"/>
          <w:sz w:val="24"/>
          <w:szCs w:val="24"/>
        </w:rPr>
      </w:pPr>
    </w:p>
    <w:p w:rsidR="004046ED" w:rsidRPr="008915D8" w:rsidRDefault="004046ED" w:rsidP="004046ED">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4046ED" w:rsidRPr="008915D8" w:rsidRDefault="004046ED" w:rsidP="004046ED">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4046ED" w:rsidRPr="008915D8" w:rsidRDefault="004046ED" w:rsidP="004046ED">
      <w:pPr>
        <w:spacing w:after="0" w:line="240" w:lineRule="auto"/>
        <w:ind w:firstLine="709"/>
        <w:jc w:val="both"/>
        <w:rPr>
          <w:rFonts w:ascii="Times New Roman" w:hAnsi="Times New Roman"/>
          <w:sz w:val="24"/>
          <w:szCs w:val="24"/>
        </w:rPr>
      </w:pPr>
    </w:p>
    <w:p w:rsidR="004046ED" w:rsidRPr="0000246E" w:rsidRDefault="004046ED" w:rsidP="004046ED">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46ED" w:rsidRPr="003127BD" w:rsidRDefault="004046ED" w:rsidP="004046ED">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4046ED" w:rsidRPr="003127BD" w:rsidRDefault="004046ED" w:rsidP="004046ED">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4046ED" w:rsidRPr="00B53600" w:rsidRDefault="004046ED" w:rsidP="004046ED">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4046ED" w:rsidRDefault="004046ED" w:rsidP="00C742B3">
      <w:pPr>
        <w:autoSpaceDE w:val="0"/>
        <w:autoSpaceDN w:val="0"/>
        <w:adjustRightInd w:val="0"/>
        <w:spacing w:after="0" w:line="240" w:lineRule="auto"/>
        <w:ind w:firstLine="567"/>
        <w:jc w:val="both"/>
        <w:rPr>
          <w:rFonts w:ascii="Times New Roman" w:hAnsi="Times New Roman"/>
          <w:sz w:val="24"/>
          <w:szCs w:val="24"/>
        </w:rPr>
      </w:pPr>
      <w:bookmarkStart w:id="1" w:name="Par9"/>
      <w:bookmarkEnd w:id="1"/>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sidR="00C742B3">
        <w:rPr>
          <w:rFonts w:ascii="Times New Roman" w:hAnsi="Times New Roman"/>
          <w:sz w:val="24"/>
          <w:szCs w:val="24"/>
        </w:rPr>
        <w:t xml:space="preserve">, </w:t>
      </w:r>
      <w:r>
        <w:rPr>
          <w:rFonts w:ascii="Times New Roman" w:hAnsi="Times New Roman"/>
          <w:sz w:val="24"/>
          <w:szCs w:val="24"/>
        </w:rPr>
        <w:t>оплате услуг по обращению с твердыми коммунальными отходами, по договору заключенному с региональным оператором.</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4046ED" w:rsidRPr="0000246E" w:rsidRDefault="004046ED" w:rsidP="004046ED">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4046ED" w:rsidRPr="00456B96" w:rsidRDefault="004046ED" w:rsidP="004046ED">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sidR="00C742B3">
        <w:rPr>
          <w:rFonts w:ascii="Times New Roman" w:hAnsi="Times New Roman"/>
          <w:sz w:val="24"/>
          <w:szCs w:val="24"/>
        </w:rPr>
        <w:t>арендуемого объекта.</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46ED" w:rsidRPr="00456B96"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4046ED" w:rsidRPr="00456B96" w:rsidRDefault="004046ED" w:rsidP="004046ED">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sidR="00C742B3">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046ED" w:rsidRPr="00456B96" w:rsidRDefault="004046ED" w:rsidP="004046ED">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415022">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4046ED" w:rsidRPr="0000246E" w:rsidRDefault="004046ED" w:rsidP="004046ED">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415022">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046ED" w:rsidRPr="0000246E" w:rsidRDefault="004046ED" w:rsidP="004046ED">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sidR="00415022">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046ED" w:rsidRDefault="004046ED" w:rsidP="004046ED">
      <w:pPr>
        <w:spacing w:after="0" w:line="240" w:lineRule="auto"/>
        <w:jc w:val="center"/>
        <w:outlineLvl w:val="0"/>
        <w:rPr>
          <w:rFonts w:ascii="Times New Roman" w:hAnsi="Times New Roman"/>
          <w:sz w:val="24"/>
          <w:szCs w:val="24"/>
        </w:rPr>
      </w:pPr>
    </w:p>
    <w:p w:rsidR="00415022" w:rsidRDefault="00415022" w:rsidP="004046ED">
      <w:pPr>
        <w:spacing w:after="0" w:line="240" w:lineRule="auto"/>
        <w:jc w:val="center"/>
        <w:outlineLvl w:val="0"/>
        <w:rPr>
          <w:rFonts w:ascii="Times New Roman" w:hAnsi="Times New Roman"/>
          <w:sz w:val="24"/>
          <w:szCs w:val="24"/>
        </w:rPr>
      </w:pPr>
    </w:p>
    <w:p w:rsidR="00415022" w:rsidRPr="00E6224A" w:rsidRDefault="00415022" w:rsidP="004046ED">
      <w:pPr>
        <w:spacing w:after="0" w:line="240" w:lineRule="auto"/>
        <w:jc w:val="center"/>
        <w:outlineLvl w:val="0"/>
        <w:rPr>
          <w:rFonts w:ascii="Times New Roman" w:hAnsi="Times New Roman"/>
          <w:sz w:val="24"/>
          <w:szCs w:val="24"/>
        </w:rPr>
      </w:pPr>
    </w:p>
    <w:p w:rsidR="004046ED" w:rsidRPr="002927A8" w:rsidRDefault="004046ED" w:rsidP="004046E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4046ED" w:rsidRPr="007D032A"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046ED" w:rsidRPr="007D032A"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046ED" w:rsidRPr="007D032A"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046ED" w:rsidRPr="00765552" w:rsidRDefault="004046ED" w:rsidP="004046ED">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046ED" w:rsidRPr="00765552"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046ED" w:rsidRPr="00273C18" w:rsidRDefault="004046ED" w:rsidP="004046ED">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sidR="00C742B3">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C742B3">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046ED" w:rsidRDefault="004046ED" w:rsidP="004046ED">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sidR="00C742B3">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4046ED" w:rsidRDefault="004046ED" w:rsidP="004046ED">
      <w:pPr>
        <w:spacing w:after="0" w:line="240" w:lineRule="auto"/>
        <w:ind w:firstLine="284"/>
        <w:jc w:val="both"/>
        <w:rPr>
          <w:rFonts w:ascii="Times New Roman" w:hAnsi="Times New Roman"/>
          <w:sz w:val="24"/>
          <w:szCs w:val="24"/>
        </w:rPr>
      </w:pPr>
    </w:p>
    <w:p w:rsidR="004046ED" w:rsidRPr="002927A8" w:rsidRDefault="004046ED" w:rsidP="004046E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46ED" w:rsidRPr="002927A8" w:rsidRDefault="004046ED" w:rsidP="004046ED">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46ED" w:rsidRPr="008B502B" w:rsidRDefault="004046ED" w:rsidP="004046ED">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46ED" w:rsidRPr="008B502B" w:rsidRDefault="004046ED" w:rsidP="004046ED">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46ED" w:rsidRPr="00804844" w:rsidRDefault="004046ED" w:rsidP="004046ED">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sidR="0044109B">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4046ED"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4046ED" w:rsidRPr="00445859" w:rsidRDefault="004046ED" w:rsidP="004046ED">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sidR="00C742B3">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4046ED" w:rsidRPr="00445859" w:rsidRDefault="004046ED" w:rsidP="004046ED">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sidR="00C742B3">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46ED" w:rsidRPr="00445859" w:rsidRDefault="004046ED" w:rsidP="004046ED">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sidR="00C742B3">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w:t>
      </w:r>
      <w:r w:rsidR="0044109B" w:rsidRPr="0044109B">
        <w:rPr>
          <w:rFonts w:ascii="Times New Roman" w:hAnsi="Times New Roman"/>
          <w:sz w:val="24"/>
          <w:szCs w:val="24"/>
        </w:rPr>
        <w:t>6</w:t>
      </w:r>
      <w:r w:rsidRPr="0044109B">
        <w:rPr>
          <w:rFonts w:ascii="Times New Roman" w:hAnsi="Times New Roman"/>
          <w:sz w:val="24"/>
          <w:szCs w:val="24"/>
        </w:rPr>
        <w:t xml:space="preserve"> – акт проверки комиссии Арендодателя либо договор субаренды;</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w:t>
      </w:r>
      <w:r w:rsidR="0044109B" w:rsidRPr="0044109B">
        <w:rPr>
          <w:rFonts w:ascii="Times New Roman" w:hAnsi="Times New Roman"/>
          <w:sz w:val="24"/>
          <w:szCs w:val="24"/>
        </w:rPr>
        <w:t>7</w:t>
      </w:r>
      <w:r w:rsidRPr="0044109B">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4046ED" w:rsidRPr="0044109B"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w:t>
      </w:r>
      <w:r w:rsidR="0044109B" w:rsidRPr="0044109B">
        <w:rPr>
          <w:rFonts w:ascii="Times New Roman" w:hAnsi="Times New Roman"/>
          <w:sz w:val="24"/>
          <w:szCs w:val="24"/>
        </w:rPr>
        <w:t>8</w:t>
      </w:r>
      <w:r w:rsidRPr="0044109B">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046ED" w:rsidRPr="00445859" w:rsidRDefault="004046ED" w:rsidP="004046ED">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4046ED" w:rsidRPr="00B8672C" w:rsidRDefault="004046ED" w:rsidP="004046ED">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46ED" w:rsidRPr="00B8672C" w:rsidRDefault="004046ED" w:rsidP="004046ED">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046ED" w:rsidRPr="00AB26E3" w:rsidRDefault="004046ED" w:rsidP="004046ED">
      <w:pPr>
        <w:spacing w:after="0" w:line="240" w:lineRule="auto"/>
        <w:ind w:firstLine="709"/>
        <w:jc w:val="both"/>
        <w:rPr>
          <w:rFonts w:ascii="Times New Roman" w:hAnsi="Times New Roman"/>
          <w:sz w:val="24"/>
          <w:szCs w:val="24"/>
        </w:rPr>
      </w:pPr>
    </w:p>
    <w:p w:rsidR="004046ED" w:rsidRPr="00AB26E3" w:rsidRDefault="004046ED" w:rsidP="004046E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46ED" w:rsidRPr="00AB26E3" w:rsidRDefault="004046ED" w:rsidP="004046E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46ED" w:rsidRPr="00AB26E3" w:rsidRDefault="004046ED" w:rsidP="004046E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46ED" w:rsidRDefault="004046ED" w:rsidP="004046ED">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46ED" w:rsidRDefault="004046ED" w:rsidP="004046ED">
      <w:pPr>
        <w:spacing w:after="0" w:line="240" w:lineRule="auto"/>
        <w:ind w:firstLine="284"/>
        <w:jc w:val="both"/>
        <w:rPr>
          <w:rFonts w:ascii="Times New Roman" w:hAnsi="Times New Roman"/>
          <w:sz w:val="24"/>
          <w:szCs w:val="24"/>
        </w:rPr>
      </w:pPr>
    </w:p>
    <w:p w:rsidR="004046ED" w:rsidRPr="005F04E6" w:rsidRDefault="004046ED" w:rsidP="004046E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46ED" w:rsidRPr="00136285" w:rsidRDefault="004046ED" w:rsidP="004046ED">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46ED" w:rsidRPr="005F04E6" w:rsidRDefault="004046ED" w:rsidP="004046ED">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46ED" w:rsidRPr="00765552" w:rsidRDefault="004046ED" w:rsidP="004046ED">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4046ED" w:rsidRPr="008B62FF" w:rsidRDefault="004046ED" w:rsidP="004046ED">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sidR="0044109B">
        <w:rPr>
          <w:rFonts w:ascii="Times New Roman" w:hAnsi="Times New Roman"/>
          <w:sz w:val="24"/>
          <w:szCs w:val="24"/>
        </w:rPr>
        <w:t>1</w:t>
      </w:r>
      <w:r w:rsidR="00327B4D">
        <w:rPr>
          <w:rFonts w:ascii="Times New Roman" w:hAnsi="Times New Roman"/>
          <w:sz w:val="24"/>
          <w:szCs w:val="24"/>
        </w:rPr>
        <w:t>852</w:t>
      </w:r>
      <w:r>
        <w:rPr>
          <w:rFonts w:ascii="Times New Roman" w:hAnsi="Times New Roman"/>
          <w:sz w:val="24"/>
          <w:szCs w:val="24"/>
        </w:rPr>
        <w:t>/</w:t>
      </w:r>
      <w:r w:rsidR="00327B4D">
        <w:rPr>
          <w:rFonts w:ascii="Times New Roman" w:hAnsi="Times New Roman"/>
          <w:sz w:val="24"/>
          <w:szCs w:val="24"/>
        </w:rPr>
        <w:t>1</w:t>
      </w:r>
      <w:r w:rsidRPr="008B62FF">
        <w:rPr>
          <w:rFonts w:ascii="Times New Roman" w:hAnsi="Times New Roman"/>
          <w:sz w:val="24"/>
          <w:szCs w:val="24"/>
        </w:rPr>
        <w:t xml:space="preserve"> «Об оценке </w:t>
      </w:r>
      <w:r>
        <w:rPr>
          <w:rFonts w:ascii="Times New Roman" w:hAnsi="Times New Roman"/>
          <w:sz w:val="24"/>
          <w:szCs w:val="24"/>
        </w:rPr>
        <w:t xml:space="preserve">рыночной стоимости </w:t>
      </w:r>
      <w:r w:rsidR="0044109B">
        <w:rPr>
          <w:rFonts w:ascii="Times New Roman" w:hAnsi="Times New Roman"/>
          <w:sz w:val="24"/>
          <w:szCs w:val="24"/>
        </w:rPr>
        <w:t xml:space="preserve">объекта недвижимого имущества. Нежилое помещение, общей площадью </w:t>
      </w:r>
      <w:r w:rsidR="00327B4D">
        <w:rPr>
          <w:rFonts w:ascii="Times New Roman" w:hAnsi="Times New Roman"/>
          <w:sz w:val="24"/>
          <w:szCs w:val="24"/>
        </w:rPr>
        <w:t>570,50</w:t>
      </w:r>
      <w:r w:rsidR="0044109B">
        <w:rPr>
          <w:rFonts w:ascii="Times New Roman" w:hAnsi="Times New Roman"/>
          <w:sz w:val="24"/>
          <w:szCs w:val="24"/>
        </w:rPr>
        <w:t xml:space="preserve">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w:t>
      </w:r>
      <w:r w:rsidR="0044109B">
        <w:rPr>
          <w:rFonts w:ascii="Times New Roman" w:hAnsi="Times New Roman"/>
          <w:sz w:val="24"/>
          <w:szCs w:val="24"/>
        </w:rPr>
        <w:t>Ленина, д. 39</w:t>
      </w:r>
      <w:r w:rsidR="00327B4D">
        <w:rPr>
          <w:rFonts w:ascii="Times New Roman" w:hAnsi="Times New Roman"/>
          <w:sz w:val="24"/>
          <w:szCs w:val="24"/>
        </w:rPr>
        <w:t xml:space="preserve">, </w:t>
      </w:r>
      <w:proofErr w:type="spellStart"/>
      <w:r w:rsidR="00327B4D">
        <w:rPr>
          <w:rFonts w:ascii="Times New Roman" w:hAnsi="Times New Roman"/>
          <w:sz w:val="24"/>
          <w:szCs w:val="24"/>
        </w:rPr>
        <w:t>пом</w:t>
      </w:r>
      <w:proofErr w:type="spellEnd"/>
      <w:r w:rsidR="00327B4D">
        <w:rPr>
          <w:rFonts w:ascii="Times New Roman" w:hAnsi="Times New Roman"/>
          <w:sz w:val="24"/>
          <w:szCs w:val="24"/>
        </w:rPr>
        <w:t xml:space="preserve">. 10, кадастровый № 24:58:0303014:225» </w:t>
      </w:r>
      <w:r w:rsidRPr="008B62FF">
        <w:rPr>
          <w:rFonts w:ascii="Times New Roman" w:hAnsi="Times New Roman"/>
          <w:sz w:val="24"/>
          <w:szCs w:val="24"/>
        </w:rPr>
        <w:t xml:space="preserve"> (Отчет подготовлен </w:t>
      </w:r>
      <w:r w:rsidR="0044109B">
        <w:rPr>
          <w:rFonts w:ascii="Times New Roman" w:hAnsi="Times New Roman"/>
          <w:sz w:val="24"/>
          <w:szCs w:val="24"/>
        </w:rPr>
        <w:t>ООО «НЭКЦ»</w:t>
      </w:r>
      <w:r w:rsidRPr="008B62FF">
        <w:rPr>
          <w:rFonts w:ascii="Times New Roman" w:hAnsi="Times New Roman"/>
          <w:sz w:val="24"/>
          <w:szCs w:val="24"/>
        </w:rPr>
        <w:t xml:space="preserve">) по состоянию на </w:t>
      </w:r>
      <w:r w:rsidR="0044109B">
        <w:rPr>
          <w:rFonts w:ascii="Times New Roman" w:hAnsi="Times New Roman"/>
          <w:sz w:val="24"/>
          <w:szCs w:val="24"/>
        </w:rPr>
        <w:t>1</w:t>
      </w:r>
      <w:r w:rsidR="00327B4D">
        <w:rPr>
          <w:rFonts w:ascii="Times New Roman" w:hAnsi="Times New Roman"/>
          <w:sz w:val="24"/>
          <w:szCs w:val="24"/>
        </w:rPr>
        <w:t>2</w:t>
      </w:r>
      <w:r w:rsidRPr="008B62FF">
        <w:rPr>
          <w:rFonts w:ascii="Times New Roman" w:hAnsi="Times New Roman"/>
          <w:sz w:val="24"/>
          <w:szCs w:val="24"/>
        </w:rPr>
        <w:t>.</w:t>
      </w:r>
      <w:r w:rsidR="00327B4D">
        <w:rPr>
          <w:rFonts w:ascii="Times New Roman" w:hAnsi="Times New Roman"/>
          <w:sz w:val="24"/>
          <w:szCs w:val="24"/>
        </w:rPr>
        <w:t>05.</w:t>
      </w:r>
      <w:r>
        <w:rPr>
          <w:rFonts w:ascii="Times New Roman" w:hAnsi="Times New Roman"/>
          <w:sz w:val="24"/>
          <w:szCs w:val="24"/>
        </w:rPr>
        <w:t>2022</w:t>
      </w:r>
      <w:r w:rsidRPr="008B62FF">
        <w:rPr>
          <w:rFonts w:ascii="Times New Roman" w:hAnsi="Times New Roman"/>
          <w:sz w:val="24"/>
          <w:szCs w:val="24"/>
        </w:rPr>
        <w:t xml:space="preserve"> составляет </w:t>
      </w:r>
      <w:r w:rsidR="00327B4D">
        <w:rPr>
          <w:rFonts w:ascii="Times New Roman" w:hAnsi="Times New Roman"/>
          <w:sz w:val="24"/>
          <w:szCs w:val="24"/>
        </w:rPr>
        <w:t>8</w:t>
      </w:r>
      <w:r>
        <w:rPr>
          <w:rFonts w:ascii="Times New Roman" w:hAnsi="Times New Roman"/>
          <w:sz w:val="24"/>
          <w:szCs w:val="24"/>
        </w:rPr>
        <w:t> </w:t>
      </w:r>
      <w:r w:rsidR="0044109B">
        <w:rPr>
          <w:rFonts w:ascii="Times New Roman" w:hAnsi="Times New Roman"/>
          <w:sz w:val="24"/>
          <w:szCs w:val="24"/>
        </w:rPr>
        <w:t>2</w:t>
      </w:r>
      <w:r w:rsidR="00327B4D">
        <w:rPr>
          <w:rFonts w:ascii="Times New Roman" w:hAnsi="Times New Roman"/>
          <w:sz w:val="24"/>
          <w:szCs w:val="24"/>
        </w:rPr>
        <w:t>57</w:t>
      </w:r>
      <w:r>
        <w:rPr>
          <w:rFonts w:ascii="Times New Roman" w:hAnsi="Times New Roman"/>
          <w:sz w:val="24"/>
          <w:szCs w:val="24"/>
        </w:rPr>
        <w:t> 000,0</w:t>
      </w:r>
      <w:r w:rsidRPr="008B62FF">
        <w:rPr>
          <w:rFonts w:ascii="Times New Roman" w:hAnsi="Times New Roman"/>
          <w:sz w:val="24"/>
          <w:szCs w:val="24"/>
        </w:rPr>
        <w:t>0 руб.</w:t>
      </w:r>
    </w:p>
    <w:p w:rsidR="004046ED" w:rsidRPr="002072DD" w:rsidRDefault="004046ED" w:rsidP="004046ED">
      <w:pPr>
        <w:spacing w:after="0" w:line="240" w:lineRule="auto"/>
        <w:ind w:firstLine="284"/>
        <w:jc w:val="both"/>
        <w:rPr>
          <w:rFonts w:ascii="Times New Roman" w:hAnsi="Times New Roman"/>
          <w:sz w:val="24"/>
          <w:szCs w:val="24"/>
        </w:rPr>
      </w:pPr>
    </w:p>
    <w:p w:rsidR="004046ED" w:rsidRPr="005F04E6" w:rsidRDefault="004046ED" w:rsidP="004046E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46ED" w:rsidRPr="005F04E6" w:rsidRDefault="004046ED" w:rsidP="004046E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4046ED" w:rsidRPr="005F04E6" w:rsidRDefault="004046ED" w:rsidP="004046E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005E51D4" w:rsidRPr="00D925AA">
        <w:rPr>
          <w:rFonts w:ascii="Times New Roman" w:hAnsi="Times New Roman"/>
          <w:sz w:val="24"/>
          <w:szCs w:val="24"/>
        </w:rPr>
        <w:t xml:space="preserve">из </w:t>
      </w:r>
      <w:r w:rsidR="005E51D4">
        <w:rPr>
          <w:rFonts w:ascii="Times New Roman" w:hAnsi="Times New Roman"/>
          <w:sz w:val="24"/>
          <w:szCs w:val="24"/>
        </w:rPr>
        <w:t>поэтажного плана здания по ул. Ленина, 39</w:t>
      </w:r>
      <w:r w:rsidR="005E51D4"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4046ED" w:rsidRDefault="004046ED" w:rsidP="004046E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4046ED" w:rsidRDefault="004046ED" w:rsidP="004046E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C0804" w:rsidRPr="005F04E6" w:rsidRDefault="00CC0804" w:rsidP="00CC0804">
      <w:pPr>
        <w:spacing w:after="0" w:line="240" w:lineRule="auto"/>
        <w:ind w:firstLine="284"/>
        <w:rPr>
          <w:rFonts w:ascii="Times New Roman" w:hAnsi="Times New Roman"/>
          <w:sz w:val="24"/>
          <w:szCs w:val="24"/>
        </w:rPr>
      </w:pPr>
    </w:p>
    <w:p w:rsidR="00CC0804" w:rsidRDefault="00CC0804" w:rsidP="00CC080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1436EB" w:rsidRPr="00CC6472" w:rsidRDefault="001436EB" w:rsidP="001436EB">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1436EB" w:rsidRPr="001436EB" w:rsidRDefault="001436EB" w:rsidP="001436E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1436EB" w:rsidRPr="001436EB" w:rsidRDefault="001436EB" w:rsidP="001436E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sz w:val="24"/>
            <w:szCs w:val="24"/>
            <w:lang w:val="en-US"/>
          </w:rPr>
          <w:t>info@zem.k26.ru</w:t>
        </w:r>
      </w:hyperlink>
    </w:p>
    <w:p w:rsidR="001436EB" w:rsidRPr="001436EB" w:rsidRDefault="001436EB" w:rsidP="001436EB">
      <w:pPr>
        <w:spacing w:after="0" w:line="240" w:lineRule="auto"/>
        <w:ind w:firstLine="284"/>
        <w:jc w:val="both"/>
        <w:rPr>
          <w:rFonts w:ascii="Times New Roman" w:hAnsi="Times New Roman"/>
          <w:sz w:val="24"/>
          <w:szCs w:val="24"/>
          <w:lang w:val="en-US"/>
        </w:rPr>
      </w:pPr>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1436EB" w:rsidRPr="00CC6472" w:rsidRDefault="001436EB" w:rsidP="001436E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CC0804" w:rsidRDefault="00CC0804" w:rsidP="00CC0804">
      <w:pPr>
        <w:spacing w:after="0" w:line="240" w:lineRule="auto"/>
        <w:ind w:firstLine="284"/>
        <w:jc w:val="both"/>
        <w:rPr>
          <w:rFonts w:ascii="Times New Roman" w:hAnsi="Times New Roman"/>
          <w:sz w:val="24"/>
          <w:szCs w:val="24"/>
        </w:rPr>
      </w:pPr>
    </w:p>
    <w:p w:rsidR="00CC0804" w:rsidRPr="005F04E6" w:rsidRDefault="00CC0804" w:rsidP="00CC080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C0804" w:rsidRPr="0010796E" w:rsidRDefault="00CC0804" w:rsidP="00CC080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Pr="00036D9D" w:rsidRDefault="00CC0804" w:rsidP="00CC080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C0804" w:rsidRDefault="00CC0804" w:rsidP="00CC080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C0804"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C0804" w:rsidRPr="006B6871" w:rsidRDefault="00CC0804" w:rsidP="00CC080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C0804" w:rsidRPr="005F04E6" w:rsidRDefault="00CC0804" w:rsidP="00CC080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C0804" w:rsidRPr="00FE46F0" w:rsidRDefault="00CC0804" w:rsidP="00CC080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C0804" w:rsidRDefault="00CC0804" w:rsidP="00CC0804">
      <w:pPr>
        <w:spacing w:after="0" w:line="240" w:lineRule="auto"/>
        <w:rPr>
          <w:rFonts w:ascii="Times New Roman" w:hAnsi="Times New Roman"/>
        </w:rPr>
      </w:pPr>
      <w:r>
        <w:rPr>
          <w:rFonts w:ascii="Times New Roman" w:hAnsi="Times New Roman"/>
        </w:rPr>
        <w:br w:type="page"/>
      </w:r>
    </w:p>
    <w:p w:rsidR="00CC0804" w:rsidRDefault="00CC0804" w:rsidP="00CC0804">
      <w:pPr>
        <w:spacing w:after="0" w:line="240" w:lineRule="auto"/>
        <w:ind w:left="5387"/>
        <w:rPr>
          <w:rFonts w:ascii="Times New Roman" w:hAnsi="Times New Roman"/>
        </w:rPr>
      </w:pPr>
    </w:p>
    <w:p w:rsidR="00CC0804" w:rsidRPr="00B93B96" w:rsidRDefault="00CC0804" w:rsidP="00CC0804">
      <w:pPr>
        <w:spacing w:after="0" w:line="240" w:lineRule="auto"/>
        <w:ind w:left="4956"/>
        <w:jc w:val="both"/>
        <w:rPr>
          <w:rFonts w:ascii="Times New Roman" w:hAnsi="Times New Roman"/>
        </w:rPr>
      </w:pPr>
      <w:r w:rsidRPr="00B93B96">
        <w:rPr>
          <w:rFonts w:ascii="Times New Roman" w:hAnsi="Times New Roman"/>
        </w:rPr>
        <w:t>Приложение № 2</w:t>
      </w:r>
    </w:p>
    <w:p w:rsidR="00CC0804" w:rsidRDefault="00CC0804" w:rsidP="00CC080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CC0804" w:rsidRDefault="00CC0804" w:rsidP="00CC0804">
      <w:pPr>
        <w:tabs>
          <w:tab w:val="left" w:pos="3105"/>
          <w:tab w:val="center" w:pos="5102"/>
        </w:tabs>
        <w:spacing w:after="0" w:line="240" w:lineRule="auto"/>
        <w:jc w:val="center"/>
        <w:rPr>
          <w:rFonts w:ascii="Times New Roman" w:hAnsi="Times New Roman"/>
          <w:b/>
          <w:sz w:val="24"/>
          <w:szCs w:val="24"/>
        </w:rPr>
      </w:pPr>
    </w:p>
    <w:p w:rsidR="005E51D4" w:rsidRDefault="00CC0804" w:rsidP="00CC0804">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sidR="005E51D4">
        <w:rPr>
          <w:rFonts w:ascii="Times New Roman" w:hAnsi="Times New Roman"/>
          <w:b/>
          <w:sz w:val="24"/>
          <w:szCs w:val="24"/>
        </w:rPr>
        <w:t>ПОЭТАЖНОГО ПЛАНА ЗДАНИЯ ПО УЛ. ЛЕНИНА, 39</w:t>
      </w:r>
    </w:p>
    <w:p w:rsidR="00CC0804" w:rsidRDefault="00CC0804" w:rsidP="00CC0804">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CC0804" w:rsidRPr="005E51D4" w:rsidRDefault="00CC0804" w:rsidP="00CC0804">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5E51D4">
        <w:rPr>
          <w:rFonts w:ascii="Times New Roman" w:hAnsi="Times New Roman"/>
          <w:bCs/>
          <w:sz w:val="24"/>
          <w:szCs w:val="24"/>
        </w:rPr>
        <w:t>1</w:t>
      </w:r>
      <w:r w:rsidR="004C4D31">
        <w:rPr>
          <w:rFonts w:ascii="Times New Roman" w:hAnsi="Times New Roman"/>
          <w:bCs/>
          <w:sz w:val="24"/>
          <w:szCs w:val="24"/>
        </w:rPr>
        <w:t>0</w:t>
      </w:r>
      <w:r w:rsidRPr="005D0831">
        <w:rPr>
          <w:rFonts w:ascii="Times New Roman" w:hAnsi="Times New Roman"/>
          <w:bCs/>
          <w:sz w:val="24"/>
          <w:szCs w:val="24"/>
        </w:rPr>
        <w:t xml:space="preserve"> </w:t>
      </w:r>
      <w:r w:rsidR="005E51D4" w:rsidRPr="005E51D4">
        <w:rPr>
          <w:rFonts w:ascii="Times New Roman" w:hAnsi="Times New Roman"/>
          <w:bCs/>
          <w:sz w:val="24"/>
          <w:szCs w:val="24"/>
        </w:rPr>
        <w:t xml:space="preserve">со шкафом </w:t>
      </w:r>
      <w:r w:rsidR="004C4D31">
        <w:rPr>
          <w:rFonts w:ascii="Times New Roman" w:hAnsi="Times New Roman"/>
          <w:bCs/>
          <w:sz w:val="24"/>
          <w:szCs w:val="24"/>
        </w:rPr>
        <w:t>11</w:t>
      </w:r>
      <w:r w:rsidR="005E51D4" w:rsidRPr="005E51D4">
        <w:rPr>
          <w:rFonts w:ascii="Times New Roman" w:hAnsi="Times New Roman"/>
          <w:bCs/>
          <w:sz w:val="24"/>
          <w:szCs w:val="24"/>
        </w:rPr>
        <w:t xml:space="preserve"> (согласно выписке из ЕГРОГД от </w:t>
      </w:r>
      <w:r w:rsidR="004C4D31">
        <w:rPr>
          <w:rFonts w:ascii="Times New Roman" w:hAnsi="Times New Roman"/>
          <w:bCs/>
          <w:sz w:val="24"/>
          <w:szCs w:val="24"/>
        </w:rPr>
        <w:t>31</w:t>
      </w:r>
      <w:r w:rsidR="005E51D4" w:rsidRPr="005E51D4">
        <w:rPr>
          <w:rFonts w:ascii="Times New Roman" w:hAnsi="Times New Roman"/>
          <w:bCs/>
          <w:sz w:val="24"/>
          <w:szCs w:val="24"/>
        </w:rPr>
        <w:t>.</w:t>
      </w:r>
      <w:r w:rsidR="004C4D31">
        <w:rPr>
          <w:rFonts w:ascii="Times New Roman" w:hAnsi="Times New Roman"/>
          <w:bCs/>
          <w:sz w:val="24"/>
          <w:szCs w:val="24"/>
        </w:rPr>
        <w:t>03</w:t>
      </w:r>
      <w:r w:rsidR="005E51D4" w:rsidRPr="005E51D4">
        <w:rPr>
          <w:rFonts w:ascii="Times New Roman" w:hAnsi="Times New Roman"/>
          <w:bCs/>
          <w:sz w:val="24"/>
          <w:szCs w:val="24"/>
        </w:rPr>
        <w:t>.2005) нежилого помещения с кадастровым номером 24:58:0303014:22</w:t>
      </w:r>
      <w:r w:rsidR="007F1E43">
        <w:rPr>
          <w:rFonts w:ascii="Times New Roman" w:hAnsi="Times New Roman"/>
          <w:bCs/>
          <w:sz w:val="24"/>
          <w:szCs w:val="24"/>
        </w:rPr>
        <w:t>5</w:t>
      </w:r>
      <w:r w:rsidR="005E51D4" w:rsidRPr="005E51D4">
        <w:rPr>
          <w:rFonts w:ascii="Times New Roman" w:hAnsi="Times New Roman"/>
          <w:bCs/>
          <w:sz w:val="24"/>
          <w:szCs w:val="24"/>
        </w:rPr>
        <w:t xml:space="preserve">, этаж № </w:t>
      </w:r>
      <w:r w:rsidR="007F1E43">
        <w:rPr>
          <w:rFonts w:ascii="Times New Roman" w:hAnsi="Times New Roman"/>
          <w:bCs/>
          <w:sz w:val="24"/>
          <w:szCs w:val="24"/>
        </w:rPr>
        <w:t>3</w:t>
      </w:r>
      <w:r w:rsidR="005E51D4" w:rsidRPr="005E51D4">
        <w:rPr>
          <w:rFonts w:ascii="Times New Roman" w:hAnsi="Times New Roman"/>
          <w:bCs/>
          <w:sz w:val="24"/>
          <w:szCs w:val="24"/>
        </w:rPr>
        <w:t xml:space="preserve">, расположенного по адресу: </w:t>
      </w:r>
      <w:proofErr w:type="gramStart"/>
      <w:r w:rsidR="005E51D4" w:rsidRPr="005E51D4">
        <w:rPr>
          <w:rFonts w:ascii="Times New Roman" w:hAnsi="Times New Roman"/>
          <w:bCs/>
          <w:sz w:val="24"/>
          <w:szCs w:val="24"/>
        </w:rPr>
        <w:t>Российская Федерация, Красноярский край, ЗАТО Железногорск, г. Железногорск, ул. Ленина, д.39, пом.1</w:t>
      </w:r>
      <w:r w:rsidR="007F1E43">
        <w:rPr>
          <w:rFonts w:ascii="Times New Roman" w:hAnsi="Times New Roman"/>
          <w:bCs/>
          <w:sz w:val="24"/>
          <w:szCs w:val="24"/>
        </w:rPr>
        <w:t>0</w:t>
      </w:r>
      <w:proofErr w:type="gramEnd"/>
    </w:p>
    <w:p w:rsidR="00CC0804" w:rsidRDefault="00CC0804" w:rsidP="00CC0804">
      <w:pPr>
        <w:spacing w:after="0"/>
        <w:jc w:val="both"/>
        <w:rPr>
          <w:rFonts w:ascii="Times New Roman" w:hAnsi="Times New Roman"/>
          <w:noProof/>
          <w:sz w:val="20"/>
          <w:szCs w:val="20"/>
          <w:highlight w:val="yellow"/>
        </w:rPr>
      </w:pPr>
    </w:p>
    <w:p w:rsidR="00DD64B4" w:rsidRDefault="00DD64B4" w:rsidP="00DD64B4">
      <w:pPr>
        <w:framePr w:wrap="none" w:vAnchor="page" w:hAnchor="page" w:x="2468" w:y="3518"/>
        <w:rPr>
          <w:sz w:val="0"/>
          <w:szCs w:val="0"/>
        </w:rPr>
      </w:pPr>
    </w:p>
    <w:p w:rsidR="006E7674" w:rsidRPr="005D0831" w:rsidRDefault="00292338" w:rsidP="003052EE">
      <w:pPr>
        <w:spacing w:after="0" w:line="240" w:lineRule="auto"/>
        <w:jc w:val="both"/>
        <w:rPr>
          <w:rFonts w:ascii="Times New Roman" w:hAnsi="Times New Roman"/>
          <w:noProof/>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784" type="#_x0000_t32" style="position:absolute;left:0;text-align:left;margin-left:253.15pt;margin-top:57.2pt;width:46.15pt;height:48.15pt;flip:y;z-index:252811264" o:connectortype="straight"/>
        </w:pict>
      </w:r>
      <w:r>
        <w:rPr>
          <w:rFonts w:ascii="Times New Roman" w:hAnsi="Times New Roman"/>
          <w:noProof/>
          <w:sz w:val="20"/>
          <w:szCs w:val="20"/>
        </w:rPr>
        <w:pict>
          <v:shape id="_x0000_s2783" type="#_x0000_t32" style="position:absolute;left:0;text-align:left;margin-left:231.35pt;margin-top:34.35pt;width:67.95pt;height:71pt;flip:y;z-index:252810240" o:connectortype="straight"/>
        </w:pict>
      </w:r>
      <w:r>
        <w:rPr>
          <w:rFonts w:ascii="Times New Roman" w:hAnsi="Times New Roman"/>
          <w:noProof/>
          <w:sz w:val="20"/>
          <w:szCs w:val="20"/>
        </w:rPr>
        <w:pict>
          <v:shape id="_x0000_s2785" type="#_x0000_t32" style="position:absolute;left:0;text-align:left;margin-left:272.95pt;margin-top:88.1pt;width:19.25pt;height:19.8pt;flip:y;z-index:252812288" o:connectortype="straight"/>
        </w:pict>
      </w:r>
      <w:r>
        <w:rPr>
          <w:rFonts w:ascii="Times New Roman" w:hAnsi="Times New Roman"/>
          <w:noProof/>
          <w:sz w:val="20"/>
          <w:szCs w:val="20"/>
        </w:rPr>
        <w:pict>
          <v:shape id="_x0000_s2782" type="#_x0000_t32" style="position:absolute;left:0;text-align:left;margin-left:209.55pt;margin-top:22.2pt;width:78.6pt;height:83.15pt;flip:y;z-index:252809216" o:connectortype="straight"/>
        </w:pict>
      </w:r>
      <w:r>
        <w:rPr>
          <w:rFonts w:ascii="Times New Roman" w:hAnsi="Times New Roman"/>
          <w:noProof/>
          <w:sz w:val="20"/>
          <w:szCs w:val="20"/>
        </w:rPr>
        <w:pict>
          <v:shape id="_x0000_s2781" type="#_x0000_t32" style="position:absolute;left:0;text-align:left;margin-left:186.75pt;margin-top:22.2pt;width:79.6pt;height:83.15pt;flip:y;z-index:252808192" o:connectortype="straight"/>
        </w:pict>
      </w:r>
      <w:r>
        <w:rPr>
          <w:rFonts w:ascii="Times New Roman" w:hAnsi="Times New Roman"/>
          <w:noProof/>
          <w:sz w:val="20"/>
          <w:szCs w:val="20"/>
        </w:rPr>
        <w:pict>
          <v:shape id="_x0000_s2780" type="#_x0000_t32" style="position:absolute;left:0;text-align:left;margin-left:165.45pt;margin-top:22.2pt;width:82.15pt;height:83.15pt;flip:y;z-index:252807168" o:connectortype="straight"/>
        </w:pict>
      </w:r>
      <w:r>
        <w:rPr>
          <w:rFonts w:ascii="Times New Roman" w:hAnsi="Times New Roman"/>
          <w:noProof/>
          <w:sz w:val="20"/>
          <w:szCs w:val="20"/>
        </w:rPr>
        <w:pict>
          <v:shape id="_x0000_s2779" type="#_x0000_t32" style="position:absolute;left:0;text-align:left;margin-left:144.65pt;margin-top:22.2pt;width:83.65pt;height:83.15pt;flip:y;z-index:252806144" o:connectortype="straight"/>
        </w:pict>
      </w:r>
      <w:r>
        <w:rPr>
          <w:rFonts w:ascii="Times New Roman" w:hAnsi="Times New Roman"/>
          <w:noProof/>
          <w:sz w:val="20"/>
          <w:szCs w:val="20"/>
        </w:rPr>
        <w:pict>
          <v:shape id="_x0000_s2778" type="#_x0000_t32" style="position:absolute;left:0;text-align:left;margin-left:138.55pt;margin-top:22.2pt;width:71pt;height:69.45pt;flip:y;z-index:252805120" o:connectortype="straight"/>
        </w:pict>
      </w:r>
      <w:r>
        <w:rPr>
          <w:rFonts w:ascii="Times New Roman" w:hAnsi="Times New Roman"/>
          <w:noProof/>
          <w:sz w:val="20"/>
          <w:szCs w:val="20"/>
        </w:rPr>
        <w:pict>
          <v:shape id="_x0000_s2776" type="#_x0000_t32" style="position:absolute;left:0;text-align:left;margin-left:138.55pt;margin-top:22.2pt;width:24.35pt;height:24.85pt;flip:y;z-index:252803072" o:connectortype="straight"/>
        </w:pict>
      </w:r>
      <w:r>
        <w:rPr>
          <w:rFonts w:ascii="Times New Roman" w:hAnsi="Times New Roman"/>
          <w:noProof/>
          <w:sz w:val="20"/>
          <w:szCs w:val="20"/>
        </w:rPr>
        <w:pict>
          <v:shape id="_x0000_s2777" type="#_x0000_t32" style="position:absolute;left:0;text-align:left;margin-left:138.55pt;margin-top:22.2pt;width:48.2pt;height:45.65pt;flip:y;z-index:252804096" o:connectortype="straight"/>
        </w:pict>
      </w:r>
      <w:r w:rsidR="0031464F">
        <w:rPr>
          <w:rFonts w:ascii="Times New Roman" w:hAnsi="Times New Roman"/>
          <w:noProof/>
          <w:sz w:val="20"/>
          <w:szCs w:val="20"/>
        </w:rPr>
        <w:drawing>
          <wp:inline distT="0" distB="0" distL="0" distR="0">
            <wp:extent cx="6868800" cy="3204000"/>
            <wp:effectExtent l="19050" t="0" r="8250" b="0"/>
            <wp:docPr id="1751" name="Рисунок 1751"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C:\Users\Shapovalova\Documents\Аренда\площади\Схемы планировок\media\image1.jpeg"/>
                    <pic:cNvPicPr>
                      <a:picLocks noChangeAspect="1" noChangeArrowheads="1"/>
                    </pic:cNvPicPr>
                  </pic:nvPicPr>
                  <pic:blipFill>
                    <a:blip r:embed="rId30" cstate="print"/>
                    <a:srcRect l="25717" t="48170" r="3937" b="5447"/>
                    <a:stretch>
                      <a:fillRect/>
                    </a:stretch>
                  </pic:blipFill>
                  <pic:spPr bwMode="auto">
                    <a:xfrm>
                      <a:off x="0" y="0"/>
                      <a:ext cx="6868800" cy="3204000"/>
                    </a:xfrm>
                    <a:prstGeom prst="rect">
                      <a:avLst/>
                    </a:prstGeom>
                    <a:noFill/>
                  </pic:spPr>
                </pic:pic>
              </a:graphicData>
            </a:graphic>
          </wp:inline>
        </w:drawing>
      </w:r>
    </w:p>
    <w:p w:rsidR="00CC0804" w:rsidRPr="005D0831" w:rsidRDefault="00CC0804" w:rsidP="003052EE">
      <w:pPr>
        <w:framePr w:wrap="none" w:vAnchor="page" w:hAnchor="page" w:x="3333" w:y="2247"/>
        <w:spacing w:after="0" w:line="240" w:lineRule="auto"/>
        <w:rPr>
          <w:sz w:val="0"/>
          <w:szCs w:val="0"/>
        </w:rPr>
      </w:pPr>
    </w:p>
    <w:p w:rsidR="00F07969" w:rsidRPr="005D0831" w:rsidRDefault="00F07969" w:rsidP="003052EE">
      <w:pPr>
        <w:spacing w:after="0" w:line="240" w:lineRule="auto"/>
        <w:jc w:val="center"/>
        <w:rPr>
          <w:rFonts w:ascii="Times New Roman" w:hAnsi="Times New Roman"/>
          <w:sz w:val="20"/>
          <w:szCs w:val="20"/>
        </w:rPr>
      </w:pPr>
    </w:p>
    <w:p w:rsidR="00CC0804" w:rsidRPr="005D0831" w:rsidRDefault="00292338" w:rsidP="003052EE">
      <w:pPr>
        <w:spacing w:after="0" w:line="240" w:lineRule="auto"/>
        <w:ind w:left="708" w:firstLine="708"/>
        <w:rPr>
          <w:rFonts w:ascii="Times New Roman" w:hAnsi="Times New Roman"/>
          <w:sz w:val="24"/>
          <w:szCs w:val="24"/>
        </w:rPr>
      </w:pPr>
      <w:r w:rsidRPr="00292338">
        <w:rPr>
          <w:rFonts w:ascii="Times New Roman" w:hAnsi="Times New Roman"/>
          <w:noProof/>
          <w:sz w:val="20"/>
          <w:szCs w:val="20"/>
        </w:rPr>
        <w:pict>
          <v:shape id="_x0000_s2645" type="#_x0000_t32" style="position:absolute;left:0;text-align:left;margin-left:38.15pt;margin-top:3.05pt;width:10.05pt;height:13.35pt;flip:x;z-index:252684288" o:connectortype="straight"/>
        </w:pict>
      </w:r>
      <w:r w:rsidRPr="00292338">
        <w:rPr>
          <w:rFonts w:ascii="Times New Roman" w:hAnsi="Times New Roman"/>
          <w:noProof/>
          <w:sz w:val="20"/>
          <w:szCs w:val="20"/>
        </w:rPr>
        <w:pict>
          <v:shape id="_x0000_s2644" type="#_x0000_t32" style="position:absolute;left:0;text-align:left;margin-left:25.15pt;margin-top:3.05pt;width:10pt;height:13.35pt;flip:x;z-index:252683264" o:connectortype="straight"/>
        </w:pict>
      </w:r>
      <w:r w:rsidRPr="00292338">
        <w:rPr>
          <w:rFonts w:ascii="Times New Roman" w:hAnsi="Times New Roman"/>
          <w:noProof/>
          <w:sz w:val="20"/>
          <w:szCs w:val="20"/>
        </w:rPr>
        <w:pict>
          <v:shape id="_x0000_s2643" type="#_x0000_t32" style="position:absolute;left:0;text-align:left;margin-left:14.5pt;margin-top:3.05pt;width:10.65pt;height:13.35pt;flip:x;z-index:252682240" o:connectortype="straight"/>
        </w:pict>
      </w:r>
      <w:r w:rsidRPr="00292338">
        <w:rPr>
          <w:rFonts w:ascii="Times New Roman" w:hAnsi="Times New Roman"/>
          <w:noProof/>
          <w:sz w:val="20"/>
          <w:szCs w:val="20"/>
        </w:rPr>
        <w:pict>
          <v:shape id="_x0000_s2642" type="#_x0000_t32" style="position:absolute;left:0;text-align:left;margin-left:0;margin-top:3.05pt;width:11.35pt;height:13.35pt;flip:x;z-index:252681216" o:connectortype="straight"/>
        </w:pict>
      </w:r>
      <w:r w:rsidRPr="00292338">
        <w:rPr>
          <w:rFonts w:ascii="Times New Roman" w:hAnsi="Times New Roman"/>
          <w:noProof/>
          <w:sz w:val="20"/>
          <w:szCs w:val="20"/>
        </w:rPr>
        <w:pict>
          <v:rect id="_x0000_s2641" style="position:absolute;left:0;text-align:left;margin-left:0;margin-top:3.05pt;width:54pt;height:13.35pt;z-index:252680192"/>
        </w:pict>
      </w:r>
      <w:r w:rsidR="00CC0804" w:rsidRPr="005D0831">
        <w:rPr>
          <w:rFonts w:ascii="Times New Roman" w:hAnsi="Times New Roman"/>
          <w:sz w:val="20"/>
          <w:szCs w:val="20"/>
        </w:rPr>
        <w:t xml:space="preserve">  </w:t>
      </w:r>
      <w:r w:rsidR="00CC0804" w:rsidRPr="005D0831">
        <w:rPr>
          <w:rFonts w:ascii="Times New Roman" w:hAnsi="Times New Roman"/>
          <w:sz w:val="24"/>
          <w:szCs w:val="24"/>
        </w:rPr>
        <w:t xml:space="preserve">- арендуемый объект </w:t>
      </w:r>
      <w:r w:rsidR="00CC0804" w:rsidRPr="005D0831">
        <w:rPr>
          <w:rFonts w:ascii="Times New Roman" w:hAnsi="Times New Roman"/>
          <w:sz w:val="24"/>
          <w:szCs w:val="24"/>
        </w:rPr>
        <w:tab/>
      </w:r>
      <w:r w:rsidR="00CC0804" w:rsidRPr="005D0831">
        <w:rPr>
          <w:rFonts w:ascii="Times New Roman" w:hAnsi="Times New Roman"/>
          <w:sz w:val="24"/>
          <w:szCs w:val="24"/>
        </w:rPr>
        <w:tab/>
      </w:r>
      <w:r w:rsidR="00CC0804" w:rsidRPr="005D0831">
        <w:rPr>
          <w:rFonts w:ascii="Times New Roman" w:hAnsi="Times New Roman"/>
          <w:sz w:val="24"/>
          <w:szCs w:val="24"/>
        </w:rPr>
        <w:tab/>
      </w:r>
      <w:r w:rsidR="00CC0804" w:rsidRPr="005D0831">
        <w:rPr>
          <w:rFonts w:ascii="Times New Roman" w:hAnsi="Times New Roman"/>
          <w:sz w:val="24"/>
          <w:szCs w:val="24"/>
        </w:rPr>
        <w:tab/>
      </w:r>
    </w:p>
    <w:p w:rsidR="007D6CB2" w:rsidRDefault="007D6CB2" w:rsidP="003052EE">
      <w:pPr>
        <w:spacing w:after="0" w:line="240" w:lineRule="auto"/>
        <w:ind w:right="-142"/>
        <w:rPr>
          <w:rFonts w:ascii="Times New Roman" w:hAnsi="Times New Roman"/>
          <w:sz w:val="20"/>
          <w:szCs w:val="20"/>
        </w:rPr>
      </w:pPr>
    </w:p>
    <w:p w:rsidR="007D6CB2" w:rsidRPr="005D0831" w:rsidRDefault="007D6CB2" w:rsidP="003052EE">
      <w:pPr>
        <w:spacing w:after="0" w:line="240" w:lineRule="auto"/>
        <w:ind w:right="-142"/>
        <w:rPr>
          <w:rFonts w:ascii="Times New Roman" w:hAnsi="Times New Roman"/>
          <w:sz w:val="20"/>
          <w:szCs w:val="20"/>
        </w:rPr>
      </w:pPr>
    </w:p>
    <w:p w:rsidR="00CC0804" w:rsidRPr="003052EE" w:rsidRDefault="00CC0804" w:rsidP="00CC0804">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CC0804" w:rsidRPr="003052EE" w:rsidRDefault="00CC0804" w:rsidP="00CC0804">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CC0804" w:rsidRPr="003052EE" w:rsidRDefault="00CC0804" w:rsidP="00CC0804">
      <w:pPr>
        <w:spacing w:after="0" w:line="240" w:lineRule="auto"/>
        <w:jc w:val="both"/>
        <w:rPr>
          <w:rFonts w:ascii="Times New Roman" w:hAnsi="Times New Roman"/>
        </w:rPr>
      </w:pPr>
    </w:p>
    <w:p w:rsidR="00CC0804" w:rsidRPr="003052EE" w:rsidRDefault="00CC0804" w:rsidP="00CC0804">
      <w:pPr>
        <w:spacing w:after="0" w:line="240" w:lineRule="auto"/>
        <w:jc w:val="both"/>
        <w:rPr>
          <w:rFonts w:ascii="Times New Roman" w:hAnsi="Times New Roman"/>
        </w:rPr>
      </w:pPr>
      <w:r w:rsidRPr="003052EE">
        <w:rPr>
          <w:rFonts w:ascii="Times New Roman" w:hAnsi="Times New Roman"/>
        </w:rPr>
        <w:t>АРЕНДАТОР:</w:t>
      </w:r>
    </w:p>
    <w:p w:rsidR="00CC0804" w:rsidRPr="003052EE" w:rsidRDefault="00CC0804" w:rsidP="00CC0804">
      <w:pPr>
        <w:spacing w:after="0" w:line="240" w:lineRule="auto"/>
        <w:jc w:val="both"/>
        <w:rPr>
          <w:rFonts w:ascii="Times New Roman" w:hAnsi="Times New Roman"/>
        </w:rPr>
      </w:pPr>
      <w:r w:rsidRPr="003052EE">
        <w:rPr>
          <w:rFonts w:ascii="Times New Roman" w:hAnsi="Times New Roman"/>
        </w:rPr>
        <w:t>------------------------------------------------------------------------    ------------------------------------------</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CC0804" w:rsidRPr="003052EE" w:rsidRDefault="00CC0804" w:rsidP="00CC080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E62FC9" w:rsidRDefault="00CC0804" w:rsidP="00CC080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31464F" w:rsidRDefault="0031464F" w:rsidP="00CC0804">
      <w:pPr>
        <w:spacing w:after="0" w:line="240" w:lineRule="auto"/>
        <w:ind w:firstLine="426"/>
        <w:jc w:val="both"/>
        <w:rPr>
          <w:rFonts w:ascii="Times New Roman" w:hAnsi="Times New Roman"/>
        </w:rPr>
      </w:pPr>
    </w:p>
    <w:p w:rsidR="0031464F" w:rsidRDefault="0031464F" w:rsidP="00CC0804">
      <w:pPr>
        <w:spacing w:after="0" w:line="240" w:lineRule="auto"/>
        <w:ind w:firstLine="426"/>
        <w:jc w:val="both"/>
        <w:rPr>
          <w:rFonts w:ascii="Times New Roman" w:hAnsi="Times New Roman"/>
        </w:rPr>
      </w:pPr>
    </w:p>
    <w:p w:rsidR="0031464F" w:rsidRDefault="0031464F" w:rsidP="00CC0804">
      <w:pPr>
        <w:spacing w:after="0" w:line="240" w:lineRule="auto"/>
        <w:ind w:firstLine="426"/>
        <w:jc w:val="both"/>
        <w:rPr>
          <w:rFonts w:ascii="Times New Roman" w:hAnsi="Times New Roman"/>
        </w:rPr>
      </w:pPr>
    </w:p>
    <w:p w:rsidR="00CC0804" w:rsidRPr="003052EE" w:rsidRDefault="00CC0804" w:rsidP="00CC0804">
      <w:pPr>
        <w:spacing w:after="0" w:line="240" w:lineRule="auto"/>
        <w:ind w:firstLine="426"/>
        <w:jc w:val="both"/>
        <w:rPr>
          <w:rFonts w:ascii="Times New Roman" w:hAnsi="Times New Roman"/>
        </w:rPr>
      </w:pPr>
      <w:r w:rsidRPr="003052EE">
        <w:rPr>
          <w:rFonts w:ascii="Times New Roman" w:hAnsi="Times New Roman"/>
        </w:rPr>
        <w:br w:type="page"/>
      </w:r>
    </w:p>
    <w:p w:rsidR="00CC0804" w:rsidRPr="003052EE" w:rsidRDefault="00CC0804" w:rsidP="00CC0804">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CC0804" w:rsidRPr="003052EE" w:rsidRDefault="00CC0804" w:rsidP="00CC0804">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CC0804" w:rsidRPr="003052EE" w:rsidRDefault="00CC0804" w:rsidP="00CC0804">
      <w:pPr>
        <w:tabs>
          <w:tab w:val="left" w:pos="3105"/>
          <w:tab w:val="center" w:pos="5102"/>
        </w:tabs>
        <w:spacing w:after="0" w:line="240" w:lineRule="auto"/>
        <w:jc w:val="center"/>
        <w:rPr>
          <w:rFonts w:ascii="Times New Roman" w:hAnsi="Times New Roman"/>
          <w:b/>
          <w:sz w:val="24"/>
          <w:szCs w:val="24"/>
        </w:rPr>
      </w:pP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CC0804" w:rsidRPr="003052EE" w:rsidRDefault="00CC0804" w:rsidP="00CC0804">
      <w:pPr>
        <w:spacing w:after="0" w:line="240" w:lineRule="auto"/>
        <w:ind w:left="6521"/>
        <w:rPr>
          <w:rFonts w:ascii="Times New Roman" w:hAnsi="Times New Roman"/>
          <w:b/>
          <w:sz w:val="24"/>
          <w:szCs w:val="24"/>
        </w:rPr>
      </w:pP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CC0804" w:rsidRPr="003052EE" w:rsidRDefault="00CC0804" w:rsidP="00CC0804">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CC0804" w:rsidRPr="003052EE" w:rsidRDefault="00CC0804" w:rsidP="00CC0804">
      <w:pPr>
        <w:pStyle w:val="a3"/>
        <w:spacing w:before="0" w:after="0"/>
        <w:rPr>
          <w:rFonts w:ascii="Times New Roman" w:hAnsi="Times New Roman"/>
        </w:rPr>
      </w:pP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А К Т</w:t>
      </w: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CC0804" w:rsidRPr="003052EE" w:rsidRDefault="00CC0804" w:rsidP="00CC0804">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CC0804" w:rsidRPr="003052EE" w:rsidRDefault="00CC0804" w:rsidP="00CC0804">
      <w:pPr>
        <w:spacing w:after="0" w:line="240" w:lineRule="auto"/>
        <w:jc w:val="center"/>
        <w:rPr>
          <w:rFonts w:ascii="Times New Roman" w:hAnsi="Times New Roman"/>
          <w:b/>
          <w:sz w:val="24"/>
        </w:rPr>
      </w:pPr>
    </w:p>
    <w:p w:rsidR="00CC0804" w:rsidRPr="003052EE" w:rsidRDefault="00CC0804" w:rsidP="00CC0804">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CC0804" w:rsidRPr="003052EE" w:rsidRDefault="00CC0804" w:rsidP="00CC0804">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CC0804" w:rsidRPr="00BB587C" w:rsidRDefault="00CC0804" w:rsidP="00CC0804">
      <w:pPr>
        <w:spacing w:after="0" w:line="240" w:lineRule="auto"/>
        <w:ind w:firstLine="360"/>
        <w:jc w:val="both"/>
        <w:rPr>
          <w:rFonts w:ascii="Times New Roman" w:hAnsi="Times New Roman"/>
          <w:b/>
          <w:sz w:val="20"/>
          <w:szCs w:val="20"/>
        </w:rPr>
      </w:pPr>
    </w:p>
    <w:p w:rsidR="00CC0804" w:rsidRPr="00BB587C" w:rsidRDefault="00CC0804" w:rsidP="00CC0804">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FA6B02">
        <w:rPr>
          <w:rFonts w:ascii="Times New Roman" w:hAnsi="Times New Roman"/>
          <w:sz w:val="24"/>
        </w:rPr>
        <w:t>1</w:t>
      </w:r>
      <w:r w:rsidR="0016523A">
        <w:rPr>
          <w:rFonts w:ascii="Times New Roman" w:hAnsi="Times New Roman"/>
          <w:sz w:val="24"/>
        </w:rPr>
        <w:t>0</w:t>
      </w:r>
      <w:r w:rsidR="00FA6B02">
        <w:rPr>
          <w:rFonts w:ascii="Times New Roman" w:hAnsi="Times New Roman"/>
          <w:sz w:val="24"/>
        </w:rPr>
        <w:t xml:space="preserve"> со шкафом </w:t>
      </w:r>
      <w:r w:rsidR="0016523A">
        <w:rPr>
          <w:rFonts w:ascii="Times New Roman" w:hAnsi="Times New Roman"/>
          <w:sz w:val="24"/>
        </w:rPr>
        <w:t>11</w:t>
      </w:r>
      <w:r w:rsidR="00FA6B02">
        <w:rPr>
          <w:rFonts w:ascii="Times New Roman" w:hAnsi="Times New Roman"/>
          <w:sz w:val="24"/>
        </w:rPr>
        <w:t xml:space="preserve"> </w:t>
      </w:r>
      <w:r w:rsidRPr="00BB587C">
        <w:rPr>
          <w:rFonts w:ascii="Times New Roman" w:hAnsi="Times New Roman"/>
          <w:sz w:val="24"/>
        </w:rPr>
        <w:t xml:space="preserve">(согласно </w:t>
      </w:r>
      <w:proofErr w:type="spellStart"/>
      <w:r w:rsidR="00FA6B02">
        <w:rPr>
          <w:rFonts w:ascii="Times New Roman" w:hAnsi="Times New Roman"/>
          <w:sz w:val="24"/>
        </w:rPr>
        <w:t>выкопировке</w:t>
      </w:r>
      <w:proofErr w:type="spellEnd"/>
      <w:r w:rsidR="00FA6B02">
        <w:rPr>
          <w:rFonts w:ascii="Times New Roman" w:hAnsi="Times New Roman"/>
          <w:sz w:val="24"/>
        </w:rPr>
        <w:t xml:space="preserve"> из поэтажного плана здания по ул. Ленина, 39)</w:t>
      </w:r>
      <w:r w:rsidR="00FA6B02" w:rsidRPr="00FA6B02">
        <w:rPr>
          <w:rFonts w:ascii="Times New Roman" w:hAnsi="Times New Roman"/>
          <w:bCs/>
          <w:sz w:val="24"/>
          <w:szCs w:val="24"/>
        </w:rPr>
        <w:t xml:space="preserve"> </w:t>
      </w:r>
      <w:r w:rsidR="00FA6B02" w:rsidRPr="005E51D4">
        <w:rPr>
          <w:rFonts w:ascii="Times New Roman" w:hAnsi="Times New Roman"/>
          <w:bCs/>
          <w:sz w:val="24"/>
          <w:szCs w:val="24"/>
        </w:rPr>
        <w:t>нежилого помещения с кадастровым номером 24:58:0303014:22</w:t>
      </w:r>
      <w:r w:rsidR="0016523A">
        <w:rPr>
          <w:rFonts w:ascii="Times New Roman" w:hAnsi="Times New Roman"/>
          <w:bCs/>
          <w:sz w:val="24"/>
          <w:szCs w:val="24"/>
        </w:rPr>
        <w:t>5</w:t>
      </w:r>
      <w:r w:rsidR="00FA6B02" w:rsidRPr="005E51D4">
        <w:rPr>
          <w:rFonts w:ascii="Times New Roman" w:hAnsi="Times New Roman"/>
          <w:bCs/>
          <w:sz w:val="24"/>
          <w:szCs w:val="24"/>
        </w:rPr>
        <w:t xml:space="preserve">, этаж № </w:t>
      </w:r>
      <w:r w:rsidR="0016523A">
        <w:rPr>
          <w:rFonts w:ascii="Times New Roman" w:hAnsi="Times New Roman"/>
          <w:bCs/>
          <w:sz w:val="24"/>
          <w:szCs w:val="24"/>
        </w:rPr>
        <w:t>3</w:t>
      </w:r>
      <w:r w:rsidR="00FA6B02" w:rsidRPr="005E51D4">
        <w:rPr>
          <w:rFonts w:ascii="Times New Roman" w:hAnsi="Times New Roman"/>
          <w:bCs/>
          <w:sz w:val="24"/>
          <w:szCs w:val="24"/>
        </w:rPr>
        <w:t xml:space="preserve">, расположенного по адресу: </w:t>
      </w:r>
      <w:proofErr w:type="gramStart"/>
      <w:r w:rsidR="00FA6B02" w:rsidRPr="005E51D4">
        <w:rPr>
          <w:rFonts w:ascii="Times New Roman" w:hAnsi="Times New Roman"/>
          <w:bCs/>
          <w:sz w:val="24"/>
          <w:szCs w:val="24"/>
        </w:rPr>
        <w:t>Российская Федерация, Красноярский край, ЗАТО Железногорск, г. Железногорск, ул. Ленина, д.39, пом.1</w:t>
      </w:r>
      <w:r w:rsidR="0016523A">
        <w:rPr>
          <w:rFonts w:ascii="Times New Roman" w:hAnsi="Times New Roman"/>
          <w:bCs/>
          <w:sz w:val="24"/>
          <w:szCs w:val="24"/>
        </w:rPr>
        <w:t>0</w:t>
      </w:r>
      <w:r w:rsidRPr="00BB587C">
        <w:rPr>
          <w:rFonts w:ascii="Times New Roman" w:hAnsi="Times New Roman"/>
          <w:sz w:val="24"/>
          <w:szCs w:val="24"/>
        </w:rPr>
        <w:t>.</w:t>
      </w:r>
      <w:proofErr w:type="gramEnd"/>
    </w:p>
    <w:p w:rsidR="00CC0804" w:rsidRPr="00BB587C" w:rsidRDefault="00CC0804" w:rsidP="00CC0804">
      <w:pPr>
        <w:spacing w:after="0" w:line="240" w:lineRule="auto"/>
        <w:jc w:val="both"/>
        <w:rPr>
          <w:rFonts w:ascii="Times New Roman" w:hAnsi="Times New Roman"/>
          <w:b/>
          <w:sz w:val="24"/>
        </w:rPr>
      </w:pPr>
    </w:p>
    <w:p w:rsidR="00CC0804" w:rsidRPr="00BB587C" w:rsidRDefault="00CC0804" w:rsidP="00CC0804">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CC0804" w:rsidRPr="003E4338" w:rsidRDefault="00CC0804" w:rsidP="00CC0804">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CC0804" w:rsidRPr="00BB587C" w:rsidTr="003052EE">
        <w:trPr>
          <w:gridAfter w:val="1"/>
          <w:wAfter w:w="34" w:type="dxa"/>
        </w:trPr>
        <w:tc>
          <w:tcPr>
            <w:tcW w:w="675" w:type="dxa"/>
          </w:tcPr>
          <w:p w:rsidR="00CC0804" w:rsidRPr="00BB587C" w:rsidRDefault="00CC0804" w:rsidP="003052EE">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CC0804" w:rsidRPr="00BB587C" w:rsidRDefault="00CC0804" w:rsidP="003052EE">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CC0804" w:rsidRPr="00BB587C" w:rsidTr="003052EE">
        <w:trPr>
          <w:gridAfter w:val="1"/>
          <w:wAfter w:w="34" w:type="dxa"/>
        </w:trPr>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CC0804" w:rsidRPr="00BB587C" w:rsidRDefault="00FA6B02" w:rsidP="00FA6B02">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Pr>
                <w:rFonts w:ascii="Times New Roman" w:hAnsi="Times New Roman"/>
                <w:sz w:val="24"/>
              </w:rPr>
              <w:t>1</w:t>
            </w:r>
            <w:r w:rsidR="0016523A">
              <w:rPr>
                <w:rFonts w:ascii="Times New Roman" w:hAnsi="Times New Roman"/>
                <w:sz w:val="24"/>
              </w:rPr>
              <w:t>0</w:t>
            </w:r>
            <w:r>
              <w:rPr>
                <w:rFonts w:ascii="Times New Roman" w:hAnsi="Times New Roman"/>
                <w:sz w:val="24"/>
              </w:rPr>
              <w:t xml:space="preserve"> со шкафом 1</w:t>
            </w:r>
            <w:r w:rsidR="0016523A">
              <w:rPr>
                <w:rFonts w:ascii="Times New Roman" w:hAnsi="Times New Roman"/>
                <w:sz w:val="24"/>
              </w:rPr>
              <w:t>1</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sidR="0016523A">
              <w:rPr>
                <w:rFonts w:ascii="Times New Roman" w:hAnsi="Times New Roman"/>
                <w:bCs/>
                <w:sz w:val="24"/>
                <w:szCs w:val="24"/>
              </w:rPr>
              <w:t>5</w:t>
            </w:r>
            <w:r w:rsidRPr="005E51D4">
              <w:rPr>
                <w:rFonts w:ascii="Times New Roman" w:hAnsi="Times New Roman"/>
                <w:bCs/>
                <w:sz w:val="24"/>
                <w:szCs w:val="24"/>
              </w:rPr>
              <w:t xml:space="preserve">, этаж № </w:t>
            </w:r>
            <w:r w:rsidR="0016523A">
              <w:rPr>
                <w:rFonts w:ascii="Times New Roman" w:hAnsi="Times New Roman"/>
                <w:bCs/>
                <w:sz w:val="24"/>
                <w:szCs w:val="24"/>
              </w:rPr>
              <w:t>3</w:t>
            </w:r>
          </w:p>
        </w:tc>
      </w:tr>
      <w:tr w:rsidR="00CC0804" w:rsidRPr="00BB587C" w:rsidTr="003052EE">
        <w:trPr>
          <w:gridAfter w:val="1"/>
          <w:wAfter w:w="34" w:type="dxa"/>
        </w:trPr>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CC0804" w:rsidRPr="00BB587C" w:rsidRDefault="00CC0804" w:rsidP="00BB587C">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00FA6B02" w:rsidRPr="005E51D4">
              <w:rPr>
                <w:rFonts w:ascii="Times New Roman" w:hAnsi="Times New Roman"/>
                <w:bCs/>
                <w:sz w:val="24"/>
                <w:szCs w:val="24"/>
              </w:rPr>
              <w:t>ул. Ленина, д.39, пом.1</w:t>
            </w:r>
            <w:r w:rsidR="0016523A">
              <w:rPr>
                <w:rFonts w:ascii="Times New Roman" w:hAnsi="Times New Roman"/>
                <w:bCs/>
                <w:sz w:val="24"/>
                <w:szCs w:val="24"/>
              </w:rPr>
              <w:t>0</w:t>
            </w:r>
            <w:proofErr w:type="gramEnd"/>
          </w:p>
        </w:tc>
      </w:tr>
      <w:tr w:rsidR="00CC0804" w:rsidRPr="00BB587C" w:rsidTr="003052EE">
        <w:trPr>
          <w:gridAfter w:val="1"/>
          <w:wAfter w:w="34" w:type="dxa"/>
        </w:trPr>
        <w:tc>
          <w:tcPr>
            <w:tcW w:w="675"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CC0804" w:rsidRPr="00BB587C" w:rsidRDefault="00CC0804" w:rsidP="003052EE">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CC0804" w:rsidRPr="005D0831" w:rsidTr="003052EE">
        <w:trPr>
          <w:gridAfter w:val="1"/>
          <w:wAfter w:w="34" w:type="dxa"/>
        </w:trPr>
        <w:tc>
          <w:tcPr>
            <w:tcW w:w="675"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CC0804" w:rsidRPr="005D0831" w:rsidRDefault="00C44BC6" w:rsidP="00BB587C">
            <w:pPr>
              <w:spacing w:after="0" w:line="240" w:lineRule="auto"/>
              <w:rPr>
                <w:rFonts w:ascii="Times New Roman" w:hAnsi="Times New Roman"/>
                <w:sz w:val="24"/>
                <w:szCs w:val="24"/>
              </w:rPr>
            </w:pPr>
            <w:r>
              <w:rPr>
                <w:rFonts w:ascii="Times New Roman" w:hAnsi="Times New Roman"/>
                <w:sz w:val="24"/>
                <w:szCs w:val="24"/>
              </w:rPr>
              <w:t>78,3</w:t>
            </w:r>
          </w:p>
        </w:tc>
      </w:tr>
      <w:tr w:rsidR="00CC0804" w:rsidRPr="005D0831" w:rsidTr="003052EE">
        <w:trPr>
          <w:gridAfter w:val="1"/>
          <w:wAfter w:w="34" w:type="dxa"/>
        </w:trPr>
        <w:tc>
          <w:tcPr>
            <w:tcW w:w="675"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CC0804" w:rsidRPr="005D0831" w:rsidRDefault="00CC0804" w:rsidP="003052EE">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CC0804" w:rsidRPr="005D0831" w:rsidRDefault="00C44BC6" w:rsidP="00FA6B02">
            <w:pPr>
              <w:spacing w:after="0" w:line="240" w:lineRule="auto"/>
              <w:rPr>
                <w:rFonts w:ascii="Times New Roman" w:hAnsi="Times New Roman"/>
                <w:sz w:val="24"/>
                <w:szCs w:val="24"/>
              </w:rPr>
            </w:pPr>
            <w:r>
              <w:rPr>
                <w:rFonts w:ascii="Times New Roman" w:hAnsi="Times New Roman"/>
                <w:sz w:val="24"/>
                <w:szCs w:val="24"/>
              </w:rPr>
              <w:t>34,1</w:t>
            </w:r>
          </w:p>
        </w:tc>
      </w:tr>
      <w:tr w:rsidR="00220B7B" w:rsidRPr="00DB3F96" w:rsidTr="003E3953">
        <w:tc>
          <w:tcPr>
            <w:tcW w:w="675" w:type="dxa"/>
            <w:shd w:val="clear" w:color="auto" w:fill="auto"/>
          </w:tcPr>
          <w:p w:rsidR="00220B7B" w:rsidRPr="00DB3F96" w:rsidRDefault="00220B7B" w:rsidP="003E3953">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220B7B" w:rsidRPr="00DB3F96" w:rsidRDefault="00220B7B" w:rsidP="003E3953">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220B7B" w:rsidRPr="00DB3F96" w:rsidRDefault="00220B7B" w:rsidP="003E3953">
            <w:pPr>
              <w:spacing w:after="0"/>
              <w:rPr>
                <w:rFonts w:ascii="Times New Roman" w:hAnsi="Times New Roman"/>
                <w:sz w:val="24"/>
                <w:szCs w:val="24"/>
              </w:rPr>
            </w:pPr>
            <w:r w:rsidRPr="00DB3F96">
              <w:rPr>
                <w:rFonts w:ascii="Times New Roman" w:hAnsi="Times New Roman"/>
                <w:sz w:val="24"/>
                <w:szCs w:val="24"/>
              </w:rPr>
              <w:t>1973</w:t>
            </w:r>
          </w:p>
        </w:tc>
      </w:tr>
      <w:tr w:rsidR="00220B7B" w:rsidRPr="00DB3F96" w:rsidTr="003E3953">
        <w:tc>
          <w:tcPr>
            <w:tcW w:w="675" w:type="dxa"/>
            <w:shd w:val="clear" w:color="auto" w:fill="auto"/>
          </w:tcPr>
          <w:p w:rsidR="00220B7B" w:rsidRPr="00DB3F96" w:rsidRDefault="00220B7B" w:rsidP="00220B7B">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220B7B" w:rsidRPr="00DB3F96" w:rsidRDefault="00220B7B" w:rsidP="003E3953">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220B7B" w:rsidRPr="00DB3F96" w:rsidRDefault="00220B7B" w:rsidP="003E3953">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220B7B" w:rsidRPr="00DB3F96" w:rsidTr="003E3953">
        <w:tc>
          <w:tcPr>
            <w:tcW w:w="675" w:type="dxa"/>
            <w:shd w:val="clear" w:color="auto" w:fill="auto"/>
          </w:tcPr>
          <w:p w:rsidR="00220B7B" w:rsidRPr="00DB3F96" w:rsidRDefault="00220B7B" w:rsidP="003E3953">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220B7B" w:rsidRPr="00DB3F96" w:rsidRDefault="00220B7B" w:rsidP="003E3953">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220B7B" w:rsidRPr="00DB3F96" w:rsidRDefault="00220B7B" w:rsidP="003E3953">
            <w:pPr>
              <w:spacing w:after="0"/>
              <w:rPr>
                <w:rFonts w:ascii="Times New Roman" w:hAnsi="Times New Roman"/>
                <w:sz w:val="24"/>
                <w:szCs w:val="24"/>
              </w:rPr>
            </w:pPr>
            <w:r w:rsidRPr="00DB3F96">
              <w:rPr>
                <w:rFonts w:ascii="Times New Roman" w:hAnsi="Times New Roman"/>
                <w:sz w:val="24"/>
                <w:szCs w:val="24"/>
              </w:rPr>
              <w:t>нежилое</w:t>
            </w:r>
          </w:p>
        </w:tc>
      </w:tr>
      <w:tr w:rsidR="00220B7B" w:rsidRPr="00DB3F96" w:rsidTr="003E3953">
        <w:tc>
          <w:tcPr>
            <w:tcW w:w="675" w:type="dxa"/>
            <w:shd w:val="clear" w:color="auto" w:fill="auto"/>
          </w:tcPr>
          <w:p w:rsidR="00220B7B" w:rsidRPr="00DB3F96" w:rsidRDefault="00220B7B" w:rsidP="003E3953">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220B7B" w:rsidRPr="00DB3F96" w:rsidRDefault="00220B7B" w:rsidP="003E3953">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gridSpan w:val="2"/>
            <w:shd w:val="clear" w:color="auto" w:fill="auto"/>
          </w:tcPr>
          <w:p w:rsidR="00220B7B" w:rsidRPr="00DB3F96" w:rsidRDefault="00220B7B" w:rsidP="003E3953">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560DAE">
              <w:rPr>
                <w:rFonts w:ascii="Times New Roman" w:hAnsi="Times New Roman"/>
                <w:sz w:val="24"/>
              </w:rPr>
              <w:t>1</w:t>
            </w:r>
            <w:r w:rsidR="00840A4F">
              <w:rPr>
                <w:rFonts w:ascii="Times New Roman" w:hAnsi="Times New Roman"/>
                <w:sz w:val="24"/>
              </w:rPr>
              <w:t>0</w:t>
            </w:r>
            <w:r w:rsidR="00560DAE">
              <w:rPr>
                <w:rFonts w:ascii="Times New Roman" w:hAnsi="Times New Roman"/>
                <w:sz w:val="24"/>
              </w:rPr>
              <w:t xml:space="preserve"> со шкафом 1</w:t>
            </w:r>
            <w:r w:rsidR="00840A4F">
              <w:rPr>
                <w:rFonts w:ascii="Times New Roman" w:hAnsi="Times New Roman"/>
                <w:sz w:val="24"/>
              </w:rPr>
              <w:t>1</w:t>
            </w:r>
            <w:r w:rsidR="00560DAE">
              <w:rPr>
                <w:rFonts w:ascii="Times New Roman" w:hAnsi="Times New Roman"/>
                <w:sz w:val="24"/>
              </w:rPr>
              <w:t xml:space="preserve"> </w:t>
            </w:r>
            <w:r w:rsidRPr="00DB3F96">
              <w:rPr>
                <w:rFonts w:ascii="Times New Roman" w:hAnsi="Times New Roman"/>
                <w:sz w:val="24"/>
                <w:szCs w:val="24"/>
              </w:rPr>
              <w:t xml:space="preserve"> нежилого помещения №</w:t>
            </w:r>
            <w:r w:rsidR="00560DAE">
              <w:rPr>
                <w:rFonts w:ascii="Times New Roman" w:hAnsi="Times New Roman"/>
                <w:sz w:val="24"/>
                <w:szCs w:val="24"/>
              </w:rPr>
              <w:t>1</w:t>
            </w:r>
            <w:r w:rsidR="00840A4F">
              <w:rPr>
                <w:rFonts w:ascii="Times New Roman" w:hAnsi="Times New Roman"/>
                <w:sz w:val="24"/>
                <w:szCs w:val="24"/>
              </w:rPr>
              <w:t>0</w:t>
            </w:r>
            <w:r w:rsidRPr="00DB3F96">
              <w:rPr>
                <w:rFonts w:ascii="Times New Roman" w:hAnsi="Times New Roman"/>
                <w:sz w:val="24"/>
                <w:szCs w:val="24"/>
              </w:rPr>
              <w:t xml:space="preserve"> расположена на </w:t>
            </w:r>
            <w:r w:rsidR="00840A4F">
              <w:rPr>
                <w:rFonts w:ascii="Times New Roman" w:hAnsi="Times New Roman"/>
                <w:sz w:val="24"/>
                <w:szCs w:val="24"/>
              </w:rPr>
              <w:t>3</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C536B5" w:rsidRPr="00D54521" w:rsidTr="00BA38F1">
        <w:tc>
          <w:tcPr>
            <w:tcW w:w="675" w:type="dxa"/>
          </w:tcPr>
          <w:p w:rsidR="00C536B5" w:rsidRPr="009B72F7" w:rsidRDefault="00C536B5" w:rsidP="00BA38F1">
            <w:pPr>
              <w:spacing w:after="0"/>
              <w:rPr>
                <w:rFonts w:ascii="Times New Roman" w:hAnsi="Times New Roman"/>
              </w:rPr>
            </w:pPr>
            <w:r w:rsidRPr="009B72F7">
              <w:rPr>
                <w:rFonts w:ascii="Times New Roman" w:hAnsi="Times New Roman"/>
              </w:rPr>
              <w:t>1</w:t>
            </w:r>
            <w:r>
              <w:rPr>
                <w:rFonts w:ascii="Times New Roman" w:hAnsi="Times New Roman"/>
              </w:rPr>
              <w:t>0</w:t>
            </w:r>
            <w:r w:rsidRPr="009B72F7">
              <w:rPr>
                <w:rFonts w:ascii="Times New Roman" w:hAnsi="Times New Roman"/>
              </w:rPr>
              <w:t>.</w:t>
            </w:r>
          </w:p>
        </w:tc>
        <w:tc>
          <w:tcPr>
            <w:tcW w:w="3828" w:type="dxa"/>
            <w:gridSpan w:val="2"/>
          </w:tcPr>
          <w:p w:rsidR="00C536B5" w:rsidRPr="009B72F7" w:rsidRDefault="00C536B5" w:rsidP="00BA38F1">
            <w:pPr>
              <w:spacing w:after="0"/>
              <w:rPr>
                <w:rFonts w:ascii="Times New Roman" w:hAnsi="Times New Roman"/>
              </w:rPr>
            </w:pPr>
            <w:r w:rsidRPr="009B72F7">
              <w:rPr>
                <w:rFonts w:ascii="Times New Roman" w:hAnsi="Times New Roman"/>
              </w:rPr>
              <w:t>Обустройство</w:t>
            </w:r>
          </w:p>
        </w:tc>
        <w:tc>
          <w:tcPr>
            <w:tcW w:w="5386" w:type="dxa"/>
            <w:gridSpan w:val="2"/>
          </w:tcPr>
          <w:p w:rsidR="00C536B5" w:rsidRPr="00D54521" w:rsidRDefault="00C536B5" w:rsidP="00BA38F1">
            <w:pPr>
              <w:spacing w:after="0" w:line="240" w:lineRule="auto"/>
              <w:rPr>
                <w:rFonts w:ascii="Times New Roman" w:hAnsi="Times New Roman"/>
              </w:rPr>
            </w:pPr>
            <w:r w:rsidRPr="00C536B5">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w:t>
            </w:r>
            <w:proofErr w:type="gramStart"/>
            <w:r w:rsidRPr="00C536B5">
              <w:rPr>
                <w:rFonts w:ascii="Times New Roman" w:hAnsi="Times New Roman"/>
                <w:sz w:val="24"/>
                <w:szCs w:val="24"/>
              </w:rPr>
              <w:t>выполнены</w:t>
            </w:r>
            <w:proofErr w:type="gramEnd"/>
            <w:r w:rsidRPr="00C536B5">
              <w:rPr>
                <w:rFonts w:ascii="Times New Roman" w:hAnsi="Times New Roman"/>
                <w:sz w:val="24"/>
                <w:szCs w:val="24"/>
              </w:rPr>
              <w:t xml:space="preserve"> скрыто, частично открыто с нарушением требований ПУЭ. Прибор учета электрической энергии - отсутствует. </w:t>
            </w:r>
            <w:r w:rsidRPr="00C536B5">
              <w:rPr>
                <w:rFonts w:ascii="Times New Roman" w:hAnsi="Times New Roman"/>
                <w:sz w:val="24"/>
                <w:szCs w:val="24"/>
              </w:rPr>
              <w:lastRenderedPageBreak/>
              <w:t xml:space="preserve">Отсутствуют </w:t>
            </w:r>
            <w:proofErr w:type="spellStart"/>
            <w:r w:rsidRPr="00C536B5">
              <w:rPr>
                <w:rFonts w:ascii="Times New Roman" w:hAnsi="Times New Roman"/>
                <w:sz w:val="24"/>
                <w:szCs w:val="24"/>
              </w:rPr>
              <w:t>рассеиватели</w:t>
            </w:r>
            <w:proofErr w:type="spellEnd"/>
            <w:r w:rsidRPr="00C536B5">
              <w:rPr>
                <w:rFonts w:ascii="Times New Roman" w:hAnsi="Times New Roman"/>
                <w:sz w:val="24"/>
                <w:szCs w:val="24"/>
              </w:rPr>
              <w:t xml:space="preserve"> на светильниках. Система отопления – общая по зданию, в работоспособном состоянии. </w:t>
            </w:r>
          </w:p>
        </w:tc>
      </w:tr>
      <w:tr w:rsidR="00C536B5" w:rsidRPr="00C536B5" w:rsidTr="00BA38F1">
        <w:tc>
          <w:tcPr>
            <w:tcW w:w="675" w:type="dxa"/>
          </w:tcPr>
          <w:p w:rsidR="00C536B5" w:rsidRPr="00C536B5" w:rsidRDefault="00C536B5" w:rsidP="00FE67B8">
            <w:pPr>
              <w:spacing w:after="0"/>
              <w:rPr>
                <w:rFonts w:ascii="Times New Roman" w:hAnsi="Times New Roman"/>
                <w:sz w:val="24"/>
                <w:szCs w:val="24"/>
              </w:rPr>
            </w:pPr>
            <w:r w:rsidRPr="00C536B5">
              <w:rPr>
                <w:rFonts w:ascii="Times New Roman" w:hAnsi="Times New Roman"/>
                <w:sz w:val="24"/>
                <w:szCs w:val="24"/>
              </w:rPr>
              <w:lastRenderedPageBreak/>
              <w:t>1</w:t>
            </w:r>
            <w:r w:rsidR="00FE67B8">
              <w:rPr>
                <w:rFonts w:ascii="Times New Roman" w:hAnsi="Times New Roman"/>
                <w:sz w:val="24"/>
                <w:szCs w:val="24"/>
              </w:rPr>
              <w:t>1</w:t>
            </w:r>
            <w:r w:rsidRPr="00C536B5">
              <w:rPr>
                <w:rFonts w:ascii="Times New Roman" w:hAnsi="Times New Roman"/>
                <w:sz w:val="24"/>
                <w:szCs w:val="24"/>
              </w:rPr>
              <w:t>.</w:t>
            </w:r>
          </w:p>
        </w:tc>
        <w:tc>
          <w:tcPr>
            <w:tcW w:w="3828" w:type="dxa"/>
            <w:gridSpan w:val="2"/>
          </w:tcPr>
          <w:p w:rsidR="00C536B5" w:rsidRPr="00C536B5" w:rsidRDefault="00C536B5" w:rsidP="00BA38F1">
            <w:pPr>
              <w:spacing w:after="0"/>
              <w:rPr>
                <w:rFonts w:ascii="Times New Roman" w:hAnsi="Times New Roman"/>
                <w:sz w:val="24"/>
                <w:szCs w:val="24"/>
              </w:rPr>
            </w:pPr>
            <w:r w:rsidRPr="00C536B5">
              <w:rPr>
                <w:rFonts w:ascii="Times New Roman" w:hAnsi="Times New Roman"/>
                <w:sz w:val="24"/>
                <w:szCs w:val="24"/>
              </w:rPr>
              <w:t>Внутренняя отделка</w:t>
            </w:r>
          </w:p>
        </w:tc>
        <w:tc>
          <w:tcPr>
            <w:tcW w:w="5386" w:type="dxa"/>
            <w:gridSpan w:val="2"/>
          </w:tcPr>
          <w:p w:rsidR="00C536B5" w:rsidRPr="00C536B5" w:rsidRDefault="00C536B5" w:rsidP="00BA38F1">
            <w:pPr>
              <w:spacing w:after="0" w:line="240" w:lineRule="auto"/>
              <w:rPr>
                <w:rFonts w:ascii="Times New Roman" w:hAnsi="Times New Roman"/>
                <w:sz w:val="24"/>
                <w:szCs w:val="24"/>
              </w:rPr>
            </w:pPr>
            <w:r w:rsidRPr="00C536B5">
              <w:rPr>
                <w:rFonts w:ascii="Times New Roman" w:hAnsi="Times New Roman"/>
                <w:sz w:val="24"/>
                <w:szCs w:val="24"/>
              </w:rPr>
              <w:t>- стены окрашены, имеются незначительные загрязнения, наблюдаются следы затекания;</w:t>
            </w:r>
          </w:p>
          <w:p w:rsidR="00C536B5" w:rsidRPr="00C536B5" w:rsidRDefault="00C536B5" w:rsidP="00BA38F1">
            <w:pPr>
              <w:spacing w:after="0" w:line="240" w:lineRule="auto"/>
              <w:rPr>
                <w:rFonts w:ascii="Times New Roman" w:hAnsi="Times New Roman"/>
                <w:sz w:val="24"/>
                <w:szCs w:val="24"/>
              </w:rPr>
            </w:pPr>
            <w:r w:rsidRPr="00C536B5">
              <w:rPr>
                <w:rFonts w:ascii="Times New Roman" w:hAnsi="Times New Roman"/>
                <w:sz w:val="24"/>
                <w:szCs w:val="24"/>
              </w:rPr>
              <w:t xml:space="preserve">потолки окрашены – в удовлетворительном состоянии. </w:t>
            </w:r>
            <w:r>
              <w:rPr>
                <w:rFonts w:ascii="Times New Roman" w:hAnsi="Times New Roman"/>
                <w:sz w:val="24"/>
                <w:szCs w:val="24"/>
              </w:rPr>
              <w:t>Установлена межкомнатная перегородка.</w:t>
            </w:r>
          </w:p>
        </w:tc>
      </w:tr>
      <w:tr w:rsidR="00C536B5" w:rsidRPr="00C536B5" w:rsidTr="00BA38F1">
        <w:tc>
          <w:tcPr>
            <w:tcW w:w="675" w:type="dxa"/>
          </w:tcPr>
          <w:p w:rsidR="00C536B5" w:rsidRPr="00C536B5" w:rsidRDefault="00C536B5" w:rsidP="00BA38F1">
            <w:pPr>
              <w:spacing w:after="0"/>
              <w:rPr>
                <w:rFonts w:ascii="Times New Roman" w:hAnsi="Times New Roman"/>
                <w:sz w:val="24"/>
                <w:szCs w:val="24"/>
              </w:rPr>
            </w:pPr>
            <w:r w:rsidRPr="00C536B5">
              <w:rPr>
                <w:rFonts w:ascii="Times New Roman" w:hAnsi="Times New Roman"/>
                <w:sz w:val="24"/>
                <w:szCs w:val="24"/>
              </w:rPr>
              <w:t>1</w:t>
            </w:r>
            <w:r w:rsidR="00FE67B8">
              <w:rPr>
                <w:rFonts w:ascii="Times New Roman" w:hAnsi="Times New Roman"/>
                <w:sz w:val="24"/>
                <w:szCs w:val="24"/>
              </w:rPr>
              <w:t>1</w:t>
            </w:r>
            <w:r w:rsidRPr="00C536B5">
              <w:rPr>
                <w:rFonts w:ascii="Times New Roman" w:hAnsi="Times New Roman"/>
                <w:sz w:val="24"/>
                <w:szCs w:val="24"/>
              </w:rPr>
              <w:t>.1</w:t>
            </w:r>
          </w:p>
        </w:tc>
        <w:tc>
          <w:tcPr>
            <w:tcW w:w="3828" w:type="dxa"/>
            <w:gridSpan w:val="2"/>
          </w:tcPr>
          <w:p w:rsidR="00C536B5" w:rsidRPr="00C536B5" w:rsidRDefault="00C536B5" w:rsidP="00BA38F1">
            <w:pPr>
              <w:spacing w:after="0"/>
              <w:rPr>
                <w:rFonts w:ascii="Times New Roman" w:hAnsi="Times New Roman"/>
                <w:sz w:val="24"/>
                <w:szCs w:val="24"/>
              </w:rPr>
            </w:pPr>
            <w:r w:rsidRPr="00C536B5">
              <w:rPr>
                <w:rFonts w:ascii="Times New Roman" w:hAnsi="Times New Roman"/>
                <w:sz w:val="24"/>
                <w:szCs w:val="24"/>
              </w:rPr>
              <w:t>Оконные и дверные заполнения</w:t>
            </w:r>
          </w:p>
        </w:tc>
        <w:tc>
          <w:tcPr>
            <w:tcW w:w="5386" w:type="dxa"/>
            <w:gridSpan w:val="2"/>
          </w:tcPr>
          <w:p w:rsidR="00C536B5" w:rsidRPr="00C536B5" w:rsidRDefault="00C536B5" w:rsidP="00BA38F1">
            <w:pPr>
              <w:spacing w:after="0" w:line="240" w:lineRule="auto"/>
              <w:rPr>
                <w:rFonts w:ascii="Times New Roman" w:hAnsi="Times New Roman"/>
                <w:sz w:val="24"/>
                <w:szCs w:val="24"/>
              </w:rPr>
            </w:pPr>
            <w:r w:rsidRPr="00C536B5">
              <w:rPr>
                <w:rFonts w:ascii="Times New Roman" w:hAnsi="Times New Roman"/>
                <w:sz w:val="24"/>
                <w:szCs w:val="24"/>
              </w:rPr>
              <w:t xml:space="preserve">Оконные заполнения – металлопластиковые, конструкции в удовлетворительном состоянии. Дверное входное заполнение – двойное: деревянная дверь и металлическая, в удовлетворительном состоянии. </w:t>
            </w:r>
          </w:p>
        </w:tc>
      </w:tr>
      <w:tr w:rsidR="00C536B5" w:rsidRPr="00C536B5" w:rsidTr="00BA38F1">
        <w:tc>
          <w:tcPr>
            <w:tcW w:w="675" w:type="dxa"/>
          </w:tcPr>
          <w:p w:rsidR="00C536B5" w:rsidRPr="00C536B5" w:rsidRDefault="00C536B5" w:rsidP="00BA38F1">
            <w:pPr>
              <w:spacing w:after="0"/>
              <w:rPr>
                <w:rFonts w:ascii="Times New Roman" w:hAnsi="Times New Roman"/>
                <w:sz w:val="24"/>
                <w:szCs w:val="24"/>
              </w:rPr>
            </w:pPr>
            <w:r w:rsidRPr="00C536B5">
              <w:rPr>
                <w:rFonts w:ascii="Times New Roman" w:hAnsi="Times New Roman"/>
                <w:sz w:val="24"/>
                <w:szCs w:val="24"/>
              </w:rPr>
              <w:t>1</w:t>
            </w:r>
            <w:r w:rsidR="00FE67B8">
              <w:rPr>
                <w:rFonts w:ascii="Times New Roman" w:hAnsi="Times New Roman"/>
                <w:sz w:val="24"/>
                <w:szCs w:val="24"/>
              </w:rPr>
              <w:t>1</w:t>
            </w:r>
            <w:r w:rsidRPr="00C536B5">
              <w:rPr>
                <w:rFonts w:ascii="Times New Roman" w:hAnsi="Times New Roman"/>
                <w:sz w:val="24"/>
                <w:szCs w:val="24"/>
              </w:rPr>
              <w:t>.2</w:t>
            </w:r>
          </w:p>
        </w:tc>
        <w:tc>
          <w:tcPr>
            <w:tcW w:w="3828" w:type="dxa"/>
            <w:gridSpan w:val="2"/>
          </w:tcPr>
          <w:p w:rsidR="00C536B5" w:rsidRPr="00C536B5" w:rsidRDefault="00C536B5" w:rsidP="00BA38F1">
            <w:pPr>
              <w:spacing w:after="0"/>
              <w:rPr>
                <w:rFonts w:ascii="Times New Roman" w:hAnsi="Times New Roman"/>
                <w:sz w:val="24"/>
                <w:szCs w:val="24"/>
              </w:rPr>
            </w:pPr>
            <w:r w:rsidRPr="00C536B5">
              <w:rPr>
                <w:rFonts w:ascii="Times New Roman" w:hAnsi="Times New Roman"/>
                <w:sz w:val="24"/>
                <w:szCs w:val="24"/>
              </w:rPr>
              <w:t>Покрытие пола</w:t>
            </w:r>
          </w:p>
        </w:tc>
        <w:tc>
          <w:tcPr>
            <w:tcW w:w="5386" w:type="dxa"/>
            <w:gridSpan w:val="2"/>
          </w:tcPr>
          <w:p w:rsidR="00C536B5" w:rsidRPr="00C536B5" w:rsidRDefault="00C536B5" w:rsidP="00BA38F1">
            <w:pPr>
              <w:spacing w:after="0"/>
              <w:rPr>
                <w:rFonts w:ascii="Times New Roman" w:hAnsi="Times New Roman"/>
                <w:sz w:val="24"/>
                <w:szCs w:val="24"/>
              </w:rPr>
            </w:pPr>
            <w:r w:rsidRPr="00C536B5">
              <w:rPr>
                <w:rFonts w:ascii="Times New Roman" w:hAnsi="Times New Roman"/>
                <w:sz w:val="24"/>
                <w:szCs w:val="24"/>
              </w:rPr>
              <w:t>Покрытие пола из ПВХ – имеет потертости, сколы, часть плиток отсутствует.</w:t>
            </w:r>
          </w:p>
        </w:tc>
      </w:tr>
      <w:tr w:rsidR="00C536B5" w:rsidRPr="00C536B5" w:rsidTr="00BA38F1">
        <w:tc>
          <w:tcPr>
            <w:tcW w:w="675" w:type="dxa"/>
          </w:tcPr>
          <w:p w:rsidR="00C536B5" w:rsidRPr="00C536B5" w:rsidRDefault="00C536B5" w:rsidP="00BA38F1">
            <w:pPr>
              <w:spacing w:after="0"/>
              <w:rPr>
                <w:rFonts w:ascii="Times New Roman" w:hAnsi="Times New Roman"/>
                <w:sz w:val="24"/>
                <w:szCs w:val="24"/>
              </w:rPr>
            </w:pPr>
            <w:r w:rsidRPr="00C536B5">
              <w:rPr>
                <w:rFonts w:ascii="Times New Roman" w:hAnsi="Times New Roman"/>
                <w:sz w:val="24"/>
                <w:szCs w:val="24"/>
              </w:rPr>
              <w:t>1</w:t>
            </w:r>
            <w:r w:rsidR="00FE67B8">
              <w:rPr>
                <w:rFonts w:ascii="Times New Roman" w:hAnsi="Times New Roman"/>
                <w:sz w:val="24"/>
                <w:szCs w:val="24"/>
              </w:rPr>
              <w:t>2</w:t>
            </w:r>
            <w:r w:rsidRPr="00C536B5">
              <w:rPr>
                <w:rFonts w:ascii="Times New Roman" w:hAnsi="Times New Roman"/>
                <w:sz w:val="24"/>
                <w:szCs w:val="24"/>
              </w:rPr>
              <w:t>.</w:t>
            </w:r>
          </w:p>
        </w:tc>
        <w:tc>
          <w:tcPr>
            <w:tcW w:w="3828" w:type="dxa"/>
            <w:gridSpan w:val="2"/>
          </w:tcPr>
          <w:p w:rsidR="00C536B5" w:rsidRPr="00C536B5" w:rsidRDefault="00C536B5" w:rsidP="00BA38F1">
            <w:pPr>
              <w:spacing w:after="0"/>
              <w:rPr>
                <w:rFonts w:ascii="Times New Roman" w:hAnsi="Times New Roman"/>
                <w:sz w:val="24"/>
                <w:szCs w:val="24"/>
              </w:rPr>
            </w:pPr>
            <w:r w:rsidRPr="00C536B5">
              <w:rPr>
                <w:rFonts w:ascii="Times New Roman" w:hAnsi="Times New Roman"/>
                <w:sz w:val="24"/>
                <w:szCs w:val="24"/>
              </w:rPr>
              <w:t xml:space="preserve">Система автоматической пожарной сигнализации  </w:t>
            </w:r>
          </w:p>
        </w:tc>
        <w:tc>
          <w:tcPr>
            <w:tcW w:w="5386" w:type="dxa"/>
            <w:gridSpan w:val="2"/>
          </w:tcPr>
          <w:p w:rsidR="00C536B5" w:rsidRPr="00C536B5" w:rsidRDefault="00C536B5" w:rsidP="00BA38F1">
            <w:pPr>
              <w:spacing w:after="0"/>
              <w:rPr>
                <w:rFonts w:ascii="Times New Roman" w:hAnsi="Times New Roman"/>
                <w:sz w:val="24"/>
                <w:szCs w:val="24"/>
              </w:rPr>
            </w:pPr>
            <w:r w:rsidRPr="00C536B5">
              <w:rPr>
                <w:rFonts w:ascii="Times New Roman" w:hAnsi="Times New Roman"/>
                <w:sz w:val="24"/>
                <w:szCs w:val="24"/>
              </w:rPr>
              <w:t>Отсутствует.</w:t>
            </w:r>
          </w:p>
        </w:tc>
      </w:tr>
    </w:tbl>
    <w:p w:rsidR="00C536B5" w:rsidRPr="00C536B5" w:rsidRDefault="00C536B5" w:rsidP="00C536B5">
      <w:pPr>
        <w:spacing w:after="0" w:line="240" w:lineRule="auto"/>
        <w:ind w:firstLine="720"/>
        <w:jc w:val="both"/>
        <w:rPr>
          <w:rFonts w:ascii="Times New Roman" w:hAnsi="Times New Roman"/>
          <w:sz w:val="24"/>
          <w:szCs w:val="24"/>
        </w:rPr>
      </w:pPr>
    </w:p>
    <w:p w:rsidR="00C536B5" w:rsidRPr="00DB29AD" w:rsidRDefault="00C536B5" w:rsidP="00C536B5">
      <w:pPr>
        <w:spacing w:after="0" w:line="240" w:lineRule="auto"/>
        <w:ind w:firstLine="720"/>
        <w:jc w:val="both"/>
        <w:rPr>
          <w:rFonts w:ascii="Times New Roman" w:hAnsi="Times New Roman"/>
          <w:sz w:val="24"/>
          <w:szCs w:val="24"/>
        </w:rPr>
      </w:pPr>
      <w:r w:rsidRPr="00DB29AD">
        <w:rPr>
          <w:rFonts w:ascii="Times New Roman" w:hAnsi="Times New Roman"/>
          <w:sz w:val="24"/>
          <w:szCs w:val="24"/>
        </w:rPr>
        <w:t>В помещении требуется:</w:t>
      </w:r>
    </w:p>
    <w:p w:rsidR="00C536B5" w:rsidRPr="00DB29AD" w:rsidRDefault="00C536B5" w:rsidP="00C536B5">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отделочных покрытий стен, пола;</w:t>
      </w:r>
    </w:p>
    <w:p w:rsidR="00C536B5" w:rsidRPr="00DB29AD" w:rsidRDefault="00C536B5" w:rsidP="00C536B5">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системы электроснабжения и электроосвещения;</w:t>
      </w:r>
    </w:p>
    <w:p w:rsidR="00C536B5" w:rsidRPr="00DB29AD" w:rsidRDefault="00C536B5" w:rsidP="00C536B5">
      <w:pPr>
        <w:spacing w:after="0"/>
        <w:ind w:firstLine="708"/>
        <w:jc w:val="both"/>
        <w:rPr>
          <w:rFonts w:ascii="Times New Roman" w:hAnsi="Times New Roman"/>
          <w:sz w:val="24"/>
          <w:szCs w:val="24"/>
        </w:rPr>
      </w:pPr>
      <w:r w:rsidRPr="00DB29AD">
        <w:rPr>
          <w:rFonts w:ascii="Times New Roman" w:hAnsi="Times New Roman"/>
          <w:sz w:val="24"/>
          <w:szCs w:val="24"/>
        </w:rPr>
        <w:t>-установка прибора учета электрической энергии;</w:t>
      </w:r>
    </w:p>
    <w:p w:rsidR="00C536B5" w:rsidRPr="00DB29AD" w:rsidRDefault="00C536B5" w:rsidP="00C536B5">
      <w:pPr>
        <w:spacing w:after="0"/>
        <w:jc w:val="both"/>
        <w:rPr>
          <w:rFonts w:ascii="Times New Roman" w:hAnsi="Times New Roman"/>
          <w:sz w:val="24"/>
          <w:szCs w:val="24"/>
        </w:rPr>
      </w:pPr>
      <w:r w:rsidRPr="00DB29AD">
        <w:rPr>
          <w:rFonts w:ascii="Times New Roman" w:hAnsi="Times New Roman"/>
          <w:sz w:val="24"/>
          <w:szCs w:val="24"/>
        </w:rPr>
        <w:tab/>
        <w:t>-устройство системы автоматической пожарной сигнализации.</w:t>
      </w:r>
    </w:p>
    <w:p w:rsidR="00C536B5" w:rsidRPr="00DB29AD" w:rsidRDefault="00C536B5" w:rsidP="00C536B5">
      <w:pPr>
        <w:spacing w:after="0" w:line="240" w:lineRule="auto"/>
        <w:jc w:val="both"/>
        <w:rPr>
          <w:rFonts w:ascii="Times New Roman" w:hAnsi="Times New Roman"/>
          <w:sz w:val="24"/>
          <w:szCs w:val="24"/>
        </w:rPr>
      </w:pPr>
    </w:p>
    <w:p w:rsidR="00CC0804" w:rsidRPr="00BB7E47" w:rsidRDefault="00CC0804" w:rsidP="00CC080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CC0804" w:rsidRPr="00BB7E47" w:rsidRDefault="00CC0804" w:rsidP="00CC0804">
      <w:pPr>
        <w:spacing w:after="0" w:line="240" w:lineRule="auto"/>
        <w:ind w:firstLine="720"/>
        <w:jc w:val="both"/>
        <w:rPr>
          <w:rFonts w:ascii="Times New Roman" w:hAnsi="Times New Roman"/>
          <w:sz w:val="24"/>
          <w:szCs w:val="24"/>
        </w:rPr>
      </w:pPr>
    </w:p>
    <w:p w:rsidR="00CC0804" w:rsidRPr="00BB7E47" w:rsidRDefault="00CC0804" w:rsidP="00CC0804">
      <w:pPr>
        <w:spacing w:after="0" w:line="240" w:lineRule="auto"/>
        <w:ind w:firstLine="709"/>
        <w:jc w:val="both"/>
        <w:rPr>
          <w:rFonts w:ascii="Times New Roman" w:hAnsi="Times New Roman"/>
          <w:sz w:val="20"/>
          <w:szCs w:val="20"/>
        </w:rPr>
      </w:pPr>
    </w:p>
    <w:p w:rsidR="00CC0804" w:rsidRPr="00BB7E47" w:rsidRDefault="00CC0804" w:rsidP="00CC0804">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CC0804" w:rsidRPr="00BB7E47" w:rsidRDefault="00CC0804" w:rsidP="00CC0804">
      <w:pPr>
        <w:spacing w:after="0" w:line="240" w:lineRule="auto"/>
        <w:ind w:firstLine="709"/>
        <w:jc w:val="both"/>
        <w:rPr>
          <w:rFonts w:ascii="Times New Roman" w:hAnsi="Times New Roman"/>
          <w:sz w:val="20"/>
          <w:szCs w:val="20"/>
        </w:rPr>
      </w:pPr>
    </w:p>
    <w:p w:rsidR="00CC0804" w:rsidRPr="00BB7E47" w:rsidRDefault="00CC0804" w:rsidP="00CC0804">
      <w:pPr>
        <w:spacing w:after="0" w:line="240" w:lineRule="auto"/>
        <w:ind w:firstLine="720"/>
        <w:jc w:val="both"/>
        <w:rPr>
          <w:rFonts w:ascii="Times New Roman" w:hAnsi="Times New Roman"/>
          <w:sz w:val="24"/>
        </w:rPr>
      </w:pPr>
      <w:r w:rsidRPr="00BB7E47">
        <w:rPr>
          <w:rFonts w:ascii="Times New Roman" w:hAnsi="Times New Roman"/>
          <w:sz w:val="24"/>
        </w:rPr>
        <w:t xml:space="preserve">Настоящий Акт приема-передачи объекта в аренду составлен в </w:t>
      </w:r>
      <w:r w:rsidR="00BB587C" w:rsidRPr="00BB7E47">
        <w:rPr>
          <w:rFonts w:ascii="Times New Roman" w:hAnsi="Times New Roman"/>
          <w:sz w:val="24"/>
        </w:rPr>
        <w:t>двух</w:t>
      </w:r>
      <w:r w:rsidRPr="00BB7E47">
        <w:rPr>
          <w:rFonts w:ascii="Times New Roman" w:hAnsi="Times New Roman"/>
          <w:sz w:val="24"/>
        </w:rPr>
        <w:t xml:space="preserve"> экземплярах и является неотъемлемой частью договора аренды.</w:t>
      </w:r>
    </w:p>
    <w:p w:rsidR="00CC0804" w:rsidRPr="00BB7E47" w:rsidRDefault="00CC0804" w:rsidP="00CC0804">
      <w:pPr>
        <w:spacing w:after="0" w:line="240" w:lineRule="auto"/>
        <w:ind w:firstLine="720"/>
        <w:jc w:val="both"/>
        <w:rPr>
          <w:rFonts w:ascii="Times New Roman" w:hAnsi="Times New Roman"/>
          <w:sz w:val="24"/>
        </w:rPr>
      </w:pP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CC0804" w:rsidRPr="00BB7E47" w:rsidRDefault="00CC0804" w:rsidP="00CC080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CC0804" w:rsidRPr="00BB7E47" w:rsidRDefault="00CC0804" w:rsidP="00CC0804">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4B173A" w:rsidRDefault="00CC0804" w:rsidP="005A76F9">
      <w:pPr>
        <w:spacing w:after="0" w:line="240" w:lineRule="auto"/>
        <w:ind w:left="4956"/>
        <w:jc w:val="both"/>
        <w:rPr>
          <w:rFonts w:ascii="Times New Roman" w:hAnsi="Times New Roman"/>
        </w:rPr>
      </w:pPr>
      <w:r w:rsidRPr="003E4338">
        <w:rPr>
          <w:rFonts w:ascii="Times New Roman" w:hAnsi="Times New Roman"/>
          <w:b/>
          <w:sz w:val="24"/>
          <w:highlight w:val="yellow"/>
        </w:rPr>
        <w:br w:type="page"/>
      </w:r>
    </w:p>
    <w:p w:rsidR="005E7F9E" w:rsidRPr="0006095A" w:rsidRDefault="005E7F9E" w:rsidP="005E7F9E">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4</w:t>
      </w:r>
    </w:p>
    <w:p w:rsidR="005E7F9E" w:rsidRDefault="005E7F9E" w:rsidP="005E7F9E">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725D23">
        <w:rPr>
          <w:rFonts w:ascii="Times New Roman" w:hAnsi="Times New Roman"/>
          <w:color w:val="000000"/>
        </w:rPr>
        <w:t>231</w:t>
      </w:r>
    </w:p>
    <w:p w:rsidR="005E7F9E" w:rsidRPr="009359AE" w:rsidRDefault="005E7F9E" w:rsidP="005E7F9E">
      <w:pPr>
        <w:spacing w:after="0" w:line="240" w:lineRule="auto"/>
        <w:jc w:val="right"/>
        <w:rPr>
          <w:rFonts w:ascii="Times New Roman" w:hAnsi="Times New Roman"/>
          <w:color w:val="000000"/>
        </w:rPr>
      </w:pPr>
    </w:p>
    <w:p w:rsidR="005E7F9E" w:rsidRPr="005F04E6" w:rsidRDefault="005E7F9E" w:rsidP="005E7F9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5E7F9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2</w:t>
      </w:r>
    </w:p>
    <w:p w:rsidR="005E7F9E" w:rsidRPr="005F04E6" w:rsidRDefault="005E7F9E" w:rsidP="005E7F9E">
      <w:pPr>
        <w:spacing w:after="0" w:line="240" w:lineRule="auto"/>
        <w:jc w:val="center"/>
        <w:rPr>
          <w:rFonts w:ascii="Times New Roman" w:hAnsi="Times New Roman"/>
          <w:sz w:val="24"/>
          <w:szCs w:val="24"/>
        </w:rPr>
      </w:pP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5E7F9E">
      <w:pPr>
        <w:spacing w:after="0" w:line="240" w:lineRule="auto"/>
        <w:rPr>
          <w:rFonts w:ascii="Times New Roman" w:hAnsi="Times New Roman"/>
          <w:sz w:val="24"/>
          <w:szCs w:val="24"/>
        </w:rPr>
      </w:pPr>
    </w:p>
    <w:p w:rsidR="005E7F9E" w:rsidRPr="00F21417" w:rsidRDefault="005E7F9E" w:rsidP="005E7F9E">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5E7F9E" w:rsidRPr="00F21417" w:rsidRDefault="005E7F9E" w:rsidP="005E7F9E">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E7F9E" w:rsidRPr="005F04E6" w:rsidRDefault="005E7F9E" w:rsidP="005E7F9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E7F9E" w:rsidRPr="005F04E6" w:rsidRDefault="005E7F9E" w:rsidP="005E7F9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E7F9E" w:rsidRPr="005F04E6" w:rsidRDefault="005E7F9E" w:rsidP="005E7F9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E7F9E" w:rsidRPr="005F04E6" w:rsidRDefault="005E7F9E" w:rsidP="005E7F9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34DFD" w:rsidRPr="00D925AA" w:rsidRDefault="00734DFD" w:rsidP="00734DF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у</w:t>
      </w:r>
      <w:r w:rsidRPr="00D925AA">
        <w:rPr>
          <w:rFonts w:ascii="Times New Roman" w:hAnsi="Times New Roman"/>
          <w:b/>
          <w:sz w:val="24"/>
          <w:szCs w:val="24"/>
        </w:rPr>
        <w:t xml:space="preserve"> </w:t>
      </w:r>
      <w:r>
        <w:rPr>
          <w:rFonts w:ascii="Times New Roman" w:hAnsi="Times New Roman"/>
          <w:b/>
          <w:sz w:val="24"/>
          <w:szCs w:val="24"/>
        </w:rPr>
        <w:t>1</w:t>
      </w:r>
      <w:r w:rsidR="001E3614">
        <w:rPr>
          <w:rFonts w:ascii="Times New Roman" w:hAnsi="Times New Roman"/>
          <w:b/>
          <w:sz w:val="24"/>
          <w:szCs w:val="24"/>
        </w:rPr>
        <w:t>3</w:t>
      </w:r>
      <w:r>
        <w:rPr>
          <w:rFonts w:ascii="Times New Roman" w:hAnsi="Times New Roman"/>
          <w:b/>
          <w:sz w:val="24"/>
          <w:szCs w:val="24"/>
        </w:rPr>
        <w:t xml:space="preserve"> со шкафом 1</w:t>
      </w:r>
      <w:r w:rsidR="001E3614">
        <w:rPr>
          <w:rFonts w:ascii="Times New Roman" w:hAnsi="Times New Roman"/>
          <w:b/>
          <w:sz w:val="24"/>
          <w:szCs w:val="24"/>
        </w:rPr>
        <w:t>2</w:t>
      </w:r>
      <w:r>
        <w:rPr>
          <w:rFonts w:ascii="Times New Roman" w:hAnsi="Times New Roman"/>
          <w:b/>
          <w:sz w:val="24"/>
          <w:szCs w:val="24"/>
        </w:rPr>
        <w:t xml:space="preserve">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Pr>
          <w:rFonts w:ascii="Times New Roman" w:hAnsi="Times New Roman"/>
          <w:bCs/>
          <w:sz w:val="24"/>
          <w:szCs w:val="24"/>
        </w:rPr>
        <w:t>31.03.2005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1E3614">
        <w:rPr>
          <w:rFonts w:ascii="Times New Roman" w:hAnsi="Times New Roman"/>
          <w:sz w:val="24"/>
          <w:szCs w:val="24"/>
        </w:rPr>
        <w:t>76,3</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225</w:t>
      </w:r>
      <w:r w:rsidRPr="00D925AA">
        <w:rPr>
          <w:rFonts w:ascii="Times New Roman" w:hAnsi="Times New Roman"/>
          <w:sz w:val="24"/>
          <w:szCs w:val="24"/>
        </w:rPr>
        <w:t xml:space="preserve">, </w:t>
      </w:r>
      <w:r>
        <w:rPr>
          <w:rFonts w:ascii="Times New Roman" w:hAnsi="Times New Roman"/>
          <w:sz w:val="24"/>
          <w:szCs w:val="24"/>
        </w:rPr>
        <w:t xml:space="preserve">этаж № 3,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пом.10</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327B4D" w:rsidRPr="00D925AA"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327B4D"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03</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24-24-12/012/2009-064.</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275A1" w:rsidRDefault="006275A1" w:rsidP="006275A1">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F79CE" w:rsidRPr="005F04E6"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43984">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43984">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F79CE" w:rsidRPr="0000246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sidR="00B43984">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F79CE" w:rsidRDefault="00AF79CE" w:rsidP="00AF79CE">
      <w:pPr>
        <w:spacing w:after="0" w:line="240" w:lineRule="auto"/>
        <w:jc w:val="center"/>
        <w:outlineLvl w:val="0"/>
        <w:rPr>
          <w:rFonts w:ascii="Times New Roman" w:hAnsi="Times New Roman"/>
          <w:sz w:val="24"/>
          <w:szCs w:val="24"/>
        </w:rPr>
      </w:pPr>
    </w:p>
    <w:p w:rsidR="00B43984" w:rsidRDefault="00B43984" w:rsidP="00AF79CE">
      <w:pPr>
        <w:spacing w:after="0" w:line="240" w:lineRule="auto"/>
        <w:jc w:val="center"/>
        <w:outlineLvl w:val="0"/>
        <w:rPr>
          <w:rFonts w:ascii="Times New Roman" w:hAnsi="Times New Roman"/>
          <w:sz w:val="24"/>
          <w:szCs w:val="24"/>
        </w:rPr>
      </w:pPr>
    </w:p>
    <w:p w:rsidR="00B43984" w:rsidRPr="00E6224A" w:rsidRDefault="00B43984"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72575B" w:rsidRDefault="0072575B" w:rsidP="00AF79CE">
      <w:pPr>
        <w:spacing w:after="0" w:line="240" w:lineRule="auto"/>
        <w:ind w:firstLine="284"/>
        <w:jc w:val="center"/>
        <w:rPr>
          <w:rFonts w:ascii="Times New Roman" w:hAnsi="Times New Roman"/>
          <w:b/>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504FD" w:rsidRPr="008B62FF" w:rsidRDefault="008504FD" w:rsidP="008504FD">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1852/1</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570,50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Ленина, д. 39, </w:t>
      </w:r>
      <w:proofErr w:type="spellStart"/>
      <w:r>
        <w:rPr>
          <w:rFonts w:ascii="Times New Roman" w:hAnsi="Times New Roman"/>
          <w:sz w:val="24"/>
          <w:szCs w:val="24"/>
        </w:rPr>
        <w:t>пом</w:t>
      </w:r>
      <w:proofErr w:type="spellEnd"/>
      <w:r>
        <w:rPr>
          <w:rFonts w:ascii="Times New Roman" w:hAnsi="Times New Roman"/>
          <w:sz w:val="24"/>
          <w:szCs w:val="24"/>
        </w:rPr>
        <w:t xml:space="preserve">. 10, кадастровый № 24:58:0303014:225» </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12</w:t>
      </w:r>
      <w:r w:rsidRPr="008B62FF">
        <w:rPr>
          <w:rFonts w:ascii="Times New Roman" w:hAnsi="Times New Roman"/>
          <w:sz w:val="24"/>
          <w:szCs w:val="24"/>
        </w:rPr>
        <w:t>.</w:t>
      </w:r>
      <w:r>
        <w:rPr>
          <w:rFonts w:ascii="Times New Roman" w:hAnsi="Times New Roman"/>
          <w:sz w:val="24"/>
          <w:szCs w:val="24"/>
        </w:rPr>
        <w:t>05.2022</w:t>
      </w:r>
      <w:r w:rsidRPr="008B62FF">
        <w:rPr>
          <w:rFonts w:ascii="Times New Roman" w:hAnsi="Times New Roman"/>
          <w:sz w:val="24"/>
          <w:szCs w:val="24"/>
        </w:rPr>
        <w:t xml:space="preserve"> составляет </w:t>
      </w:r>
      <w:r>
        <w:rPr>
          <w:rFonts w:ascii="Times New Roman" w:hAnsi="Times New Roman"/>
          <w:sz w:val="24"/>
          <w:szCs w:val="24"/>
        </w:rPr>
        <w:t>8 257 000,0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1"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18474D" w:rsidRDefault="0018474D" w:rsidP="0018474D">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18474D" w:rsidRDefault="0018474D" w:rsidP="0018474D">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8474D" w:rsidRPr="005E51D4" w:rsidRDefault="0018474D" w:rsidP="0018474D">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5A0CEF">
        <w:rPr>
          <w:rFonts w:ascii="Times New Roman" w:hAnsi="Times New Roman"/>
          <w:bCs/>
          <w:sz w:val="24"/>
          <w:szCs w:val="24"/>
        </w:rPr>
        <w:t>13</w:t>
      </w:r>
      <w:r w:rsidRPr="005D0831">
        <w:rPr>
          <w:rFonts w:ascii="Times New Roman" w:hAnsi="Times New Roman"/>
          <w:bCs/>
          <w:sz w:val="24"/>
          <w:szCs w:val="24"/>
        </w:rPr>
        <w:t xml:space="preserve"> </w:t>
      </w:r>
      <w:r w:rsidRPr="005E51D4">
        <w:rPr>
          <w:rFonts w:ascii="Times New Roman" w:hAnsi="Times New Roman"/>
          <w:bCs/>
          <w:sz w:val="24"/>
          <w:szCs w:val="24"/>
        </w:rPr>
        <w:t xml:space="preserve">со шкафом </w:t>
      </w:r>
      <w:r>
        <w:rPr>
          <w:rFonts w:ascii="Times New Roman" w:hAnsi="Times New Roman"/>
          <w:bCs/>
          <w:sz w:val="24"/>
          <w:szCs w:val="24"/>
        </w:rPr>
        <w:t>1</w:t>
      </w:r>
      <w:r w:rsidR="005A0CEF">
        <w:rPr>
          <w:rFonts w:ascii="Times New Roman" w:hAnsi="Times New Roman"/>
          <w:bCs/>
          <w:sz w:val="24"/>
          <w:szCs w:val="24"/>
        </w:rPr>
        <w:t>2</w:t>
      </w:r>
      <w:r w:rsidRPr="005E51D4">
        <w:rPr>
          <w:rFonts w:ascii="Times New Roman" w:hAnsi="Times New Roman"/>
          <w:bCs/>
          <w:sz w:val="24"/>
          <w:szCs w:val="24"/>
        </w:rPr>
        <w:t xml:space="preserve"> (согласно выписке из ЕГРОГД от </w:t>
      </w:r>
      <w:r>
        <w:rPr>
          <w:rFonts w:ascii="Times New Roman" w:hAnsi="Times New Roman"/>
          <w:bCs/>
          <w:sz w:val="24"/>
          <w:szCs w:val="24"/>
        </w:rPr>
        <w:t>31</w:t>
      </w:r>
      <w:r w:rsidRPr="005E51D4">
        <w:rPr>
          <w:rFonts w:ascii="Times New Roman" w:hAnsi="Times New Roman"/>
          <w:bCs/>
          <w:sz w:val="24"/>
          <w:szCs w:val="24"/>
        </w:rPr>
        <w:t>.</w:t>
      </w:r>
      <w:r>
        <w:rPr>
          <w:rFonts w:ascii="Times New Roman" w:hAnsi="Times New Roman"/>
          <w:bCs/>
          <w:sz w:val="24"/>
          <w:szCs w:val="24"/>
        </w:rPr>
        <w:t>03</w:t>
      </w:r>
      <w:r w:rsidRPr="005E51D4">
        <w:rPr>
          <w:rFonts w:ascii="Times New Roman" w:hAnsi="Times New Roman"/>
          <w:bCs/>
          <w:sz w:val="24"/>
          <w:szCs w:val="24"/>
        </w:rPr>
        <w:t>.2005) 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xml:space="preserve">,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w:t>
      </w:r>
      <w:r>
        <w:rPr>
          <w:rFonts w:ascii="Times New Roman" w:hAnsi="Times New Roman"/>
          <w:bCs/>
          <w:sz w:val="24"/>
          <w:szCs w:val="24"/>
        </w:rPr>
        <w:t>0</w:t>
      </w:r>
      <w:proofErr w:type="gramEnd"/>
    </w:p>
    <w:p w:rsidR="0018474D" w:rsidRDefault="0018474D" w:rsidP="0018474D">
      <w:pPr>
        <w:spacing w:after="0"/>
        <w:jc w:val="both"/>
        <w:rPr>
          <w:rFonts w:ascii="Times New Roman" w:hAnsi="Times New Roman"/>
          <w:noProof/>
          <w:sz w:val="20"/>
          <w:szCs w:val="20"/>
          <w:highlight w:val="yellow"/>
        </w:rPr>
      </w:pPr>
    </w:p>
    <w:p w:rsidR="0018474D" w:rsidRDefault="0018474D" w:rsidP="0018474D">
      <w:pPr>
        <w:framePr w:wrap="none" w:vAnchor="page" w:hAnchor="page" w:x="2468" w:y="3518"/>
        <w:rPr>
          <w:sz w:val="0"/>
          <w:szCs w:val="0"/>
        </w:rPr>
      </w:pPr>
    </w:p>
    <w:p w:rsidR="0018474D" w:rsidRPr="005D0831" w:rsidRDefault="00292338" w:rsidP="0018474D">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91" type="#_x0000_t32" style="position:absolute;left:0;text-align:left;margin-left:298.75pt;margin-top:22.2pt;width:19.3pt;height:18.3pt;flip:y;z-index:252819456" o:connectortype="straight"/>
        </w:pict>
      </w:r>
      <w:r>
        <w:rPr>
          <w:rFonts w:ascii="Times New Roman" w:hAnsi="Times New Roman"/>
          <w:noProof/>
          <w:sz w:val="20"/>
          <w:szCs w:val="20"/>
        </w:rPr>
        <w:pict>
          <v:shape id="_x0000_s2796" type="#_x0000_t32" style="position:absolute;left:0;text-align:left;margin-left:338.35pt;margin-top:24.75pt;width:79.6pt;height:83.15pt;flip:y;z-index:252824576" o:connectortype="straight"/>
        </w:pict>
      </w:r>
      <w:r>
        <w:rPr>
          <w:rFonts w:ascii="Times New Roman" w:hAnsi="Times New Roman"/>
          <w:noProof/>
          <w:sz w:val="20"/>
          <w:szCs w:val="20"/>
        </w:rPr>
        <w:pict>
          <v:shape id="_x0000_s2794" type="#_x0000_t32" style="position:absolute;left:0;text-align:left;margin-left:295.75pt;margin-top:24.75pt;width:78.6pt;height:76.55pt;flip:y;z-index:252822528" o:connectortype="straight"/>
        </w:pict>
      </w:r>
      <w:r>
        <w:rPr>
          <w:rFonts w:ascii="Times New Roman" w:hAnsi="Times New Roman"/>
          <w:noProof/>
          <w:sz w:val="20"/>
          <w:szCs w:val="20"/>
        </w:rPr>
        <w:pict>
          <v:shape id="_x0000_s2793" type="#_x0000_t32" style="position:absolute;left:0;text-align:left;margin-left:289.15pt;margin-top:24.75pt;width:64.9pt;height:62.85pt;flip:y;z-index:252821504" o:connectortype="straight"/>
        </w:pict>
      </w:r>
      <w:r>
        <w:rPr>
          <w:rFonts w:ascii="Times New Roman" w:hAnsi="Times New Roman"/>
          <w:noProof/>
          <w:sz w:val="20"/>
          <w:szCs w:val="20"/>
        </w:rPr>
        <w:pict>
          <v:shape id="_x0000_s2792" type="#_x0000_t32" style="position:absolute;left:0;text-align:left;margin-left:298.75pt;margin-top:24.75pt;width:39.6pt;height:36.55pt;flip:y;z-index:252820480" o:connectortype="straight"/>
        </w:pict>
      </w:r>
      <w:r>
        <w:rPr>
          <w:rFonts w:ascii="Times New Roman" w:hAnsi="Times New Roman"/>
          <w:noProof/>
          <w:sz w:val="20"/>
          <w:szCs w:val="20"/>
        </w:rPr>
        <w:pict>
          <v:shape id="_x0000_s2795" type="#_x0000_t32" style="position:absolute;left:0;text-align:left;margin-left:314.55pt;margin-top:22.2pt;width:82.15pt;height:83.15pt;flip:y;z-index:252823552" o:connectortype="straight"/>
        </w:pict>
      </w:r>
      <w:r>
        <w:rPr>
          <w:rFonts w:ascii="Times New Roman" w:hAnsi="Times New Roman"/>
          <w:noProof/>
          <w:sz w:val="20"/>
          <w:szCs w:val="20"/>
        </w:rPr>
        <w:pict>
          <v:shape id="_x0000_s2797" type="#_x0000_t32" style="position:absolute;left:0;text-align:left;margin-left:360.15pt;margin-top:22.2pt;width:78.6pt;height:83.15pt;flip:y;z-index:252825600" o:connectortype="straight"/>
        </w:pict>
      </w:r>
      <w:r>
        <w:rPr>
          <w:rFonts w:ascii="Times New Roman" w:hAnsi="Times New Roman"/>
          <w:noProof/>
          <w:sz w:val="20"/>
          <w:szCs w:val="20"/>
        </w:rPr>
        <w:pict>
          <v:shape id="_x0000_s2798" type="#_x0000_t32" style="position:absolute;left:0;text-align:left;margin-left:382.45pt;margin-top:34.35pt;width:67.95pt;height:71pt;flip:y;z-index:252826624" o:connectortype="straight"/>
        </w:pict>
      </w:r>
      <w:r>
        <w:rPr>
          <w:rFonts w:ascii="Times New Roman" w:hAnsi="Times New Roman"/>
          <w:noProof/>
          <w:sz w:val="20"/>
          <w:szCs w:val="20"/>
        </w:rPr>
        <w:pict>
          <v:shape id="_x0000_s2799" type="#_x0000_t32" style="position:absolute;left:0;text-align:left;margin-left:401.25pt;margin-top:61.3pt;width:46.15pt;height:48.15pt;flip:y;z-index:252827648" o:connectortype="straight"/>
        </w:pict>
      </w:r>
      <w:r>
        <w:rPr>
          <w:rFonts w:ascii="Times New Roman" w:hAnsi="Times New Roman"/>
          <w:noProof/>
          <w:sz w:val="20"/>
          <w:szCs w:val="20"/>
        </w:rPr>
        <w:pict>
          <v:shape id="_x0000_s2800" type="#_x0000_t32" style="position:absolute;left:0;text-align:left;margin-left:428.15pt;margin-top:85.55pt;width:19.25pt;height:19.8pt;flip:y;z-index:252828672" o:connectortype="straight"/>
        </w:pict>
      </w:r>
      <w:r w:rsidR="0018474D">
        <w:rPr>
          <w:rFonts w:ascii="Times New Roman" w:hAnsi="Times New Roman"/>
          <w:noProof/>
          <w:sz w:val="20"/>
          <w:szCs w:val="20"/>
        </w:rPr>
        <w:drawing>
          <wp:inline distT="0" distB="0" distL="0" distR="0">
            <wp:extent cx="6868800" cy="3204000"/>
            <wp:effectExtent l="19050" t="0" r="8250" b="0"/>
            <wp:docPr id="3" name="Рисунок 1751"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C:\Users\Shapovalova\Documents\Аренда\площади\Схемы планировок\media\image1.jpeg"/>
                    <pic:cNvPicPr>
                      <a:picLocks noChangeAspect="1" noChangeArrowheads="1"/>
                    </pic:cNvPicPr>
                  </pic:nvPicPr>
                  <pic:blipFill>
                    <a:blip r:embed="rId30" cstate="print"/>
                    <a:srcRect l="25717" t="48170" r="3937" b="5447"/>
                    <a:stretch>
                      <a:fillRect/>
                    </a:stretch>
                  </pic:blipFill>
                  <pic:spPr bwMode="auto">
                    <a:xfrm>
                      <a:off x="0" y="0"/>
                      <a:ext cx="6868800" cy="3204000"/>
                    </a:xfrm>
                    <a:prstGeom prst="rect">
                      <a:avLst/>
                    </a:prstGeom>
                    <a:noFill/>
                  </pic:spPr>
                </pic:pic>
              </a:graphicData>
            </a:graphic>
          </wp:inline>
        </w:drawing>
      </w:r>
    </w:p>
    <w:p w:rsidR="0018474D" w:rsidRPr="005D0831" w:rsidRDefault="0018474D" w:rsidP="0018474D">
      <w:pPr>
        <w:framePr w:wrap="none" w:vAnchor="page" w:hAnchor="page" w:x="3333" w:y="2247"/>
        <w:spacing w:after="0" w:line="240" w:lineRule="auto"/>
        <w:rPr>
          <w:sz w:val="0"/>
          <w:szCs w:val="0"/>
        </w:rPr>
      </w:pPr>
    </w:p>
    <w:p w:rsidR="0018474D" w:rsidRPr="005D0831" w:rsidRDefault="0018474D" w:rsidP="0018474D">
      <w:pPr>
        <w:spacing w:after="0" w:line="240" w:lineRule="auto"/>
        <w:jc w:val="center"/>
        <w:rPr>
          <w:rFonts w:ascii="Times New Roman" w:hAnsi="Times New Roman"/>
          <w:sz w:val="20"/>
          <w:szCs w:val="20"/>
        </w:rPr>
      </w:pPr>
    </w:p>
    <w:p w:rsidR="0018474D" w:rsidRPr="005D0831" w:rsidRDefault="00292338" w:rsidP="0018474D">
      <w:pPr>
        <w:spacing w:after="0" w:line="240" w:lineRule="auto"/>
        <w:ind w:left="708" w:firstLine="708"/>
        <w:rPr>
          <w:rFonts w:ascii="Times New Roman" w:hAnsi="Times New Roman"/>
          <w:sz w:val="24"/>
          <w:szCs w:val="24"/>
        </w:rPr>
      </w:pPr>
      <w:r w:rsidRPr="00292338">
        <w:rPr>
          <w:rFonts w:ascii="Times New Roman" w:hAnsi="Times New Roman"/>
          <w:noProof/>
          <w:sz w:val="20"/>
          <w:szCs w:val="20"/>
        </w:rPr>
        <w:pict>
          <v:shape id="_x0000_s2790" type="#_x0000_t32" style="position:absolute;left:0;text-align:left;margin-left:38.15pt;margin-top:3.05pt;width:10.05pt;height:13.35pt;flip:x;z-index:252818432" o:connectortype="straight"/>
        </w:pict>
      </w:r>
      <w:r w:rsidRPr="00292338">
        <w:rPr>
          <w:rFonts w:ascii="Times New Roman" w:hAnsi="Times New Roman"/>
          <w:noProof/>
          <w:sz w:val="20"/>
          <w:szCs w:val="20"/>
        </w:rPr>
        <w:pict>
          <v:shape id="_x0000_s2789" type="#_x0000_t32" style="position:absolute;left:0;text-align:left;margin-left:25.15pt;margin-top:3.05pt;width:10pt;height:13.35pt;flip:x;z-index:252817408" o:connectortype="straight"/>
        </w:pict>
      </w:r>
      <w:r w:rsidRPr="00292338">
        <w:rPr>
          <w:rFonts w:ascii="Times New Roman" w:hAnsi="Times New Roman"/>
          <w:noProof/>
          <w:sz w:val="20"/>
          <w:szCs w:val="20"/>
        </w:rPr>
        <w:pict>
          <v:shape id="_x0000_s2788" type="#_x0000_t32" style="position:absolute;left:0;text-align:left;margin-left:14.5pt;margin-top:3.05pt;width:10.65pt;height:13.35pt;flip:x;z-index:252816384" o:connectortype="straight"/>
        </w:pict>
      </w:r>
      <w:r w:rsidRPr="00292338">
        <w:rPr>
          <w:rFonts w:ascii="Times New Roman" w:hAnsi="Times New Roman"/>
          <w:noProof/>
          <w:sz w:val="20"/>
          <w:szCs w:val="20"/>
        </w:rPr>
        <w:pict>
          <v:shape id="_x0000_s2787" type="#_x0000_t32" style="position:absolute;left:0;text-align:left;margin-left:0;margin-top:3.05pt;width:11.35pt;height:13.35pt;flip:x;z-index:252815360" o:connectortype="straight"/>
        </w:pict>
      </w:r>
      <w:r w:rsidRPr="00292338">
        <w:rPr>
          <w:rFonts w:ascii="Times New Roman" w:hAnsi="Times New Roman"/>
          <w:noProof/>
          <w:sz w:val="20"/>
          <w:szCs w:val="20"/>
        </w:rPr>
        <w:pict>
          <v:rect id="_x0000_s2786" style="position:absolute;left:0;text-align:left;margin-left:0;margin-top:3.05pt;width:54pt;height:13.35pt;z-index:252814336"/>
        </w:pict>
      </w:r>
      <w:r w:rsidR="0018474D" w:rsidRPr="005D0831">
        <w:rPr>
          <w:rFonts w:ascii="Times New Roman" w:hAnsi="Times New Roman"/>
          <w:sz w:val="20"/>
          <w:szCs w:val="20"/>
        </w:rPr>
        <w:t xml:space="preserve">  </w:t>
      </w:r>
      <w:r w:rsidR="0018474D" w:rsidRPr="005D0831">
        <w:rPr>
          <w:rFonts w:ascii="Times New Roman" w:hAnsi="Times New Roman"/>
          <w:sz w:val="24"/>
          <w:szCs w:val="24"/>
        </w:rPr>
        <w:t xml:space="preserve">- арендуемый объект </w:t>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p>
    <w:p w:rsidR="0018474D" w:rsidRDefault="0018474D" w:rsidP="0018474D">
      <w:pPr>
        <w:spacing w:after="0" w:line="240" w:lineRule="auto"/>
        <w:ind w:right="-142"/>
        <w:rPr>
          <w:rFonts w:ascii="Times New Roman" w:hAnsi="Times New Roman"/>
          <w:sz w:val="20"/>
          <w:szCs w:val="20"/>
        </w:rPr>
      </w:pPr>
    </w:p>
    <w:p w:rsidR="0018474D" w:rsidRPr="005D0831" w:rsidRDefault="0018474D" w:rsidP="0018474D">
      <w:pPr>
        <w:spacing w:after="0" w:line="240" w:lineRule="auto"/>
        <w:ind w:right="-142"/>
        <w:rPr>
          <w:rFonts w:ascii="Times New Roman" w:hAnsi="Times New Roman"/>
          <w:sz w:val="20"/>
          <w:szCs w:val="20"/>
        </w:rPr>
      </w:pPr>
    </w:p>
    <w:p w:rsidR="0018474D" w:rsidRPr="003052EE" w:rsidRDefault="0018474D" w:rsidP="0018474D">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18474D" w:rsidRPr="003052EE" w:rsidRDefault="0018474D" w:rsidP="0018474D">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18474D" w:rsidRPr="003052EE" w:rsidRDefault="0018474D" w:rsidP="0018474D">
      <w:pPr>
        <w:spacing w:after="0" w:line="240" w:lineRule="auto"/>
        <w:jc w:val="both"/>
        <w:rPr>
          <w:rFonts w:ascii="Times New Roman" w:hAnsi="Times New Roman"/>
        </w:rPr>
      </w:pP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АРЕНДАТОР:</w:t>
      </w: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    ------------------------------------------</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18474D" w:rsidRPr="003052EE"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18474D"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br w:type="page"/>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18474D" w:rsidRPr="003052EE" w:rsidRDefault="0018474D" w:rsidP="0018474D">
      <w:pPr>
        <w:tabs>
          <w:tab w:val="left" w:pos="3105"/>
          <w:tab w:val="center" w:pos="5102"/>
        </w:tabs>
        <w:spacing w:after="0" w:line="240" w:lineRule="auto"/>
        <w:jc w:val="center"/>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18474D" w:rsidRPr="003052EE" w:rsidRDefault="0018474D" w:rsidP="0018474D">
      <w:pPr>
        <w:pStyle w:val="a3"/>
        <w:spacing w:before="0" w:after="0"/>
        <w:rPr>
          <w:rFonts w:ascii="Times New Roman" w:hAnsi="Times New Roman"/>
        </w:rPr>
      </w:pP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А К Т</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18474D" w:rsidRPr="003052EE" w:rsidRDefault="0018474D" w:rsidP="0018474D">
      <w:pPr>
        <w:spacing w:after="0" w:line="240" w:lineRule="auto"/>
        <w:jc w:val="center"/>
        <w:rPr>
          <w:rFonts w:ascii="Times New Roman" w:hAnsi="Times New Roman"/>
          <w:b/>
          <w:sz w:val="24"/>
        </w:rPr>
      </w:pPr>
    </w:p>
    <w:p w:rsidR="0018474D" w:rsidRPr="003052EE" w:rsidRDefault="0018474D" w:rsidP="0018474D">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18474D" w:rsidRPr="003052EE" w:rsidRDefault="0018474D" w:rsidP="0018474D">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18474D" w:rsidRPr="00BB587C" w:rsidRDefault="0018474D" w:rsidP="0018474D">
      <w:pPr>
        <w:spacing w:after="0" w:line="240" w:lineRule="auto"/>
        <w:ind w:firstLine="360"/>
        <w:jc w:val="both"/>
        <w:rPr>
          <w:rFonts w:ascii="Times New Roman" w:hAnsi="Times New Roman"/>
          <w:b/>
          <w:sz w:val="20"/>
          <w:szCs w:val="20"/>
        </w:rPr>
      </w:pPr>
    </w:p>
    <w:p w:rsidR="0018474D" w:rsidRPr="00BB587C" w:rsidRDefault="0018474D" w:rsidP="0018474D">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Pr>
          <w:rFonts w:ascii="Times New Roman" w:hAnsi="Times New Roman"/>
          <w:sz w:val="24"/>
        </w:rPr>
        <w:t>1</w:t>
      </w:r>
      <w:r w:rsidR="005A0CEF">
        <w:rPr>
          <w:rFonts w:ascii="Times New Roman" w:hAnsi="Times New Roman"/>
          <w:sz w:val="24"/>
        </w:rPr>
        <w:t>3</w:t>
      </w:r>
      <w:r>
        <w:rPr>
          <w:rFonts w:ascii="Times New Roman" w:hAnsi="Times New Roman"/>
          <w:sz w:val="24"/>
        </w:rPr>
        <w:t xml:space="preserve"> со шкафом 1</w:t>
      </w:r>
      <w:r w:rsidR="005A0CEF">
        <w:rPr>
          <w:rFonts w:ascii="Times New Roman" w:hAnsi="Times New Roman"/>
          <w:sz w:val="24"/>
        </w:rPr>
        <w:t>2</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xml:space="preserve">,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w:t>
      </w:r>
      <w:r>
        <w:rPr>
          <w:rFonts w:ascii="Times New Roman" w:hAnsi="Times New Roman"/>
          <w:bCs/>
          <w:sz w:val="24"/>
          <w:szCs w:val="24"/>
        </w:rPr>
        <w:t>0</w:t>
      </w:r>
      <w:r w:rsidRPr="00BB587C">
        <w:rPr>
          <w:rFonts w:ascii="Times New Roman" w:hAnsi="Times New Roman"/>
          <w:sz w:val="24"/>
          <w:szCs w:val="24"/>
        </w:rPr>
        <w:t>.</w:t>
      </w:r>
      <w:proofErr w:type="gramEnd"/>
    </w:p>
    <w:p w:rsidR="0018474D" w:rsidRPr="00BB587C" w:rsidRDefault="0018474D" w:rsidP="0018474D">
      <w:pPr>
        <w:spacing w:after="0" w:line="240" w:lineRule="auto"/>
        <w:jc w:val="both"/>
        <w:rPr>
          <w:rFonts w:ascii="Times New Roman" w:hAnsi="Times New Roman"/>
          <w:b/>
          <w:sz w:val="24"/>
        </w:rPr>
      </w:pPr>
    </w:p>
    <w:p w:rsidR="0018474D" w:rsidRPr="00BB587C" w:rsidRDefault="0018474D" w:rsidP="0018474D">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8474D" w:rsidRPr="003E4338" w:rsidRDefault="0018474D" w:rsidP="0018474D">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18474D" w:rsidRPr="00BB587C" w:rsidTr="00BA38F1">
        <w:trPr>
          <w:gridAfter w:val="1"/>
          <w:wAfter w:w="34" w:type="dxa"/>
        </w:trPr>
        <w:tc>
          <w:tcPr>
            <w:tcW w:w="675" w:type="dxa"/>
          </w:tcPr>
          <w:p w:rsidR="0018474D" w:rsidRPr="00BB587C" w:rsidRDefault="0018474D" w:rsidP="00BA38F1">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18474D" w:rsidRPr="00BB587C" w:rsidRDefault="0018474D" w:rsidP="00BA38F1">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18474D" w:rsidRPr="00BB587C" w:rsidTr="00BA38F1">
        <w:trPr>
          <w:gridAfter w:val="1"/>
          <w:wAfter w:w="34" w:type="dxa"/>
        </w:trPr>
        <w:tc>
          <w:tcPr>
            <w:tcW w:w="675"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18474D" w:rsidRPr="00BB587C" w:rsidRDefault="0018474D" w:rsidP="00BA38F1">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Pr>
                <w:rFonts w:ascii="Times New Roman" w:hAnsi="Times New Roman"/>
                <w:sz w:val="24"/>
              </w:rPr>
              <w:t>1</w:t>
            </w:r>
            <w:r w:rsidR="005A0CEF">
              <w:rPr>
                <w:rFonts w:ascii="Times New Roman" w:hAnsi="Times New Roman"/>
                <w:sz w:val="24"/>
              </w:rPr>
              <w:t>3</w:t>
            </w:r>
            <w:r>
              <w:rPr>
                <w:rFonts w:ascii="Times New Roman" w:hAnsi="Times New Roman"/>
                <w:sz w:val="24"/>
              </w:rPr>
              <w:t xml:space="preserve"> со шкафом 1</w:t>
            </w:r>
            <w:r w:rsidR="005A0CEF">
              <w:rPr>
                <w:rFonts w:ascii="Times New Roman" w:hAnsi="Times New Roman"/>
                <w:sz w:val="24"/>
              </w:rPr>
              <w:t>2</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p>
        </w:tc>
      </w:tr>
      <w:tr w:rsidR="0018474D" w:rsidRPr="00BB587C" w:rsidTr="00BA38F1">
        <w:trPr>
          <w:gridAfter w:val="1"/>
          <w:wAfter w:w="34" w:type="dxa"/>
        </w:trPr>
        <w:tc>
          <w:tcPr>
            <w:tcW w:w="675"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18474D" w:rsidRPr="00BB587C" w:rsidRDefault="0018474D" w:rsidP="00BA38F1">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w:t>
            </w:r>
            <w:r>
              <w:rPr>
                <w:rFonts w:ascii="Times New Roman" w:hAnsi="Times New Roman"/>
                <w:bCs/>
                <w:sz w:val="24"/>
                <w:szCs w:val="24"/>
              </w:rPr>
              <w:t>0</w:t>
            </w:r>
            <w:proofErr w:type="gramEnd"/>
          </w:p>
        </w:tc>
      </w:tr>
      <w:tr w:rsidR="0018474D" w:rsidRPr="00BB587C" w:rsidTr="00BA38F1">
        <w:trPr>
          <w:gridAfter w:val="1"/>
          <w:wAfter w:w="34" w:type="dxa"/>
        </w:trPr>
        <w:tc>
          <w:tcPr>
            <w:tcW w:w="675"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18474D" w:rsidRPr="005D0831" w:rsidTr="00BA38F1">
        <w:trPr>
          <w:gridAfter w:val="1"/>
          <w:wAfter w:w="34" w:type="dxa"/>
        </w:trPr>
        <w:tc>
          <w:tcPr>
            <w:tcW w:w="675"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18474D" w:rsidRPr="005D0831" w:rsidRDefault="0018474D" w:rsidP="00BA38F1">
            <w:pPr>
              <w:spacing w:after="0" w:line="240" w:lineRule="auto"/>
              <w:rPr>
                <w:rFonts w:ascii="Times New Roman" w:hAnsi="Times New Roman"/>
                <w:sz w:val="24"/>
                <w:szCs w:val="24"/>
              </w:rPr>
            </w:pPr>
            <w:r>
              <w:rPr>
                <w:rFonts w:ascii="Times New Roman" w:hAnsi="Times New Roman"/>
                <w:sz w:val="24"/>
                <w:szCs w:val="24"/>
              </w:rPr>
              <w:t>7</w:t>
            </w:r>
            <w:r w:rsidR="005A0CEF">
              <w:rPr>
                <w:rFonts w:ascii="Times New Roman" w:hAnsi="Times New Roman"/>
                <w:sz w:val="24"/>
                <w:szCs w:val="24"/>
              </w:rPr>
              <w:t>6</w:t>
            </w:r>
            <w:r>
              <w:rPr>
                <w:rFonts w:ascii="Times New Roman" w:hAnsi="Times New Roman"/>
                <w:sz w:val="24"/>
                <w:szCs w:val="24"/>
              </w:rPr>
              <w:t>,3</w:t>
            </w:r>
          </w:p>
        </w:tc>
      </w:tr>
      <w:tr w:rsidR="0018474D" w:rsidRPr="005D0831" w:rsidTr="00BA38F1">
        <w:trPr>
          <w:gridAfter w:val="1"/>
          <w:wAfter w:w="34" w:type="dxa"/>
        </w:trPr>
        <w:tc>
          <w:tcPr>
            <w:tcW w:w="675"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18474D" w:rsidRPr="005D0831" w:rsidRDefault="0018474D" w:rsidP="00BA38F1">
            <w:pPr>
              <w:spacing w:after="0" w:line="240" w:lineRule="auto"/>
              <w:rPr>
                <w:rFonts w:ascii="Times New Roman" w:hAnsi="Times New Roman"/>
                <w:sz w:val="24"/>
                <w:szCs w:val="24"/>
              </w:rPr>
            </w:pPr>
            <w:r>
              <w:rPr>
                <w:rFonts w:ascii="Times New Roman" w:hAnsi="Times New Roman"/>
                <w:sz w:val="24"/>
                <w:szCs w:val="24"/>
              </w:rPr>
              <w:t>3</w:t>
            </w:r>
            <w:r w:rsidR="005A0CEF">
              <w:rPr>
                <w:rFonts w:ascii="Times New Roman" w:hAnsi="Times New Roman"/>
                <w:sz w:val="24"/>
                <w:szCs w:val="24"/>
              </w:rPr>
              <w:t>3</w:t>
            </w:r>
            <w:r>
              <w:rPr>
                <w:rFonts w:ascii="Times New Roman" w:hAnsi="Times New Roman"/>
                <w:sz w:val="24"/>
                <w:szCs w:val="24"/>
              </w:rPr>
              <w:t>,</w:t>
            </w:r>
            <w:r w:rsidR="005A0CEF">
              <w:rPr>
                <w:rFonts w:ascii="Times New Roman" w:hAnsi="Times New Roman"/>
                <w:sz w:val="24"/>
                <w:szCs w:val="24"/>
              </w:rPr>
              <w:t>2</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1973</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нежилое</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gridSpan w:val="2"/>
            <w:shd w:val="clear" w:color="auto" w:fill="auto"/>
          </w:tcPr>
          <w:p w:rsidR="0018474D" w:rsidRPr="00DB3F96" w:rsidRDefault="0018474D" w:rsidP="00BA38F1">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Pr>
                <w:rFonts w:ascii="Times New Roman" w:hAnsi="Times New Roman"/>
                <w:sz w:val="24"/>
              </w:rPr>
              <w:t>1</w:t>
            </w:r>
            <w:r w:rsidR="005A0CEF">
              <w:rPr>
                <w:rFonts w:ascii="Times New Roman" w:hAnsi="Times New Roman"/>
                <w:sz w:val="24"/>
              </w:rPr>
              <w:t>3</w:t>
            </w:r>
            <w:r>
              <w:rPr>
                <w:rFonts w:ascii="Times New Roman" w:hAnsi="Times New Roman"/>
                <w:sz w:val="24"/>
              </w:rPr>
              <w:t xml:space="preserve"> со шкафом 1</w:t>
            </w:r>
            <w:r w:rsidR="005A0CEF">
              <w:rPr>
                <w:rFonts w:ascii="Times New Roman" w:hAnsi="Times New Roman"/>
                <w:sz w:val="24"/>
              </w:rPr>
              <w:t>2</w:t>
            </w:r>
            <w:r>
              <w:rPr>
                <w:rFonts w:ascii="Times New Roman" w:hAnsi="Times New Roman"/>
                <w:sz w:val="24"/>
              </w:rPr>
              <w:t xml:space="preserve"> </w:t>
            </w:r>
            <w:r w:rsidRPr="00DB3F96">
              <w:rPr>
                <w:rFonts w:ascii="Times New Roman" w:hAnsi="Times New Roman"/>
                <w:sz w:val="24"/>
                <w:szCs w:val="24"/>
              </w:rPr>
              <w:t xml:space="preserve"> нежилого помещения №</w:t>
            </w:r>
            <w:r>
              <w:rPr>
                <w:rFonts w:ascii="Times New Roman" w:hAnsi="Times New Roman"/>
                <w:sz w:val="24"/>
                <w:szCs w:val="24"/>
              </w:rPr>
              <w:t>10</w:t>
            </w:r>
            <w:r w:rsidRPr="00DB3F96">
              <w:rPr>
                <w:rFonts w:ascii="Times New Roman" w:hAnsi="Times New Roman"/>
                <w:sz w:val="24"/>
                <w:szCs w:val="24"/>
              </w:rPr>
              <w:t xml:space="preserve"> расположена на </w:t>
            </w:r>
            <w:r>
              <w:rPr>
                <w:rFonts w:ascii="Times New Roman" w:hAnsi="Times New Roman"/>
                <w:sz w:val="24"/>
                <w:szCs w:val="24"/>
              </w:rPr>
              <w:t>3</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B277F2" w:rsidRPr="00D54521" w:rsidTr="00BA38F1">
        <w:tc>
          <w:tcPr>
            <w:tcW w:w="675" w:type="dxa"/>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1</w:t>
            </w:r>
            <w:r w:rsidR="00387848">
              <w:rPr>
                <w:rFonts w:ascii="Times New Roman" w:hAnsi="Times New Roman"/>
                <w:sz w:val="24"/>
                <w:szCs w:val="24"/>
              </w:rPr>
              <w:t>0</w:t>
            </w:r>
            <w:r w:rsidRPr="00B277F2">
              <w:rPr>
                <w:rFonts w:ascii="Times New Roman" w:hAnsi="Times New Roman"/>
                <w:sz w:val="24"/>
                <w:szCs w:val="24"/>
              </w:rPr>
              <w:t>.</w:t>
            </w:r>
          </w:p>
        </w:tc>
        <w:tc>
          <w:tcPr>
            <w:tcW w:w="3828" w:type="dxa"/>
            <w:gridSpan w:val="2"/>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Обустройство</w:t>
            </w:r>
          </w:p>
        </w:tc>
        <w:tc>
          <w:tcPr>
            <w:tcW w:w="5386" w:type="dxa"/>
            <w:gridSpan w:val="2"/>
          </w:tcPr>
          <w:p w:rsidR="00B277F2" w:rsidRPr="00B277F2" w:rsidRDefault="00B277F2" w:rsidP="00BA38F1">
            <w:pPr>
              <w:spacing w:after="0" w:line="240" w:lineRule="auto"/>
              <w:rPr>
                <w:rFonts w:ascii="Times New Roman" w:hAnsi="Times New Roman"/>
                <w:sz w:val="24"/>
                <w:szCs w:val="24"/>
              </w:rPr>
            </w:pPr>
            <w:r w:rsidRPr="00B277F2">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w:t>
            </w:r>
            <w:proofErr w:type="gramStart"/>
            <w:r w:rsidRPr="00B277F2">
              <w:rPr>
                <w:rFonts w:ascii="Times New Roman" w:hAnsi="Times New Roman"/>
                <w:sz w:val="24"/>
                <w:szCs w:val="24"/>
              </w:rPr>
              <w:t>выполнены</w:t>
            </w:r>
            <w:proofErr w:type="gramEnd"/>
            <w:r w:rsidRPr="00B277F2">
              <w:rPr>
                <w:rFonts w:ascii="Times New Roman" w:hAnsi="Times New Roman"/>
                <w:sz w:val="24"/>
                <w:szCs w:val="24"/>
              </w:rPr>
              <w:t xml:space="preserve"> скрыто, частично открыто с нарушением требований ПУЭ. Прибор учета электрической энергии - отсутствует. </w:t>
            </w:r>
            <w:r w:rsidRPr="00B277F2">
              <w:rPr>
                <w:rFonts w:ascii="Times New Roman" w:hAnsi="Times New Roman"/>
                <w:sz w:val="24"/>
                <w:szCs w:val="24"/>
              </w:rPr>
              <w:lastRenderedPageBreak/>
              <w:t xml:space="preserve">Отсутствуют </w:t>
            </w:r>
            <w:proofErr w:type="spellStart"/>
            <w:r w:rsidRPr="00B277F2">
              <w:rPr>
                <w:rFonts w:ascii="Times New Roman" w:hAnsi="Times New Roman"/>
                <w:sz w:val="24"/>
                <w:szCs w:val="24"/>
              </w:rPr>
              <w:t>рассеиватели</w:t>
            </w:r>
            <w:proofErr w:type="spellEnd"/>
            <w:r w:rsidRPr="00B277F2">
              <w:rPr>
                <w:rFonts w:ascii="Times New Roman" w:hAnsi="Times New Roman"/>
                <w:sz w:val="24"/>
                <w:szCs w:val="24"/>
              </w:rPr>
              <w:t xml:space="preserve"> на светильниках. Система отопления – общая по зданию, в работоспособном состоянии. </w:t>
            </w:r>
          </w:p>
        </w:tc>
      </w:tr>
      <w:tr w:rsidR="00B277F2" w:rsidRPr="009B72F7" w:rsidTr="00BA38F1">
        <w:tc>
          <w:tcPr>
            <w:tcW w:w="675" w:type="dxa"/>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lastRenderedPageBreak/>
              <w:t>1</w:t>
            </w:r>
            <w:r w:rsidR="00387848">
              <w:rPr>
                <w:rFonts w:ascii="Times New Roman" w:hAnsi="Times New Roman"/>
                <w:sz w:val="24"/>
                <w:szCs w:val="24"/>
              </w:rPr>
              <w:t>1</w:t>
            </w:r>
            <w:r w:rsidRPr="00B277F2">
              <w:rPr>
                <w:rFonts w:ascii="Times New Roman" w:hAnsi="Times New Roman"/>
                <w:sz w:val="24"/>
                <w:szCs w:val="24"/>
              </w:rPr>
              <w:t>.</w:t>
            </w:r>
          </w:p>
        </w:tc>
        <w:tc>
          <w:tcPr>
            <w:tcW w:w="3828" w:type="dxa"/>
            <w:gridSpan w:val="2"/>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Внутренняя отделка</w:t>
            </w:r>
          </w:p>
        </w:tc>
        <w:tc>
          <w:tcPr>
            <w:tcW w:w="5386" w:type="dxa"/>
            <w:gridSpan w:val="2"/>
          </w:tcPr>
          <w:p w:rsidR="00B277F2" w:rsidRPr="00B277F2" w:rsidRDefault="00B277F2" w:rsidP="00BA38F1">
            <w:pPr>
              <w:spacing w:after="0" w:line="240" w:lineRule="auto"/>
              <w:rPr>
                <w:rFonts w:ascii="Times New Roman" w:hAnsi="Times New Roman"/>
                <w:sz w:val="24"/>
                <w:szCs w:val="24"/>
              </w:rPr>
            </w:pPr>
            <w:r w:rsidRPr="00B277F2">
              <w:rPr>
                <w:rFonts w:ascii="Times New Roman" w:hAnsi="Times New Roman"/>
                <w:sz w:val="24"/>
                <w:szCs w:val="24"/>
              </w:rPr>
              <w:t xml:space="preserve">Стены окрашены, имеются незначительные загрязнения, потолки окрашены – в удовлетворительном состоянии. </w:t>
            </w:r>
          </w:p>
          <w:p w:rsidR="00B277F2" w:rsidRPr="00B277F2" w:rsidRDefault="00B277F2" w:rsidP="00BA38F1">
            <w:pPr>
              <w:spacing w:after="0" w:line="240" w:lineRule="auto"/>
              <w:rPr>
                <w:rFonts w:ascii="Times New Roman" w:hAnsi="Times New Roman"/>
                <w:sz w:val="24"/>
                <w:szCs w:val="24"/>
              </w:rPr>
            </w:pPr>
            <w:r w:rsidRPr="00B277F2">
              <w:rPr>
                <w:rFonts w:ascii="Times New Roman" w:hAnsi="Times New Roman"/>
                <w:sz w:val="24"/>
                <w:szCs w:val="24"/>
              </w:rPr>
              <w:t>-встроенные шкафы облицованы шпоном, в удовлетворительном состоянии.</w:t>
            </w:r>
          </w:p>
        </w:tc>
      </w:tr>
      <w:tr w:rsidR="00B277F2" w:rsidRPr="009B72F7" w:rsidTr="00BA38F1">
        <w:tc>
          <w:tcPr>
            <w:tcW w:w="675" w:type="dxa"/>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1</w:t>
            </w:r>
            <w:r w:rsidR="00387848">
              <w:rPr>
                <w:rFonts w:ascii="Times New Roman" w:hAnsi="Times New Roman"/>
                <w:sz w:val="24"/>
                <w:szCs w:val="24"/>
              </w:rPr>
              <w:t>1</w:t>
            </w:r>
            <w:r w:rsidRPr="00B277F2">
              <w:rPr>
                <w:rFonts w:ascii="Times New Roman" w:hAnsi="Times New Roman"/>
                <w:sz w:val="24"/>
                <w:szCs w:val="24"/>
              </w:rPr>
              <w:t>.1</w:t>
            </w:r>
          </w:p>
        </w:tc>
        <w:tc>
          <w:tcPr>
            <w:tcW w:w="3828" w:type="dxa"/>
            <w:gridSpan w:val="2"/>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Оконные и дверные заполнения</w:t>
            </w:r>
          </w:p>
        </w:tc>
        <w:tc>
          <w:tcPr>
            <w:tcW w:w="5386" w:type="dxa"/>
            <w:gridSpan w:val="2"/>
          </w:tcPr>
          <w:p w:rsidR="00B277F2" w:rsidRPr="00B277F2" w:rsidRDefault="00B277F2" w:rsidP="00BA38F1">
            <w:pPr>
              <w:spacing w:after="0" w:line="240" w:lineRule="auto"/>
              <w:rPr>
                <w:rFonts w:ascii="Times New Roman" w:hAnsi="Times New Roman"/>
                <w:sz w:val="24"/>
                <w:szCs w:val="24"/>
              </w:rPr>
            </w:pPr>
            <w:r w:rsidRPr="00B277F2">
              <w:rPr>
                <w:rFonts w:ascii="Times New Roman" w:hAnsi="Times New Roman"/>
                <w:sz w:val="24"/>
                <w:szCs w:val="24"/>
              </w:rPr>
              <w:t xml:space="preserve">Оконные заполнения – металлопластиковые, конструкции в удовлетворительном состоянии. Дверное входное заполнение – двойное: деревянная дверь и металлическая, в удовлетворительном состоянии. </w:t>
            </w:r>
          </w:p>
        </w:tc>
      </w:tr>
      <w:tr w:rsidR="00B277F2" w:rsidRPr="009B72F7" w:rsidTr="00BA38F1">
        <w:tc>
          <w:tcPr>
            <w:tcW w:w="675" w:type="dxa"/>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1</w:t>
            </w:r>
            <w:r w:rsidR="00387848">
              <w:rPr>
                <w:rFonts w:ascii="Times New Roman" w:hAnsi="Times New Roman"/>
                <w:sz w:val="24"/>
                <w:szCs w:val="24"/>
              </w:rPr>
              <w:t>1</w:t>
            </w:r>
            <w:r w:rsidRPr="00B277F2">
              <w:rPr>
                <w:rFonts w:ascii="Times New Roman" w:hAnsi="Times New Roman"/>
                <w:sz w:val="24"/>
                <w:szCs w:val="24"/>
              </w:rPr>
              <w:t>.2</w:t>
            </w:r>
          </w:p>
        </w:tc>
        <w:tc>
          <w:tcPr>
            <w:tcW w:w="3828" w:type="dxa"/>
            <w:gridSpan w:val="2"/>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Покрытие пола</w:t>
            </w:r>
          </w:p>
        </w:tc>
        <w:tc>
          <w:tcPr>
            <w:tcW w:w="5386" w:type="dxa"/>
            <w:gridSpan w:val="2"/>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Покрытие пола из ПВХ – имеет потертости, сколы, часть плиток отсутствует.</w:t>
            </w:r>
          </w:p>
        </w:tc>
      </w:tr>
      <w:tr w:rsidR="00B277F2" w:rsidRPr="009B72F7" w:rsidTr="00BA38F1">
        <w:tc>
          <w:tcPr>
            <w:tcW w:w="675" w:type="dxa"/>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1</w:t>
            </w:r>
            <w:r w:rsidR="00387848">
              <w:rPr>
                <w:rFonts w:ascii="Times New Roman" w:hAnsi="Times New Roman"/>
                <w:sz w:val="24"/>
                <w:szCs w:val="24"/>
              </w:rPr>
              <w:t>2</w:t>
            </w:r>
          </w:p>
        </w:tc>
        <w:tc>
          <w:tcPr>
            <w:tcW w:w="3828" w:type="dxa"/>
            <w:gridSpan w:val="2"/>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 xml:space="preserve">Система автоматической пожарной сигнализации  </w:t>
            </w:r>
          </w:p>
        </w:tc>
        <w:tc>
          <w:tcPr>
            <w:tcW w:w="5386" w:type="dxa"/>
            <w:gridSpan w:val="2"/>
          </w:tcPr>
          <w:p w:rsidR="00B277F2" w:rsidRPr="00B277F2" w:rsidRDefault="00B277F2" w:rsidP="00BA38F1">
            <w:pPr>
              <w:spacing w:after="0"/>
              <w:rPr>
                <w:rFonts w:ascii="Times New Roman" w:hAnsi="Times New Roman"/>
                <w:sz w:val="24"/>
                <w:szCs w:val="24"/>
              </w:rPr>
            </w:pPr>
            <w:r w:rsidRPr="00B277F2">
              <w:rPr>
                <w:rFonts w:ascii="Times New Roman" w:hAnsi="Times New Roman"/>
                <w:sz w:val="24"/>
                <w:szCs w:val="24"/>
              </w:rPr>
              <w:t>Отсутствует.</w:t>
            </w:r>
          </w:p>
        </w:tc>
      </w:tr>
    </w:tbl>
    <w:p w:rsidR="00B277F2" w:rsidRDefault="00B277F2" w:rsidP="00B277F2">
      <w:pPr>
        <w:spacing w:after="0" w:line="240" w:lineRule="auto"/>
        <w:ind w:firstLine="720"/>
        <w:jc w:val="both"/>
        <w:rPr>
          <w:rFonts w:ascii="Times New Roman" w:hAnsi="Times New Roman"/>
          <w:sz w:val="24"/>
        </w:rPr>
      </w:pPr>
    </w:p>
    <w:p w:rsidR="00B277F2" w:rsidRPr="00DB29AD" w:rsidRDefault="00B277F2" w:rsidP="00B277F2">
      <w:pPr>
        <w:spacing w:after="0" w:line="240" w:lineRule="auto"/>
        <w:ind w:firstLine="720"/>
        <w:jc w:val="both"/>
        <w:rPr>
          <w:rFonts w:ascii="Times New Roman" w:hAnsi="Times New Roman"/>
          <w:sz w:val="24"/>
          <w:szCs w:val="24"/>
        </w:rPr>
      </w:pPr>
      <w:r w:rsidRPr="00DB29AD">
        <w:rPr>
          <w:rFonts w:ascii="Times New Roman" w:hAnsi="Times New Roman"/>
          <w:sz w:val="24"/>
          <w:szCs w:val="24"/>
        </w:rPr>
        <w:t>В помещении требуется:</w:t>
      </w:r>
    </w:p>
    <w:p w:rsidR="00B277F2" w:rsidRPr="00DB29AD" w:rsidRDefault="00B277F2" w:rsidP="00B277F2">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отделочных покрытий стен, пола;</w:t>
      </w:r>
    </w:p>
    <w:p w:rsidR="00B277F2" w:rsidRPr="00DB29AD" w:rsidRDefault="00B277F2" w:rsidP="00B277F2">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системы электроснабжения и электроосвещения;</w:t>
      </w:r>
    </w:p>
    <w:p w:rsidR="00B277F2" w:rsidRPr="00DB29AD" w:rsidRDefault="00B277F2" w:rsidP="00B277F2">
      <w:pPr>
        <w:spacing w:after="0"/>
        <w:ind w:firstLine="708"/>
        <w:jc w:val="both"/>
        <w:rPr>
          <w:rFonts w:ascii="Times New Roman" w:hAnsi="Times New Roman"/>
          <w:sz w:val="24"/>
          <w:szCs w:val="24"/>
        </w:rPr>
      </w:pPr>
      <w:r w:rsidRPr="00DB29AD">
        <w:rPr>
          <w:rFonts w:ascii="Times New Roman" w:hAnsi="Times New Roman"/>
          <w:sz w:val="24"/>
          <w:szCs w:val="24"/>
        </w:rPr>
        <w:t>-установка прибора учета электрической энергии;</w:t>
      </w:r>
    </w:p>
    <w:p w:rsidR="00B277F2" w:rsidRPr="00DB29AD" w:rsidRDefault="00B277F2" w:rsidP="00B277F2">
      <w:pPr>
        <w:spacing w:after="0"/>
        <w:ind w:firstLine="709"/>
        <w:jc w:val="both"/>
        <w:rPr>
          <w:rFonts w:ascii="Times New Roman" w:hAnsi="Times New Roman"/>
          <w:sz w:val="24"/>
          <w:szCs w:val="24"/>
        </w:rPr>
      </w:pPr>
      <w:r w:rsidRPr="00DB29AD">
        <w:rPr>
          <w:rFonts w:ascii="Times New Roman" w:hAnsi="Times New Roman"/>
          <w:sz w:val="24"/>
          <w:szCs w:val="24"/>
        </w:rPr>
        <w:t>-устройство системы автоматической пожарной сигнализации.</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6A070F">
        <w:rPr>
          <w:rFonts w:ascii="Times New Roman" w:hAnsi="Times New Roman"/>
          <w:sz w:val="24"/>
          <w:szCs w:val="24"/>
        </w:rPr>
        <w:t>2</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2632AB" w:rsidRDefault="002632AB" w:rsidP="005A76F9">
      <w:pPr>
        <w:spacing w:after="0" w:line="240" w:lineRule="auto"/>
        <w:ind w:left="4956"/>
        <w:jc w:val="both"/>
        <w:rPr>
          <w:rFonts w:ascii="Times New Roman" w:hAnsi="Times New Roman"/>
        </w:rPr>
      </w:pPr>
      <w:r w:rsidRPr="003E4338">
        <w:rPr>
          <w:rFonts w:ascii="Times New Roman" w:hAnsi="Times New Roman"/>
          <w:b/>
          <w:sz w:val="24"/>
          <w:highlight w:val="yellow"/>
        </w:rPr>
        <w:br w:type="page"/>
      </w:r>
    </w:p>
    <w:p w:rsidR="004F6424" w:rsidRPr="0006095A" w:rsidRDefault="004F6424" w:rsidP="004F6424">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5</w:t>
      </w:r>
    </w:p>
    <w:p w:rsidR="004F6424" w:rsidRDefault="004F6424" w:rsidP="004F6424">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725D23">
        <w:rPr>
          <w:rFonts w:ascii="Times New Roman" w:hAnsi="Times New Roman"/>
          <w:color w:val="000000"/>
        </w:rPr>
        <w:t>231</w:t>
      </w:r>
    </w:p>
    <w:p w:rsidR="004F6424" w:rsidRPr="009359AE" w:rsidRDefault="004F6424" w:rsidP="004F6424">
      <w:pPr>
        <w:spacing w:after="0" w:line="240" w:lineRule="auto"/>
        <w:jc w:val="right"/>
        <w:rPr>
          <w:rFonts w:ascii="Times New Roman" w:hAnsi="Times New Roman"/>
          <w:color w:val="000000"/>
        </w:rPr>
      </w:pPr>
    </w:p>
    <w:p w:rsidR="004F6424" w:rsidRPr="005F04E6" w:rsidRDefault="004F6424" w:rsidP="004F642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4F642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3</w:t>
      </w:r>
    </w:p>
    <w:p w:rsidR="004F6424" w:rsidRPr="005F04E6" w:rsidRDefault="004F6424" w:rsidP="004F6424">
      <w:pPr>
        <w:spacing w:after="0" w:line="240" w:lineRule="auto"/>
        <w:jc w:val="center"/>
        <w:rPr>
          <w:rFonts w:ascii="Times New Roman" w:hAnsi="Times New Roman"/>
          <w:sz w:val="24"/>
          <w:szCs w:val="24"/>
        </w:rPr>
      </w:pP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4F6424">
      <w:pPr>
        <w:spacing w:after="0" w:line="240" w:lineRule="auto"/>
        <w:rPr>
          <w:rFonts w:ascii="Times New Roman" w:hAnsi="Times New Roman"/>
          <w:sz w:val="24"/>
          <w:szCs w:val="24"/>
        </w:rPr>
      </w:pPr>
    </w:p>
    <w:p w:rsidR="004F6424" w:rsidRPr="00F21417" w:rsidRDefault="004F6424" w:rsidP="004F6424">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F6424" w:rsidRPr="00F21417" w:rsidRDefault="004F6424" w:rsidP="004F6424">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4F6424">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4F6424">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4F642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4F6424">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34DFD" w:rsidRPr="00D925AA" w:rsidRDefault="00734DFD" w:rsidP="00734DF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у</w:t>
      </w:r>
      <w:r w:rsidRPr="00D925AA">
        <w:rPr>
          <w:rFonts w:ascii="Times New Roman" w:hAnsi="Times New Roman"/>
          <w:b/>
          <w:sz w:val="24"/>
          <w:szCs w:val="24"/>
        </w:rPr>
        <w:t xml:space="preserve"> </w:t>
      </w:r>
      <w:r w:rsidR="004F3115">
        <w:rPr>
          <w:rFonts w:ascii="Times New Roman" w:hAnsi="Times New Roman"/>
          <w:b/>
          <w:sz w:val="24"/>
          <w:szCs w:val="24"/>
        </w:rPr>
        <w:t>21</w:t>
      </w:r>
      <w:r>
        <w:rPr>
          <w:rFonts w:ascii="Times New Roman" w:hAnsi="Times New Roman"/>
          <w:b/>
          <w:sz w:val="24"/>
          <w:szCs w:val="24"/>
        </w:rPr>
        <w:t xml:space="preserve"> со шкафом </w:t>
      </w:r>
      <w:r w:rsidR="004F3115">
        <w:rPr>
          <w:rFonts w:ascii="Times New Roman" w:hAnsi="Times New Roman"/>
          <w:b/>
          <w:sz w:val="24"/>
          <w:szCs w:val="24"/>
        </w:rPr>
        <w:t>22</w:t>
      </w:r>
      <w:r>
        <w:rPr>
          <w:rFonts w:ascii="Times New Roman" w:hAnsi="Times New Roman"/>
          <w:b/>
          <w:sz w:val="24"/>
          <w:szCs w:val="24"/>
        </w:rPr>
        <w:t xml:space="preserve">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Pr>
          <w:rFonts w:ascii="Times New Roman" w:hAnsi="Times New Roman"/>
          <w:bCs/>
          <w:sz w:val="24"/>
          <w:szCs w:val="24"/>
        </w:rPr>
        <w:t>31.03.2005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4F3115">
        <w:rPr>
          <w:rFonts w:ascii="Times New Roman" w:hAnsi="Times New Roman"/>
          <w:sz w:val="24"/>
          <w:szCs w:val="24"/>
        </w:rPr>
        <w:t>16,5</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225</w:t>
      </w:r>
      <w:r w:rsidRPr="00D925AA">
        <w:rPr>
          <w:rFonts w:ascii="Times New Roman" w:hAnsi="Times New Roman"/>
          <w:sz w:val="24"/>
          <w:szCs w:val="24"/>
        </w:rPr>
        <w:t xml:space="preserve">, </w:t>
      </w:r>
      <w:r>
        <w:rPr>
          <w:rFonts w:ascii="Times New Roman" w:hAnsi="Times New Roman"/>
          <w:sz w:val="24"/>
          <w:szCs w:val="24"/>
        </w:rPr>
        <w:t xml:space="preserve">этаж № 3,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пом.10</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327B4D" w:rsidRPr="00D925AA"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327B4D"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03</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24-24-12/012/2009-064.</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275A1" w:rsidRDefault="006275A1" w:rsidP="006275A1">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F79CE" w:rsidRPr="005F04E6"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1222A2">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1222A2">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F79CE" w:rsidRPr="0000246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sidR="001222A2">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F79CE" w:rsidRDefault="00AF79CE" w:rsidP="00AF79CE">
      <w:pPr>
        <w:spacing w:after="0" w:line="240" w:lineRule="auto"/>
        <w:jc w:val="center"/>
        <w:outlineLvl w:val="0"/>
        <w:rPr>
          <w:rFonts w:ascii="Times New Roman" w:hAnsi="Times New Roman"/>
          <w:sz w:val="24"/>
          <w:szCs w:val="24"/>
        </w:rPr>
      </w:pPr>
    </w:p>
    <w:p w:rsidR="001222A2" w:rsidRDefault="001222A2" w:rsidP="00AF79CE">
      <w:pPr>
        <w:spacing w:after="0" w:line="240" w:lineRule="auto"/>
        <w:jc w:val="center"/>
        <w:outlineLvl w:val="0"/>
        <w:rPr>
          <w:rFonts w:ascii="Times New Roman" w:hAnsi="Times New Roman"/>
          <w:sz w:val="24"/>
          <w:szCs w:val="24"/>
        </w:rPr>
      </w:pPr>
    </w:p>
    <w:p w:rsidR="001222A2" w:rsidRPr="00E6224A" w:rsidRDefault="001222A2"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504FD" w:rsidRPr="008B62FF" w:rsidRDefault="008504FD" w:rsidP="008504FD">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1852/1</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570,50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Ленина, д. 39, </w:t>
      </w:r>
      <w:proofErr w:type="spellStart"/>
      <w:r>
        <w:rPr>
          <w:rFonts w:ascii="Times New Roman" w:hAnsi="Times New Roman"/>
          <w:sz w:val="24"/>
          <w:szCs w:val="24"/>
        </w:rPr>
        <w:t>пом</w:t>
      </w:r>
      <w:proofErr w:type="spellEnd"/>
      <w:r>
        <w:rPr>
          <w:rFonts w:ascii="Times New Roman" w:hAnsi="Times New Roman"/>
          <w:sz w:val="24"/>
          <w:szCs w:val="24"/>
        </w:rPr>
        <w:t xml:space="preserve">. 10, кадастровый № 24:58:0303014:225» </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12</w:t>
      </w:r>
      <w:r w:rsidRPr="008B62FF">
        <w:rPr>
          <w:rFonts w:ascii="Times New Roman" w:hAnsi="Times New Roman"/>
          <w:sz w:val="24"/>
          <w:szCs w:val="24"/>
        </w:rPr>
        <w:t>.</w:t>
      </w:r>
      <w:r>
        <w:rPr>
          <w:rFonts w:ascii="Times New Roman" w:hAnsi="Times New Roman"/>
          <w:sz w:val="24"/>
          <w:szCs w:val="24"/>
        </w:rPr>
        <w:t>05.2022</w:t>
      </w:r>
      <w:r w:rsidRPr="008B62FF">
        <w:rPr>
          <w:rFonts w:ascii="Times New Roman" w:hAnsi="Times New Roman"/>
          <w:sz w:val="24"/>
          <w:szCs w:val="24"/>
        </w:rPr>
        <w:t xml:space="preserve"> составляет </w:t>
      </w:r>
      <w:r>
        <w:rPr>
          <w:rFonts w:ascii="Times New Roman" w:hAnsi="Times New Roman"/>
          <w:sz w:val="24"/>
          <w:szCs w:val="24"/>
        </w:rPr>
        <w:t>8 257 000,0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3"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4"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18474D" w:rsidRDefault="0018474D" w:rsidP="0018474D">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18474D" w:rsidRDefault="0018474D" w:rsidP="0018474D">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8474D" w:rsidRPr="005E51D4" w:rsidRDefault="0018474D" w:rsidP="0018474D">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4F3115">
        <w:rPr>
          <w:rFonts w:ascii="Times New Roman" w:hAnsi="Times New Roman"/>
          <w:bCs/>
          <w:sz w:val="24"/>
          <w:szCs w:val="24"/>
        </w:rPr>
        <w:t>21</w:t>
      </w:r>
      <w:r w:rsidRPr="005D0831">
        <w:rPr>
          <w:rFonts w:ascii="Times New Roman" w:hAnsi="Times New Roman"/>
          <w:bCs/>
          <w:sz w:val="24"/>
          <w:szCs w:val="24"/>
        </w:rPr>
        <w:t xml:space="preserve"> </w:t>
      </w:r>
      <w:r w:rsidRPr="005E51D4">
        <w:rPr>
          <w:rFonts w:ascii="Times New Roman" w:hAnsi="Times New Roman"/>
          <w:bCs/>
          <w:sz w:val="24"/>
          <w:szCs w:val="24"/>
        </w:rPr>
        <w:t xml:space="preserve">со шкафом </w:t>
      </w:r>
      <w:r w:rsidR="004F3115">
        <w:rPr>
          <w:rFonts w:ascii="Times New Roman" w:hAnsi="Times New Roman"/>
          <w:bCs/>
          <w:sz w:val="24"/>
          <w:szCs w:val="24"/>
        </w:rPr>
        <w:t>22</w:t>
      </w:r>
      <w:r w:rsidRPr="005E51D4">
        <w:rPr>
          <w:rFonts w:ascii="Times New Roman" w:hAnsi="Times New Roman"/>
          <w:bCs/>
          <w:sz w:val="24"/>
          <w:szCs w:val="24"/>
        </w:rPr>
        <w:t xml:space="preserve"> (согласно выписке из ЕГРОГД от </w:t>
      </w:r>
      <w:r>
        <w:rPr>
          <w:rFonts w:ascii="Times New Roman" w:hAnsi="Times New Roman"/>
          <w:bCs/>
          <w:sz w:val="24"/>
          <w:szCs w:val="24"/>
        </w:rPr>
        <w:t>31</w:t>
      </w:r>
      <w:r w:rsidRPr="005E51D4">
        <w:rPr>
          <w:rFonts w:ascii="Times New Roman" w:hAnsi="Times New Roman"/>
          <w:bCs/>
          <w:sz w:val="24"/>
          <w:szCs w:val="24"/>
        </w:rPr>
        <w:t>.</w:t>
      </w:r>
      <w:r>
        <w:rPr>
          <w:rFonts w:ascii="Times New Roman" w:hAnsi="Times New Roman"/>
          <w:bCs/>
          <w:sz w:val="24"/>
          <w:szCs w:val="24"/>
        </w:rPr>
        <w:t>03</w:t>
      </w:r>
      <w:r w:rsidRPr="005E51D4">
        <w:rPr>
          <w:rFonts w:ascii="Times New Roman" w:hAnsi="Times New Roman"/>
          <w:bCs/>
          <w:sz w:val="24"/>
          <w:szCs w:val="24"/>
        </w:rPr>
        <w:t>.2005) 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xml:space="preserve">,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w:t>
      </w:r>
      <w:r>
        <w:rPr>
          <w:rFonts w:ascii="Times New Roman" w:hAnsi="Times New Roman"/>
          <w:bCs/>
          <w:sz w:val="24"/>
          <w:szCs w:val="24"/>
        </w:rPr>
        <w:t>0</w:t>
      </w:r>
      <w:proofErr w:type="gramEnd"/>
    </w:p>
    <w:p w:rsidR="0018474D" w:rsidRDefault="0018474D" w:rsidP="0018474D">
      <w:pPr>
        <w:spacing w:after="0"/>
        <w:jc w:val="both"/>
        <w:rPr>
          <w:rFonts w:ascii="Times New Roman" w:hAnsi="Times New Roman"/>
          <w:noProof/>
          <w:sz w:val="20"/>
          <w:szCs w:val="20"/>
          <w:highlight w:val="yellow"/>
        </w:rPr>
      </w:pPr>
    </w:p>
    <w:p w:rsidR="0018474D" w:rsidRDefault="0018474D" w:rsidP="0018474D">
      <w:pPr>
        <w:framePr w:wrap="none" w:vAnchor="page" w:hAnchor="page" w:x="2468" w:y="3518"/>
        <w:rPr>
          <w:sz w:val="0"/>
          <w:szCs w:val="0"/>
        </w:rPr>
      </w:pPr>
    </w:p>
    <w:p w:rsidR="0018474D" w:rsidRPr="005D0831" w:rsidRDefault="00292338" w:rsidP="0018474D">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814" type="#_x0000_t32" style="position:absolute;left:0;text-align:left;margin-left:220.2pt;margin-top:178.85pt;width:30.4pt;height:33.5pt;flip:y;z-index:252844032" o:connectortype="straight"/>
        </w:pict>
      </w:r>
      <w:r>
        <w:rPr>
          <w:rFonts w:ascii="Times New Roman" w:hAnsi="Times New Roman"/>
          <w:noProof/>
          <w:sz w:val="20"/>
          <w:szCs w:val="20"/>
        </w:rPr>
        <w:pict>
          <v:shape id="_x0000_s2813" type="#_x0000_t32" style="position:absolute;left:0;text-align:left;margin-left:220.2pt;margin-top:159.1pt;width:30.4pt;height:32.45pt;flip:y;z-index:252843008" o:connectortype="straight"/>
        </w:pict>
      </w:r>
      <w:r>
        <w:rPr>
          <w:rFonts w:ascii="Times New Roman" w:hAnsi="Times New Roman"/>
          <w:noProof/>
          <w:sz w:val="20"/>
          <w:szCs w:val="20"/>
        </w:rPr>
        <w:pict>
          <v:shape id="_x0000_s2812" type="#_x0000_t32" style="position:absolute;left:0;text-align:left;margin-left:220.2pt;margin-top:141.85pt;width:25.35pt;height:26.4pt;flip:y;z-index:252841984" o:connectortype="straight"/>
        </w:pict>
      </w:r>
      <w:r>
        <w:rPr>
          <w:rFonts w:ascii="Times New Roman" w:hAnsi="Times New Roman"/>
          <w:noProof/>
          <w:sz w:val="20"/>
          <w:szCs w:val="20"/>
        </w:rPr>
        <w:pict>
          <v:shape id="_x0000_s2811" type="#_x0000_t32" style="position:absolute;left:0;text-align:left;margin-left:220.2pt;margin-top:141.85pt;width:8.6pt;height:9.15pt;flip:y;z-index:252840960" o:connectortype="straight"/>
        </w:pict>
      </w:r>
      <w:r>
        <w:rPr>
          <w:rFonts w:ascii="Times New Roman" w:hAnsi="Times New Roman"/>
          <w:noProof/>
          <w:sz w:val="20"/>
          <w:szCs w:val="20"/>
        </w:rPr>
        <w:pict>
          <v:shape id="_x0000_s2815" type="#_x0000_t32" style="position:absolute;left:0;text-align:left;margin-left:231.35pt;margin-top:204.2pt;width:19.25pt;height:19.8pt;flip:y;z-index:252845056" o:connectortype="straight"/>
        </w:pict>
      </w:r>
      <w:r w:rsidR="0018474D">
        <w:rPr>
          <w:rFonts w:ascii="Times New Roman" w:hAnsi="Times New Roman"/>
          <w:noProof/>
          <w:sz w:val="20"/>
          <w:szCs w:val="20"/>
        </w:rPr>
        <w:drawing>
          <wp:inline distT="0" distB="0" distL="0" distR="0">
            <wp:extent cx="6868800" cy="3204000"/>
            <wp:effectExtent l="19050" t="0" r="8250" b="0"/>
            <wp:docPr id="4" name="Рисунок 1751"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C:\Users\Shapovalova\Documents\Аренда\площади\Схемы планировок\media\image1.jpeg"/>
                    <pic:cNvPicPr>
                      <a:picLocks noChangeAspect="1" noChangeArrowheads="1"/>
                    </pic:cNvPicPr>
                  </pic:nvPicPr>
                  <pic:blipFill>
                    <a:blip r:embed="rId30" cstate="print"/>
                    <a:srcRect l="25717" t="48170" r="3937" b="5447"/>
                    <a:stretch>
                      <a:fillRect/>
                    </a:stretch>
                  </pic:blipFill>
                  <pic:spPr bwMode="auto">
                    <a:xfrm>
                      <a:off x="0" y="0"/>
                      <a:ext cx="6868800" cy="3204000"/>
                    </a:xfrm>
                    <a:prstGeom prst="rect">
                      <a:avLst/>
                    </a:prstGeom>
                    <a:noFill/>
                  </pic:spPr>
                </pic:pic>
              </a:graphicData>
            </a:graphic>
          </wp:inline>
        </w:drawing>
      </w:r>
    </w:p>
    <w:p w:rsidR="0018474D" w:rsidRPr="005D0831" w:rsidRDefault="0018474D" w:rsidP="0018474D">
      <w:pPr>
        <w:framePr w:wrap="none" w:vAnchor="page" w:hAnchor="page" w:x="3333" w:y="2247"/>
        <w:spacing w:after="0" w:line="240" w:lineRule="auto"/>
        <w:rPr>
          <w:sz w:val="0"/>
          <w:szCs w:val="0"/>
        </w:rPr>
      </w:pPr>
    </w:p>
    <w:p w:rsidR="0018474D" w:rsidRPr="005D0831" w:rsidRDefault="0018474D" w:rsidP="0018474D">
      <w:pPr>
        <w:spacing w:after="0" w:line="240" w:lineRule="auto"/>
        <w:jc w:val="center"/>
        <w:rPr>
          <w:rFonts w:ascii="Times New Roman" w:hAnsi="Times New Roman"/>
          <w:sz w:val="20"/>
          <w:szCs w:val="20"/>
        </w:rPr>
      </w:pPr>
    </w:p>
    <w:p w:rsidR="0018474D" w:rsidRPr="005D0831" w:rsidRDefault="00292338" w:rsidP="0018474D">
      <w:pPr>
        <w:spacing w:after="0" w:line="240" w:lineRule="auto"/>
        <w:ind w:left="708" w:firstLine="708"/>
        <w:rPr>
          <w:rFonts w:ascii="Times New Roman" w:hAnsi="Times New Roman"/>
          <w:sz w:val="24"/>
          <w:szCs w:val="24"/>
        </w:rPr>
      </w:pPr>
      <w:r w:rsidRPr="00292338">
        <w:rPr>
          <w:rFonts w:ascii="Times New Roman" w:hAnsi="Times New Roman"/>
          <w:noProof/>
          <w:sz w:val="20"/>
          <w:szCs w:val="20"/>
        </w:rPr>
        <w:pict>
          <v:shape id="_x0000_s2805" type="#_x0000_t32" style="position:absolute;left:0;text-align:left;margin-left:38.15pt;margin-top:3.05pt;width:10.05pt;height:13.35pt;flip:x;z-index:252834816" o:connectortype="straight"/>
        </w:pict>
      </w:r>
      <w:r w:rsidRPr="00292338">
        <w:rPr>
          <w:rFonts w:ascii="Times New Roman" w:hAnsi="Times New Roman"/>
          <w:noProof/>
          <w:sz w:val="20"/>
          <w:szCs w:val="20"/>
        </w:rPr>
        <w:pict>
          <v:shape id="_x0000_s2804" type="#_x0000_t32" style="position:absolute;left:0;text-align:left;margin-left:25.15pt;margin-top:3.05pt;width:10pt;height:13.35pt;flip:x;z-index:252833792" o:connectortype="straight"/>
        </w:pict>
      </w:r>
      <w:r w:rsidRPr="00292338">
        <w:rPr>
          <w:rFonts w:ascii="Times New Roman" w:hAnsi="Times New Roman"/>
          <w:noProof/>
          <w:sz w:val="20"/>
          <w:szCs w:val="20"/>
        </w:rPr>
        <w:pict>
          <v:shape id="_x0000_s2803" type="#_x0000_t32" style="position:absolute;left:0;text-align:left;margin-left:14.5pt;margin-top:3.05pt;width:10.65pt;height:13.35pt;flip:x;z-index:252832768" o:connectortype="straight"/>
        </w:pict>
      </w:r>
      <w:r w:rsidRPr="00292338">
        <w:rPr>
          <w:rFonts w:ascii="Times New Roman" w:hAnsi="Times New Roman"/>
          <w:noProof/>
          <w:sz w:val="20"/>
          <w:szCs w:val="20"/>
        </w:rPr>
        <w:pict>
          <v:shape id="_x0000_s2802" type="#_x0000_t32" style="position:absolute;left:0;text-align:left;margin-left:0;margin-top:3.05pt;width:11.35pt;height:13.35pt;flip:x;z-index:252831744" o:connectortype="straight"/>
        </w:pict>
      </w:r>
      <w:r w:rsidRPr="00292338">
        <w:rPr>
          <w:rFonts w:ascii="Times New Roman" w:hAnsi="Times New Roman"/>
          <w:noProof/>
          <w:sz w:val="20"/>
          <w:szCs w:val="20"/>
        </w:rPr>
        <w:pict>
          <v:rect id="_x0000_s2801" style="position:absolute;left:0;text-align:left;margin-left:0;margin-top:3.05pt;width:54pt;height:13.35pt;z-index:252830720"/>
        </w:pict>
      </w:r>
      <w:r w:rsidR="0018474D" w:rsidRPr="005D0831">
        <w:rPr>
          <w:rFonts w:ascii="Times New Roman" w:hAnsi="Times New Roman"/>
          <w:sz w:val="20"/>
          <w:szCs w:val="20"/>
        </w:rPr>
        <w:t xml:space="preserve">  </w:t>
      </w:r>
      <w:r w:rsidR="0018474D" w:rsidRPr="005D0831">
        <w:rPr>
          <w:rFonts w:ascii="Times New Roman" w:hAnsi="Times New Roman"/>
          <w:sz w:val="24"/>
          <w:szCs w:val="24"/>
        </w:rPr>
        <w:t xml:space="preserve">- арендуемый объект </w:t>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p>
    <w:p w:rsidR="0018474D" w:rsidRDefault="0018474D" w:rsidP="0018474D">
      <w:pPr>
        <w:spacing w:after="0" w:line="240" w:lineRule="auto"/>
        <w:ind w:right="-142"/>
        <w:rPr>
          <w:rFonts w:ascii="Times New Roman" w:hAnsi="Times New Roman"/>
          <w:sz w:val="20"/>
          <w:szCs w:val="20"/>
        </w:rPr>
      </w:pPr>
    </w:p>
    <w:p w:rsidR="0018474D" w:rsidRPr="005D0831" w:rsidRDefault="0018474D" w:rsidP="0018474D">
      <w:pPr>
        <w:spacing w:after="0" w:line="240" w:lineRule="auto"/>
        <w:ind w:right="-142"/>
        <w:rPr>
          <w:rFonts w:ascii="Times New Roman" w:hAnsi="Times New Roman"/>
          <w:sz w:val="20"/>
          <w:szCs w:val="20"/>
        </w:rPr>
      </w:pPr>
    </w:p>
    <w:p w:rsidR="0018474D" w:rsidRPr="003052EE" w:rsidRDefault="0018474D" w:rsidP="0018474D">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18474D" w:rsidRPr="003052EE" w:rsidRDefault="0018474D" w:rsidP="0018474D">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18474D" w:rsidRPr="003052EE" w:rsidRDefault="0018474D" w:rsidP="0018474D">
      <w:pPr>
        <w:spacing w:after="0" w:line="240" w:lineRule="auto"/>
        <w:jc w:val="both"/>
        <w:rPr>
          <w:rFonts w:ascii="Times New Roman" w:hAnsi="Times New Roman"/>
        </w:rPr>
      </w:pP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АРЕНДАТОР:</w:t>
      </w: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    ------------------------------------------</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18474D" w:rsidRPr="003052EE"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18474D"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br w:type="page"/>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18474D" w:rsidRPr="003052EE" w:rsidRDefault="0018474D" w:rsidP="0018474D">
      <w:pPr>
        <w:tabs>
          <w:tab w:val="left" w:pos="3105"/>
          <w:tab w:val="center" w:pos="5102"/>
        </w:tabs>
        <w:spacing w:after="0" w:line="240" w:lineRule="auto"/>
        <w:jc w:val="center"/>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18474D" w:rsidRPr="003052EE" w:rsidRDefault="0018474D" w:rsidP="0018474D">
      <w:pPr>
        <w:pStyle w:val="a3"/>
        <w:spacing w:before="0" w:after="0"/>
        <w:rPr>
          <w:rFonts w:ascii="Times New Roman" w:hAnsi="Times New Roman"/>
        </w:rPr>
      </w:pP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А К Т</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18474D" w:rsidRPr="003052EE" w:rsidRDefault="0018474D" w:rsidP="0018474D">
      <w:pPr>
        <w:spacing w:after="0" w:line="240" w:lineRule="auto"/>
        <w:jc w:val="center"/>
        <w:rPr>
          <w:rFonts w:ascii="Times New Roman" w:hAnsi="Times New Roman"/>
          <w:b/>
          <w:sz w:val="24"/>
        </w:rPr>
      </w:pPr>
    </w:p>
    <w:p w:rsidR="0018474D" w:rsidRPr="003052EE" w:rsidRDefault="0018474D" w:rsidP="0018474D">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18474D" w:rsidRPr="003052EE" w:rsidRDefault="0018474D" w:rsidP="0018474D">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18474D" w:rsidRPr="00BB587C" w:rsidRDefault="0018474D" w:rsidP="0018474D">
      <w:pPr>
        <w:spacing w:after="0" w:line="240" w:lineRule="auto"/>
        <w:ind w:firstLine="360"/>
        <w:jc w:val="both"/>
        <w:rPr>
          <w:rFonts w:ascii="Times New Roman" w:hAnsi="Times New Roman"/>
          <w:b/>
          <w:sz w:val="20"/>
          <w:szCs w:val="20"/>
        </w:rPr>
      </w:pPr>
    </w:p>
    <w:p w:rsidR="0018474D" w:rsidRPr="00BB587C" w:rsidRDefault="0018474D" w:rsidP="0018474D">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611FD5">
        <w:rPr>
          <w:rFonts w:ascii="Times New Roman" w:hAnsi="Times New Roman"/>
          <w:sz w:val="24"/>
        </w:rPr>
        <w:t>21</w:t>
      </w:r>
      <w:r>
        <w:rPr>
          <w:rFonts w:ascii="Times New Roman" w:hAnsi="Times New Roman"/>
          <w:sz w:val="24"/>
        </w:rPr>
        <w:t xml:space="preserve"> со шкафом </w:t>
      </w:r>
      <w:r w:rsidR="00611FD5">
        <w:rPr>
          <w:rFonts w:ascii="Times New Roman" w:hAnsi="Times New Roman"/>
          <w:sz w:val="24"/>
        </w:rPr>
        <w:t>22</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xml:space="preserve">,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w:t>
      </w:r>
      <w:r>
        <w:rPr>
          <w:rFonts w:ascii="Times New Roman" w:hAnsi="Times New Roman"/>
          <w:bCs/>
          <w:sz w:val="24"/>
          <w:szCs w:val="24"/>
        </w:rPr>
        <w:t>0</w:t>
      </w:r>
      <w:r w:rsidRPr="00BB587C">
        <w:rPr>
          <w:rFonts w:ascii="Times New Roman" w:hAnsi="Times New Roman"/>
          <w:sz w:val="24"/>
          <w:szCs w:val="24"/>
        </w:rPr>
        <w:t>.</w:t>
      </w:r>
      <w:proofErr w:type="gramEnd"/>
    </w:p>
    <w:p w:rsidR="0018474D" w:rsidRPr="00BB587C" w:rsidRDefault="0018474D" w:rsidP="0018474D">
      <w:pPr>
        <w:spacing w:after="0" w:line="240" w:lineRule="auto"/>
        <w:jc w:val="both"/>
        <w:rPr>
          <w:rFonts w:ascii="Times New Roman" w:hAnsi="Times New Roman"/>
          <w:b/>
          <w:sz w:val="24"/>
        </w:rPr>
      </w:pPr>
    </w:p>
    <w:p w:rsidR="0018474D" w:rsidRPr="00BB587C" w:rsidRDefault="0018474D" w:rsidP="0018474D">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8474D" w:rsidRPr="003E4338" w:rsidRDefault="0018474D" w:rsidP="0018474D">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18474D" w:rsidRPr="00BB587C" w:rsidTr="00BA38F1">
        <w:trPr>
          <w:gridAfter w:val="1"/>
          <w:wAfter w:w="34" w:type="dxa"/>
        </w:trPr>
        <w:tc>
          <w:tcPr>
            <w:tcW w:w="675" w:type="dxa"/>
          </w:tcPr>
          <w:p w:rsidR="0018474D" w:rsidRPr="00BB587C" w:rsidRDefault="0018474D" w:rsidP="00BA38F1">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18474D" w:rsidRPr="00BB587C" w:rsidRDefault="0018474D" w:rsidP="00BA38F1">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18474D" w:rsidRPr="00BB587C" w:rsidTr="00BA38F1">
        <w:trPr>
          <w:gridAfter w:val="1"/>
          <w:wAfter w:w="34" w:type="dxa"/>
        </w:trPr>
        <w:tc>
          <w:tcPr>
            <w:tcW w:w="675"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18474D" w:rsidRPr="00BB587C" w:rsidRDefault="0018474D" w:rsidP="00BA38F1">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sidR="00611FD5">
              <w:rPr>
                <w:rFonts w:ascii="Times New Roman" w:hAnsi="Times New Roman"/>
                <w:sz w:val="24"/>
              </w:rPr>
              <w:t>21</w:t>
            </w:r>
            <w:r>
              <w:rPr>
                <w:rFonts w:ascii="Times New Roman" w:hAnsi="Times New Roman"/>
                <w:sz w:val="24"/>
              </w:rPr>
              <w:t xml:space="preserve"> со шкафом </w:t>
            </w:r>
            <w:r w:rsidR="00611FD5">
              <w:rPr>
                <w:rFonts w:ascii="Times New Roman" w:hAnsi="Times New Roman"/>
                <w:sz w:val="24"/>
              </w:rPr>
              <w:t>22</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p>
        </w:tc>
      </w:tr>
      <w:tr w:rsidR="0018474D" w:rsidRPr="00BB587C" w:rsidTr="00BA38F1">
        <w:trPr>
          <w:gridAfter w:val="1"/>
          <w:wAfter w:w="34" w:type="dxa"/>
        </w:trPr>
        <w:tc>
          <w:tcPr>
            <w:tcW w:w="675"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18474D" w:rsidRPr="00BB587C" w:rsidRDefault="0018474D" w:rsidP="00BA38F1">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w:t>
            </w:r>
            <w:r>
              <w:rPr>
                <w:rFonts w:ascii="Times New Roman" w:hAnsi="Times New Roman"/>
                <w:bCs/>
                <w:sz w:val="24"/>
                <w:szCs w:val="24"/>
              </w:rPr>
              <w:t>0</w:t>
            </w:r>
            <w:proofErr w:type="gramEnd"/>
          </w:p>
        </w:tc>
      </w:tr>
      <w:tr w:rsidR="0018474D" w:rsidRPr="00BB587C" w:rsidTr="00BA38F1">
        <w:trPr>
          <w:gridAfter w:val="1"/>
          <w:wAfter w:w="34" w:type="dxa"/>
        </w:trPr>
        <w:tc>
          <w:tcPr>
            <w:tcW w:w="675"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18474D" w:rsidRPr="005D0831" w:rsidTr="00BA38F1">
        <w:trPr>
          <w:gridAfter w:val="1"/>
          <w:wAfter w:w="34" w:type="dxa"/>
        </w:trPr>
        <w:tc>
          <w:tcPr>
            <w:tcW w:w="675"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18474D" w:rsidRPr="005D0831" w:rsidRDefault="00611FD5" w:rsidP="00BA38F1">
            <w:pPr>
              <w:spacing w:after="0" w:line="240" w:lineRule="auto"/>
              <w:rPr>
                <w:rFonts w:ascii="Times New Roman" w:hAnsi="Times New Roman"/>
                <w:sz w:val="24"/>
                <w:szCs w:val="24"/>
              </w:rPr>
            </w:pPr>
            <w:r>
              <w:rPr>
                <w:rFonts w:ascii="Times New Roman" w:hAnsi="Times New Roman"/>
                <w:sz w:val="24"/>
                <w:szCs w:val="24"/>
              </w:rPr>
              <w:t>16,5</w:t>
            </w:r>
          </w:p>
        </w:tc>
      </w:tr>
      <w:tr w:rsidR="0018474D" w:rsidRPr="005D0831" w:rsidTr="00BA38F1">
        <w:trPr>
          <w:gridAfter w:val="1"/>
          <w:wAfter w:w="34" w:type="dxa"/>
        </w:trPr>
        <w:tc>
          <w:tcPr>
            <w:tcW w:w="675"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18474D" w:rsidRPr="005D0831" w:rsidRDefault="00611FD5" w:rsidP="00BA38F1">
            <w:pPr>
              <w:spacing w:after="0" w:line="240" w:lineRule="auto"/>
              <w:rPr>
                <w:rFonts w:ascii="Times New Roman" w:hAnsi="Times New Roman"/>
                <w:sz w:val="24"/>
                <w:szCs w:val="24"/>
              </w:rPr>
            </w:pPr>
            <w:r>
              <w:rPr>
                <w:rFonts w:ascii="Times New Roman" w:hAnsi="Times New Roman"/>
                <w:sz w:val="24"/>
                <w:szCs w:val="24"/>
              </w:rPr>
              <w:t>7,2</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1973</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нежилое</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gridSpan w:val="2"/>
            <w:shd w:val="clear" w:color="auto" w:fill="auto"/>
          </w:tcPr>
          <w:p w:rsidR="0018474D" w:rsidRPr="00DB3F96" w:rsidRDefault="0018474D" w:rsidP="00BA38F1">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611FD5">
              <w:rPr>
                <w:rFonts w:ascii="Times New Roman" w:hAnsi="Times New Roman"/>
                <w:sz w:val="24"/>
                <w:szCs w:val="24"/>
              </w:rPr>
              <w:t>21</w:t>
            </w:r>
            <w:r>
              <w:rPr>
                <w:rFonts w:ascii="Times New Roman" w:hAnsi="Times New Roman"/>
                <w:sz w:val="24"/>
              </w:rPr>
              <w:t xml:space="preserve"> со шкафом </w:t>
            </w:r>
            <w:r w:rsidR="00611FD5">
              <w:rPr>
                <w:rFonts w:ascii="Times New Roman" w:hAnsi="Times New Roman"/>
                <w:sz w:val="24"/>
              </w:rPr>
              <w:t>22</w:t>
            </w:r>
            <w:r>
              <w:rPr>
                <w:rFonts w:ascii="Times New Roman" w:hAnsi="Times New Roman"/>
                <w:sz w:val="24"/>
              </w:rPr>
              <w:t xml:space="preserve"> </w:t>
            </w:r>
            <w:r w:rsidRPr="00DB3F96">
              <w:rPr>
                <w:rFonts w:ascii="Times New Roman" w:hAnsi="Times New Roman"/>
                <w:sz w:val="24"/>
                <w:szCs w:val="24"/>
              </w:rPr>
              <w:t xml:space="preserve"> нежилого помещения №</w:t>
            </w:r>
            <w:r>
              <w:rPr>
                <w:rFonts w:ascii="Times New Roman" w:hAnsi="Times New Roman"/>
                <w:sz w:val="24"/>
                <w:szCs w:val="24"/>
              </w:rPr>
              <w:t>10</w:t>
            </w:r>
            <w:r w:rsidRPr="00DB3F96">
              <w:rPr>
                <w:rFonts w:ascii="Times New Roman" w:hAnsi="Times New Roman"/>
                <w:sz w:val="24"/>
                <w:szCs w:val="24"/>
              </w:rPr>
              <w:t xml:space="preserve"> расположена на </w:t>
            </w:r>
            <w:r>
              <w:rPr>
                <w:rFonts w:ascii="Times New Roman" w:hAnsi="Times New Roman"/>
                <w:sz w:val="24"/>
                <w:szCs w:val="24"/>
              </w:rPr>
              <w:t>3</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gridSpan w:val="2"/>
            <w:shd w:val="clear" w:color="auto" w:fill="auto"/>
          </w:tcPr>
          <w:p w:rsidR="0018474D" w:rsidRPr="00DB3F96" w:rsidRDefault="0018474D" w:rsidP="00355939">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w:t>
            </w:r>
          </w:p>
        </w:tc>
      </w:tr>
      <w:tr w:rsidR="0018474D" w:rsidRPr="00D26945" w:rsidTr="00BA38F1">
        <w:tc>
          <w:tcPr>
            <w:tcW w:w="675" w:type="dxa"/>
          </w:tcPr>
          <w:p w:rsidR="0018474D" w:rsidRPr="00D26945" w:rsidRDefault="0018474D" w:rsidP="00BA38F1">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18474D" w:rsidRPr="00D26945" w:rsidRDefault="0018474D" w:rsidP="00BA38F1">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gridSpan w:val="2"/>
          </w:tcPr>
          <w:p w:rsidR="0018474D" w:rsidRPr="00D26945" w:rsidRDefault="0018474D" w:rsidP="00355939">
            <w:pPr>
              <w:spacing w:after="0" w:line="240" w:lineRule="auto"/>
              <w:rPr>
                <w:rFonts w:ascii="Times New Roman" w:hAnsi="Times New Roman"/>
                <w:sz w:val="24"/>
                <w:szCs w:val="24"/>
              </w:rPr>
            </w:pPr>
            <w:r w:rsidRPr="00D26945">
              <w:rPr>
                <w:rFonts w:ascii="Times New Roman" w:hAnsi="Times New Roman"/>
                <w:sz w:val="24"/>
                <w:szCs w:val="24"/>
              </w:rPr>
              <w:t>В целом в удовлетворительном состоянии</w:t>
            </w:r>
            <w:r>
              <w:rPr>
                <w:rFonts w:ascii="Times New Roman" w:hAnsi="Times New Roman"/>
                <w:sz w:val="24"/>
                <w:szCs w:val="24"/>
              </w:rPr>
              <w:t xml:space="preserve">. </w:t>
            </w: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Стены</w:t>
            </w:r>
          </w:p>
        </w:tc>
        <w:tc>
          <w:tcPr>
            <w:tcW w:w="5386" w:type="dxa"/>
            <w:gridSpan w:val="2"/>
          </w:tcPr>
          <w:p w:rsidR="0018474D" w:rsidRDefault="00355939" w:rsidP="00355939">
            <w:pPr>
              <w:spacing w:after="0" w:line="240" w:lineRule="auto"/>
              <w:rPr>
                <w:rFonts w:ascii="Times New Roman" w:hAnsi="Times New Roman"/>
                <w:sz w:val="24"/>
              </w:rPr>
            </w:pPr>
            <w:r>
              <w:rPr>
                <w:rFonts w:ascii="Times New Roman" w:hAnsi="Times New Roman"/>
                <w:sz w:val="24"/>
              </w:rPr>
              <w:t>Обои</w:t>
            </w:r>
            <w:r w:rsidR="0018474D">
              <w:rPr>
                <w:rFonts w:ascii="Times New Roman" w:hAnsi="Times New Roman"/>
                <w:sz w:val="24"/>
              </w:rPr>
              <w:t>, общее загрязнение</w:t>
            </w: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Пол</w:t>
            </w:r>
          </w:p>
        </w:tc>
        <w:tc>
          <w:tcPr>
            <w:tcW w:w="5386" w:type="dxa"/>
            <w:gridSpan w:val="2"/>
          </w:tcPr>
          <w:p w:rsidR="0018474D" w:rsidRDefault="00355939" w:rsidP="00355939">
            <w:pPr>
              <w:spacing w:after="0" w:line="240" w:lineRule="auto"/>
              <w:rPr>
                <w:rFonts w:ascii="Times New Roman" w:hAnsi="Times New Roman"/>
                <w:sz w:val="24"/>
              </w:rPr>
            </w:pPr>
            <w:r>
              <w:rPr>
                <w:rFonts w:ascii="Times New Roman" w:hAnsi="Times New Roman"/>
                <w:sz w:val="24"/>
              </w:rPr>
              <w:t>Линолеу</w:t>
            </w:r>
            <w:proofErr w:type="gramStart"/>
            <w:r>
              <w:rPr>
                <w:rFonts w:ascii="Times New Roman" w:hAnsi="Times New Roman"/>
                <w:sz w:val="24"/>
              </w:rPr>
              <w:t>м-</w:t>
            </w:r>
            <w:proofErr w:type="gramEnd"/>
            <w:r>
              <w:rPr>
                <w:rFonts w:ascii="Times New Roman" w:hAnsi="Times New Roman"/>
                <w:sz w:val="24"/>
              </w:rPr>
              <w:t xml:space="preserve"> имеются потертости в ходовых местах, разрывы</w:t>
            </w: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Потолок</w:t>
            </w:r>
          </w:p>
        </w:tc>
        <w:tc>
          <w:tcPr>
            <w:tcW w:w="5386"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 xml:space="preserve">Клеевая окраска, установлены светильники </w:t>
            </w: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Окна</w:t>
            </w:r>
          </w:p>
        </w:tc>
        <w:tc>
          <w:tcPr>
            <w:tcW w:w="5386" w:type="dxa"/>
            <w:gridSpan w:val="2"/>
          </w:tcPr>
          <w:p w:rsidR="0018474D" w:rsidRDefault="00355939" w:rsidP="00355939">
            <w:pPr>
              <w:spacing w:after="0" w:line="240" w:lineRule="auto"/>
              <w:rPr>
                <w:rFonts w:ascii="Times New Roman" w:hAnsi="Times New Roman"/>
                <w:sz w:val="24"/>
              </w:rPr>
            </w:pPr>
            <w:proofErr w:type="gramStart"/>
            <w:r>
              <w:rPr>
                <w:rFonts w:ascii="Times New Roman" w:hAnsi="Times New Roman"/>
                <w:sz w:val="24"/>
              </w:rPr>
              <w:t xml:space="preserve">Деревянные, целостность </w:t>
            </w:r>
            <w:r w:rsidR="0018474D">
              <w:rPr>
                <w:rFonts w:ascii="Times New Roman" w:hAnsi="Times New Roman"/>
                <w:sz w:val="24"/>
              </w:rPr>
              <w:t xml:space="preserve">остекления не нарушена. </w:t>
            </w:r>
            <w:proofErr w:type="gramEnd"/>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Входная группа</w:t>
            </w:r>
          </w:p>
        </w:tc>
        <w:tc>
          <w:tcPr>
            <w:tcW w:w="5386" w:type="dxa"/>
            <w:gridSpan w:val="2"/>
          </w:tcPr>
          <w:p w:rsidR="0018474D" w:rsidRDefault="0018474D" w:rsidP="00355939">
            <w:pPr>
              <w:spacing w:after="0" w:line="240" w:lineRule="auto"/>
              <w:rPr>
                <w:rFonts w:ascii="Times New Roman" w:hAnsi="Times New Roman"/>
                <w:sz w:val="24"/>
              </w:rPr>
            </w:pPr>
            <w:r>
              <w:rPr>
                <w:rFonts w:ascii="Times New Roman" w:hAnsi="Times New Roman"/>
                <w:sz w:val="24"/>
              </w:rPr>
              <w:t>Двери двойные: наружна</w:t>
            </w:r>
            <w:proofErr w:type="gramStart"/>
            <w:r>
              <w:rPr>
                <w:rFonts w:ascii="Times New Roman" w:hAnsi="Times New Roman"/>
                <w:sz w:val="24"/>
              </w:rPr>
              <w:t>я-</w:t>
            </w:r>
            <w:proofErr w:type="gramEnd"/>
            <w:r w:rsidR="00355939">
              <w:rPr>
                <w:rFonts w:ascii="Times New Roman" w:hAnsi="Times New Roman"/>
                <w:sz w:val="24"/>
              </w:rPr>
              <w:t xml:space="preserve"> металлическая, внутренняя- фанерованная</w:t>
            </w: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gridSpan w:val="2"/>
          </w:tcPr>
          <w:p w:rsidR="0018474D" w:rsidRDefault="00355939" w:rsidP="00BA38F1">
            <w:pPr>
              <w:spacing w:after="0" w:line="240" w:lineRule="auto"/>
              <w:rPr>
                <w:rFonts w:ascii="Times New Roman" w:hAnsi="Times New Roman"/>
                <w:sz w:val="24"/>
              </w:rPr>
            </w:pPr>
            <w:r>
              <w:rPr>
                <w:rFonts w:ascii="Times New Roman" w:hAnsi="Times New Roman"/>
                <w:sz w:val="24"/>
              </w:rPr>
              <w:t>Отсутствует</w:t>
            </w:r>
          </w:p>
        </w:tc>
      </w:tr>
    </w:tbl>
    <w:p w:rsidR="0018474D" w:rsidRDefault="0018474D" w:rsidP="0018474D">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AF79CE" w:rsidRPr="00BB7E47" w:rsidRDefault="00AF79CE" w:rsidP="00AF79CE">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AF79CE"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355939" w:rsidRPr="00DB29AD" w:rsidRDefault="00355939" w:rsidP="00355939">
      <w:pPr>
        <w:spacing w:after="0"/>
        <w:ind w:firstLine="709"/>
        <w:jc w:val="both"/>
        <w:rPr>
          <w:rFonts w:ascii="Times New Roman" w:hAnsi="Times New Roman"/>
          <w:sz w:val="24"/>
          <w:szCs w:val="24"/>
        </w:rPr>
      </w:pPr>
      <w:r w:rsidRPr="00DB29AD">
        <w:rPr>
          <w:rFonts w:ascii="Times New Roman" w:hAnsi="Times New Roman"/>
          <w:sz w:val="24"/>
          <w:szCs w:val="24"/>
        </w:rPr>
        <w:t>-устройство системы автоматической пожарной сигнализации.</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3</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1A1A07" w:rsidRDefault="001A1A07" w:rsidP="005A76F9">
      <w:pPr>
        <w:spacing w:after="0" w:line="240" w:lineRule="auto"/>
        <w:ind w:left="4956"/>
        <w:jc w:val="both"/>
        <w:rPr>
          <w:rFonts w:ascii="Times New Roman" w:hAnsi="Times New Roman"/>
        </w:rPr>
      </w:pPr>
      <w:r w:rsidRPr="003E4338">
        <w:rPr>
          <w:rFonts w:ascii="Times New Roman" w:hAnsi="Times New Roman"/>
          <w:b/>
          <w:sz w:val="24"/>
          <w:highlight w:val="yellow"/>
        </w:rPr>
        <w:br w:type="page"/>
      </w:r>
    </w:p>
    <w:p w:rsidR="002F4336" w:rsidRPr="0006095A" w:rsidRDefault="002F4336" w:rsidP="001A1A0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6</w:t>
      </w:r>
    </w:p>
    <w:p w:rsidR="002F4336" w:rsidRDefault="002F4336" w:rsidP="002F4336">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725D23">
        <w:rPr>
          <w:rFonts w:ascii="Times New Roman" w:hAnsi="Times New Roman"/>
          <w:color w:val="000000"/>
        </w:rPr>
        <w:t>231</w:t>
      </w:r>
    </w:p>
    <w:p w:rsidR="002F4336" w:rsidRPr="009359AE" w:rsidRDefault="002F4336" w:rsidP="002F4336">
      <w:pPr>
        <w:spacing w:after="0" w:line="240" w:lineRule="auto"/>
        <w:jc w:val="right"/>
        <w:rPr>
          <w:rFonts w:ascii="Times New Roman" w:hAnsi="Times New Roman"/>
          <w:color w:val="000000"/>
        </w:rPr>
      </w:pPr>
    </w:p>
    <w:p w:rsidR="002F4336" w:rsidRPr="005F04E6" w:rsidRDefault="002F4336" w:rsidP="002F433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F4336" w:rsidRPr="005F04E6" w:rsidRDefault="002F4336" w:rsidP="002F433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D012C">
        <w:rPr>
          <w:rFonts w:ascii="Times New Roman" w:hAnsi="Times New Roman"/>
          <w:sz w:val="24"/>
          <w:szCs w:val="24"/>
        </w:rPr>
        <w:t>4</w:t>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2F4336" w:rsidRPr="005F04E6" w:rsidRDefault="002F4336" w:rsidP="002F4336">
      <w:pPr>
        <w:spacing w:after="0" w:line="240" w:lineRule="auto"/>
        <w:rPr>
          <w:rFonts w:ascii="Times New Roman" w:hAnsi="Times New Roman"/>
          <w:sz w:val="24"/>
          <w:szCs w:val="24"/>
        </w:rPr>
      </w:pPr>
    </w:p>
    <w:p w:rsidR="002F4336" w:rsidRPr="00F21417" w:rsidRDefault="002F4336" w:rsidP="002F4336">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2F4336" w:rsidRPr="00F21417" w:rsidRDefault="002F4336" w:rsidP="002F4336">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2F4336" w:rsidRPr="005F04E6" w:rsidRDefault="002F4336" w:rsidP="002F4336">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2F4336" w:rsidRPr="005F04E6" w:rsidRDefault="002F4336" w:rsidP="002F433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F4336" w:rsidRPr="005F04E6" w:rsidRDefault="002F4336" w:rsidP="002F433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F4336" w:rsidRPr="005F04E6" w:rsidRDefault="002F4336" w:rsidP="002F4336">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34DFD" w:rsidRPr="00D925AA" w:rsidRDefault="00734DFD" w:rsidP="00734DF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у</w:t>
      </w:r>
      <w:r w:rsidRPr="00D925AA">
        <w:rPr>
          <w:rFonts w:ascii="Times New Roman" w:hAnsi="Times New Roman"/>
          <w:b/>
          <w:sz w:val="24"/>
          <w:szCs w:val="24"/>
        </w:rPr>
        <w:t xml:space="preserve"> </w:t>
      </w:r>
      <w:r w:rsidR="007E0889">
        <w:rPr>
          <w:rFonts w:ascii="Times New Roman" w:hAnsi="Times New Roman"/>
          <w:b/>
          <w:sz w:val="24"/>
          <w:szCs w:val="24"/>
        </w:rPr>
        <w:t>29</w:t>
      </w:r>
      <w:r>
        <w:rPr>
          <w:rFonts w:ascii="Times New Roman" w:hAnsi="Times New Roman"/>
          <w:b/>
          <w:sz w:val="24"/>
          <w:szCs w:val="24"/>
        </w:rPr>
        <w:t xml:space="preserve"> со шкафом </w:t>
      </w:r>
      <w:r w:rsidR="007E0889">
        <w:rPr>
          <w:rFonts w:ascii="Times New Roman" w:hAnsi="Times New Roman"/>
          <w:b/>
          <w:sz w:val="24"/>
          <w:szCs w:val="24"/>
        </w:rPr>
        <w:t>30</w:t>
      </w:r>
      <w:r>
        <w:rPr>
          <w:rFonts w:ascii="Times New Roman" w:hAnsi="Times New Roman"/>
          <w:b/>
          <w:sz w:val="24"/>
          <w:szCs w:val="24"/>
        </w:rPr>
        <w:t xml:space="preserve">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Pr>
          <w:rFonts w:ascii="Times New Roman" w:hAnsi="Times New Roman"/>
          <w:bCs/>
          <w:sz w:val="24"/>
          <w:szCs w:val="24"/>
        </w:rPr>
        <w:t>31.03.2005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7E0889">
        <w:rPr>
          <w:rFonts w:ascii="Times New Roman" w:hAnsi="Times New Roman"/>
          <w:sz w:val="24"/>
          <w:szCs w:val="24"/>
        </w:rPr>
        <w:t>16,4</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225</w:t>
      </w:r>
      <w:r w:rsidRPr="00D925AA">
        <w:rPr>
          <w:rFonts w:ascii="Times New Roman" w:hAnsi="Times New Roman"/>
          <w:sz w:val="24"/>
          <w:szCs w:val="24"/>
        </w:rPr>
        <w:t xml:space="preserve">, </w:t>
      </w:r>
      <w:r>
        <w:rPr>
          <w:rFonts w:ascii="Times New Roman" w:hAnsi="Times New Roman"/>
          <w:sz w:val="24"/>
          <w:szCs w:val="24"/>
        </w:rPr>
        <w:t xml:space="preserve">этаж № 3,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пом.10</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327B4D" w:rsidRPr="00D925AA"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327B4D"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03</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24-24-12/012/2009-064.</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275A1" w:rsidRDefault="006275A1" w:rsidP="006275A1">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F79CE"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456EF" w:rsidRPr="005F04E6" w:rsidRDefault="002456EF" w:rsidP="00AF79CE">
      <w:pPr>
        <w:tabs>
          <w:tab w:val="left" w:pos="-15309"/>
        </w:tabs>
        <w:spacing w:after="0" w:line="240" w:lineRule="auto"/>
        <w:ind w:firstLine="426"/>
        <w:jc w:val="both"/>
        <w:rPr>
          <w:rFonts w:ascii="Times New Roman" w:hAnsi="Times New Roman"/>
          <w:sz w:val="24"/>
          <w:szCs w:val="24"/>
        </w:rPr>
      </w:pP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6275A1">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6275A1">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F79C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sidR="006275A1">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275A1" w:rsidRDefault="006275A1" w:rsidP="00AF79CE">
      <w:pPr>
        <w:spacing w:after="0" w:line="240" w:lineRule="auto"/>
        <w:ind w:firstLine="426"/>
        <w:jc w:val="both"/>
        <w:outlineLvl w:val="0"/>
        <w:rPr>
          <w:rFonts w:ascii="Times New Roman" w:hAnsi="Times New Roman"/>
          <w:sz w:val="24"/>
          <w:szCs w:val="24"/>
        </w:rPr>
      </w:pPr>
    </w:p>
    <w:p w:rsidR="006275A1" w:rsidRPr="0000246E" w:rsidRDefault="006275A1" w:rsidP="00AF79CE">
      <w:pPr>
        <w:spacing w:after="0" w:line="240" w:lineRule="auto"/>
        <w:ind w:firstLine="426"/>
        <w:jc w:val="both"/>
        <w:outlineLvl w:val="0"/>
        <w:rPr>
          <w:rFonts w:ascii="Times New Roman" w:hAnsi="Times New Roman"/>
          <w:sz w:val="24"/>
          <w:szCs w:val="24"/>
        </w:rPr>
      </w:pPr>
    </w:p>
    <w:p w:rsidR="00AF79CE" w:rsidRPr="00E6224A" w:rsidRDefault="00AF79CE"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504FD" w:rsidRPr="008B62FF" w:rsidRDefault="008504FD" w:rsidP="008504FD">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1852/1</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570,50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Ленина, д. 39, </w:t>
      </w:r>
      <w:proofErr w:type="spellStart"/>
      <w:r>
        <w:rPr>
          <w:rFonts w:ascii="Times New Roman" w:hAnsi="Times New Roman"/>
          <w:sz w:val="24"/>
          <w:szCs w:val="24"/>
        </w:rPr>
        <w:t>пом</w:t>
      </w:r>
      <w:proofErr w:type="spellEnd"/>
      <w:r>
        <w:rPr>
          <w:rFonts w:ascii="Times New Roman" w:hAnsi="Times New Roman"/>
          <w:sz w:val="24"/>
          <w:szCs w:val="24"/>
        </w:rPr>
        <w:t xml:space="preserve">. 10, кадастровый № 24:58:0303014:225» </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12</w:t>
      </w:r>
      <w:r w:rsidRPr="008B62FF">
        <w:rPr>
          <w:rFonts w:ascii="Times New Roman" w:hAnsi="Times New Roman"/>
          <w:sz w:val="24"/>
          <w:szCs w:val="24"/>
        </w:rPr>
        <w:t>.</w:t>
      </w:r>
      <w:r>
        <w:rPr>
          <w:rFonts w:ascii="Times New Roman" w:hAnsi="Times New Roman"/>
          <w:sz w:val="24"/>
          <w:szCs w:val="24"/>
        </w:rPr>
        <w:t>05.2022</w:t>
      </w:r>
      <w:r w:rsidRPr="008B62FF">
        <w:rPr>
          <w:rFonts w:ascii="Times New Roman" w:hAnsi="Times New Roman"/>
          <w:sz w:val="24"/>
          <w:szCs w:val="24"/>
        </w:rPr>
        <w:t xml:space="preserve"> составляет </w:t>
      </w:r>
      <w:r>
        <w:rPr>
          <w:rFonts w:ascii="Times New Roman" w:hAnsi="Times New Roman"/>
          <w:sz w:val="24"/>
          <w:szCs w:val="24"/>
        </w:rPr>
        <w:t>8 257 000,0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5"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6"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18474D" w:rsidRDefault="0018474D" w:rsidP="0018474D">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18474D" w:rsidRDefault="0018474D" w:rsidP="0018474D">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8474D" w:rsidRPr="005E51D4" w:rsidRDefault="0018474D" w:rsidP="0018474D">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2A4F85">
        <w:rPr>
          <w:rFonts w:ascii="Times New Roman" w:hAnsi="Times New Roman"/>
          <w:bCs/>
          <w:sz w:val="24"/>
          <w:szCs w:val="24"/>
        </w:rPr>
        <w:t>29</w:t>
      </w:r>
      <w:r w:rsidRPr="005D0831">
        <w:rPr>
          <w:rFonts w:ascii="Times New Roman" w:hAnsi="Times New Roman"/>
          <w:bCs/>
          <w:sz w:val="24"/>
          <w:szCs w:val="24"/>
        </w:rPr>
        <w:t xml:space="preserve"> </w:t>
      </w:r>
      <w:r w:rsidRPr="005E51D4">
        <w:rPr>
          <w:rFonts w:ascii="Times New Roman" w:hAnsi="Times New Roman"/>
          <w:bCs/>
          <w:sz w:val="24"/>
          <w:szCs w:val="24"/>
        </w:rPr>
        <w:t xml:space="preserve">со шкафом </w:t>
      </w:r>
      <w:r w:rsidR="002A4F85">
        <w:rPr>
          <w:rFonts w:ascii="Times New Roman" w:hAnsi="Times New Roman"/>
          <w:bCs/>
          <w:sz w:val="24"/>
          <w:szCs w:val="24"/>
        </w:rPr>
        <w:t>30</w:t>
      </w:r>
      <w:r w:rsidRPr="005E51D4">
        <w:rPr>
          <w:rFonts w:ascii="Times New Roman" w:hAnsi="Times New Roman"/>
          <w:bCs/>
          <w:sz w:val="24"/>
          <w:szCs w:val="24"/>
        </w:rPr>
        <w:t xml:space="preserve"> (согласно выписке из ЕГРОГД от </w:t>
      </w:r>
      <w:r>
        <w:rPr>
          <w:rFonts w:ascii="Times New Roman" w:hAnsi="Times New Roman"/>
          <w:bCs/>
          <w:sz w:val="24"/>
          <w:szCs w:val="24"/>
        </w:rPr>
        <w:t>31</w:t>
      </w:r>
      <w:r w:rsidRPr="005E51D4">
        <w:rPr>
          <w:rFonts w:ascii="Times New Roman" w:hAnsi="Times New Roman"/>
          <w:bCs/>
          <w:sz w:val="24"/>
          <w:szCs w:val="24"/>
        </w:rPr>
        <w:t>.</w:t>
      </w:r>
      <w:r>
        <w:rPr>
          <w:rFonts w:ascii="Times New Roman" w:hAnsi="Times New Roman"/>
          <w:bCs/>
          <w:sz w:val="24"/>
          <w:szCs w:val="24"/>
        </w:rPr>
        <w:t>03</w:t>
      </w:r>
      <w:r w:rsidRPr="005E51D4">
        <w:rPr>
          <w:rFonts w:ascii="Times New Roman" w:hAnsi="Times New Roman"/>
          <w:bCs/>
          <w:sz w:val="24"/>
          <w:szCs w:val="24"/>
        </w:rPr>
        <w:t>.2005) 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xml:space="preserve">,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w:t>
      </w:r>
      <w:r>
        <w:rPr>
          <w:rFonts w:ascii="Times New Roman" w:hAnsi="Times New Roman"/>
          <w:bCs/>
          <w:sz w:val="24"/>
          <w:szCs w:val="24"/>
        </w:rPr>
        <w:t>0</w:t>
      </w:r>
      <w:proofErr w:type="gramEnd"/>
    </w:p>
    <w:p w:rsidR="0018474D" w:rsidRDefault="0018474D" w:rsidP="0018474D">
      <w:pPr>
        <w:spacing w:after="0"/>
        <w:jc w:val="both"/>
        <w:rPr>
          <w:rFonts w:ascii="Times New Roman" w:hAnsi="Times New Roman"/>
          <w:noProof/>
          <w:sz w:val="20"/>
          <w:szCs w:val="20"/>
          <w:highlight w:val="yellow"/>
        </w:rPr>
      </w:pPr>
    </w:p>
    <w:p w:rsidR="0018474D" w:rsidRDefault="0018474D" w:rsidP="0018474D">
      <w:pPr>
        <w:framePr w:wrap="none" w:vAnchor="page" w:hAnchor="page" w:x="2468" w:y="3518"/>
        <w:rPr>
          <w:sz w:val="0"/>
          <w:szCs w:val="0"/>
        </w:rPr>
      </w:pPr>
    </w:p>
    <w:p w:rsidR="0018474D" w:rsidRPr="005D0831" w:rsidRDefault="00292338" w:rsidP="0018474D">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822" type="#_x0000_t32" style="position:absolute;left:0;text-align:left;margin-left:103.55pt;margin-top:151.5pt;width:34pt;height:33pt;flip:y;z-index:252853248" o:connectortype="straight"/>
        </w:pict>
      </w:r>
      <w:r>
        <w:rPr>
          <w:rFonts w:ascii="Times New Roman" w:hAnsi="Times New Roman"/>
          <w:noProof/>
          <w:sz w:val="20"/>
          <w:szCs w:val="20"/>
        </w:rPr>
        <w:pict>
          <v:shape id="_x0000_s2823" type="#_x0000_t32" style="position:absolute;left:0;text-align:left;margin-left:103.55pt;margin-top:172.3pt;width:34pt;height:32.9pt;flip:y;z-index:252854272" o:connectortype="straight"/>
        </w:pict>
      </w:r>
      <w:r>
        <w:rPr>
          <w:rFonts w:ascii="Times New Roman" w:hAnsi="Times New Roman"/>
          <w:noProof/>
          <w:sz w:val="20"/>
          <w:szCs w:val="20"/>
        </w:rPr>
        <w:pict>
          <v:shape id="_x0000_s2824" type="#_x0000_t32" style="position:absolute;left:0;text-align:left;margin-left:103.55pt;margin-top:191.55pt;width:34pt;height:33.45pt;flip:y;z-index:252855296" o:connectortype="straight"/>
        </w:pict>
      </w:r>
      <w:r>
        <w:rPr>
          <w:rFonts w:ascii="Times New Roman" w:hAnsi="Times New Roman"/>
          <w:noProof/>
          <w:sz w:val="20"/>
          <w:szCs w:val="20"/>
        </w:rPr>
        <w:pict>
          <v:shape id="_x0000_s2825" type="#_x0000_t32" style="position:absolute;left:0;text-align:left;margin-left:127.4pt;margin-top:214.85pt;width:10.15pt;height:10.15pt;flip:y;z-index:252856320" o:connectortype="straight"/>
        </w:pict>
      </w:r>
      <w:r>
        <w:rPr>
          <w:rFonts w:ascii="Times New Roman" w:hAnsi="Times New Roman"/>
          <w:noProof/>
          <w:sz w:val="20"/>
          <w:szCs w:val="20"/>
        </w:rPr>
        <w:pict>
          <v:shape id="_x0000_s2821" type="#_x0000_t32" style="position:absolute;left:0;text-align:left;margin-left:103.55pt;margin-top:138.85pt;width:24.35pt;height:24.85pt;flip:y;z-index:252852224" o:connectortype="straight"/>
        </w:pict>
      </w:r>
      <w:r w:rsidR="0018474D">
        <w:rPr>
          <w:rFonts w:ascii="Times New Roman" w:hAnsi="Times New Roman"/>
          <w:noProof/>
          <w:sz w:val="20"/>
          <w:szCs w:val="20"/>
        </w:rPr>
        <w:drawing>
          <wp:inline distT="0" distB="0" distL="0" distR="0">
            <wp:extent cx="6868800" cy="3204000"/>
            <wp:effectExtent l="19050" t="0" r="8250" b="0"/>
            <wp:docPr id="5" name="Рисунок 1751"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C:\Users\Shapovalova\Documents\Аренда\площади\Схемы планировок\media\image1.jpeg"/>
                    <pic:cNvPicPr>
                      <a:picLocks noChangeAspect="1" noChangeArrowheads="1"/>
                    </pic:cNvPicPr>
                  </pic:nvPicPr>
                  <pic:blipFill>
                    <a:blip r:embed="rId30" cstate="print"/>
                    <a:srcRect l="25717" t="48170" r="3937" b="5447"/>
                    <a:stretch>
                      <a:fillRect/>
                    </a:stretch>
                  </pic:blipFill>
                  <pic:spPr bwMode="auto">
                    <a:xfrm>
                      <a:off x="0" y="0"/>
                      <a:ext cx="6868800" cy="3204000"/>
                    </a:xfrm>
                    <a:prstGeom prst="rect">
                      <a:avLst/>
                    </a:prstGeom>
                    <a:noFill/>
                  </pic:spPr>
                </pic:pic>
              </a:graphicData>
            </a:graphic>
          </wp:inline>
        </w:drawing>
      </w:r>
    </w:p>
    <w:p w:rsidR="0018474D" w:rsidRPr="005D0831" w:rsidRDefault="0018474D" w:rsidP="0018474D">
      <w:pPr>
        <w:framePr w:wrap="none" w:vAnchor="page" w:hAnchor="page" w:x="3333" w:y="2247"/>
        <w:spacing w:after="0" w:line="240" w:lineRule="auto"/>
        <w:rPr>
          <w:sz w:val="0"/>
          <w:szCs w:val="0"/>
        </w:rPr>
      </w:pPr>
    </w:p>
    <w:p w:rsidR="0018474D" w:rsidRPr="005D0831" w:rsidRDefault="0018474D" w:rsidP="0018474D">
      <w:pPr>
        <w:spacing w:after="0" w:line="240" w:lineRule="auto"/>
        <w:jc w:val="center"/>
        <w:rPr>
          <w:rFonts w:ascii="Times New Roman" w:hAnsi="Times New Roman"/>
          <w:sz w:val="20"/>
          <w:szCs w:val="20"/>
        </w:rPr>
      </w:pPr>
    </w:p>
    <w:p w:rsidR="0018474D" w:rsidRPr="005D0831" w:rsidRDefault="00292338" w:rsidP="0018474D">
      <w:pPr>
        <w:spacing w:after="0" w:line="240" w:lineRule="auto"/>
        <w:ind w:left="708" w:firstLine="708"/>
        <w:rPr>
          <w:rFonts w:ascii="Times New Roman" w:hAnsi="Times New Roman"/>
          <w:sz w:val="24"/>
          <w:szCs w:val="24"/>
        </w:rPr>
      </w:pPr>
      <w:r w:rsidRPr="00292338">
        <w:rPr>
          <w:rFonts w:ascii="Times New Roman" w:hAnsi="Times New Roman"/>
          <w:noProof/>
          <w:sz w:val="20"/>
          <w:szCs w:val="20"/>
        </w:rPr>
        <w:pict>
          <v:shape id="_x0000_s2820" type="#_x0000_t32" style="position:absolute;left:0;text-align:left;margin-left:38.15pt;margin-top:3.05pt;width:10.05pt;height:13.35pt;flip:x;z-index:252851200" o:connectortype="straight"/>
        </w:pict>
      </w:r>
      <w:r w:rsidRPr="00292338">
        <w:rPr>
          <w:rFonts w:ascii="Times New Roman" w:hAnsi="Times New Roman"/>
          <w:noProof/>
          <w:sz w:val="20"/>
          <w:szCs w:val="20"/>
        </w:rPr>
        <w:pict>
          <v:shape id="_x0000_s2819" type="#_x0000_t32" style="position:absolute;left:0;text-align:left;margin-left:25.15pt;margin-top:3.05pt;width:10pt;height:13.35pt;flip:x;z-index:252850176" o:connectortype="straight"/>
        </w:pict>
      </w:r>
      <w:r w:rsidRPr="00292338">
        <w:rPr>
          <w:rFonts w:ascii="Times New Roman" w:hAnsi="Times New Roman"/>
          <w:noProof/>
          <w:sz w:val="20"/>
          <w:szCs w:val="20"/>
        </w:rPr>
        <w:pict>
          <v:shape id="_x0000_s2818" type="#_x0000_t32" style="position:absolute;left:0;text-align:left;margin-left:14.5pt;margin-top:3.05pt;width:10.65pt;height:13.35pt;flip:x;z-index:252849152" o:connectortype="straight"/>
        </w:pict>
      </w:r>
      <w:r w:rsidRPr="00292338">
        <w:rPr>
          <w:rFonts w:ascii="Times New Roman" w:hAnsi="Times New Roman"/>
          <w:noProof/>
          <w:sz w:val="20"/>
          <w:szCs w:val="20"/>
        </w:rPr>
        <w:pict>
          <v:shape id="_x0000_s2817" type="#_x0000_t32" style="position:absolute;left:0;text-align:left;margin-left:0;margin-top:3.05pt;width:11.35pt;height:13.35pt;flip:x;z-index:252848128" o:connectortype="straight"/>
        </w:pict>
      </w:r>
      <w:r w:rsidRPr="00292338">
        <w:rPr>
          <w:rFonts w:ascii="Times New Roman" w:hAnsi="Times New Roman"/>
          <w:noProof/>
          <w:sz w:val="20"/>
          <w:szCs w:val="20"/>
        </w:rPr>
        <w:pict>
          <v:rect id="_x0000_s2816" style="position:absolute;left:0;text-align:left;margin-left:0;margin-top:3.05pt;width:54pt;height:13.35pt;z-index:252847104"/>
        </w:pict>
      </w:r>
      <w:r w:rsidR="0018474D" w:rsidRPr="005D0831">
        <w:rPr>
          <w:rFonts w:ascii="Times New Roman" w:hAnsi="Times New Roman"/>
          <w:sz w:val="20"/>
          <w:szCs w:val="20"/>
        </w:rPr>
        <w:t xml:space="preserve">  </w:t>
      </w:r>
      <w:r w:rsidR="0018474D" w:rsidRPr="005D0831">
        <w:rPr>
          <w:rFonts w:ascii="Times New Roman" w:hAnsi="Times New Roman"/>
          <w:sz w:val="24"/>
          <w:szCs w:val="24"/>
        </w:rPr>
        <w:t xml:space="preserve">- арендуемый объект </w:t>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p>
    <w:p w:rsidR="0018474D" w:rsidRDefault="0018474D" w:rsidP="0018474D">
      <w:pPr>
        <w:spacing w:after="0" w:line="240" w:lineRule="auto"/>
        <w:ind w:right="-142"/>
        <w:rPr>
          <w:rFonts w:ascii="Times New Roman" w:hAnsi="Times New Roman"/>
          <w:sz w:val="20"/>
          <w:szCs w:val="20"/>
        </w:rPr>
      </w:pPr>
    </w:p>
    <w:p w:rsidR="0018474D" w:rsidRPr="005D0831" w:rsidRDefault="0018474D" w:rsidP="0018474D">
      <w:pPr>
        <w:spacing w:after="0" w:line="240" w:lineRule="auto"/>
        <w:ind w:right="-142"/>
        <w:rPr>
          <w:rFonts w:ascii="Times New Roman" w:hAnsi="Times New Roman"/>
          <w:sz w:val="20"/>
          <w:szCs w:val="20"/>
        </w:rPr>
      </w:pPr>
    </w:p>
    <w:p w:rsidR="0018474D" w:rsidRPr="003052EE" w:rsidRDefault="0018474D" w:rsidP="0018474D">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18474D" w:rsidRPr="003052EE" w:rsidRDefault="0018474D" w:rsidP="0018474D">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18474D" w:rsidRPr="003052EE" w:rsidRDefault="0018474D" w:rsidP="0018474D">
      <w:pPr>
        <w:spacing w:after="0" w:line="240" w:lineRule="auto"/>
        <w:jc w:val="both"/>
        <w:rPr>
          <w:rFonts w:ascii="Times New Roman" w:hAnsi="Times New Roman"/>
        </w:rPr>
      </w:pP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АРЕНДАТОР:</w:t>
      </w: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    ------------------------------------------</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18474D" w:rsidRPr="003052EE"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18474D"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br w:type="page"/>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18474D" w:rsidRPr="003052EE" w:rsidRDefault="0018474D" w:rsidP="0018474D">
      <w:pPr>
        <w:tabs>
          <w:tab w:val="left" w:pos="3105"/>
          <w:tab w:val="center" w:pos="5102"/>
        </w:tabs>
        <w:spacing w:after="0" w:line="240" w:lineRule="auto"/>
        <w:jc w:val="center"/>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18474D" w:rsidRPr="003052EE" w:rsidRDefault="0018474D" w:rsidP="0018474D">
      <w:pPr>
        <w:pStyle w:val="a3"/>
        <w:spacing w:before="0" w:after="0"/>
        <w:rPr>
          <w:rFonts w:ascii="Times New Roman" w:hAnsi="Times New Roman"/>
        </w:rPr>
      </w:pP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А К Т</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18474D" w:rsidRPr="003052EE" w:rsidRDefault="0018474D" w:rsidP="0018474D">
      <w:pPr>
        <w:spacing w:after="0" w:line="240" w:lineRule="auto"/>
        <w:jc w:val="center"/>
        <w:rPr>
          <w:rFonts w:ascii="Times New Roman" w:hAnsi="Times New Roman"/>
          <w:b/>
          <w:sz w:val="24"/>
        </w:rPr>
      </w:pPr>
    </w:p>
    <w:p w:rsidR="0018474D" w:rsidRPr="003052EE" w:rsidRDefault="0018474D" w:rsidP="0018474D">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18474D" w:rsidRPr="003052EE" w:rsidRDefault="0018474D" w:rsidP="0018474D">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18474D" w:rsidRPr="00BB587C" w:rsidRDefault="0018474D" w:rsidP="0018474D">
      <w:pPr>
        <w:spacing w:after="0" w:line="240" w:lineRule="auto"/>
        <w:ind w:firstLine="360"/>
        <w:jc w:val="both"/>
        <w:rPr>
          <w:rFonts w:ascii="Times New Roman" w:hAnsi="Times New Roman"/>
          <w:b/>
          <w:sz w:val="20"/>
          <w:szCs w:val="20"/>
        </w:rPr>
      </w:pPr>
    </w:p>
    <w:p w:rsidR="0018474D" w:rsidRPr="00BB587C" w:rsidRDefault="0018474D" w:rsidP="0018474D">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A164A1">
        <w:rPr>
          <w:rFonts w:ascii="Times New Roman" w:hAnsi="Times New Roman"/>
          <w:sz w:val="24"/>
        </w:rPr>
        <w:t>29</w:t>
      </w:r>
      <w:r>
        <w:rPr>
          <w:rFonts w:ascii="Times New Roman" w:hAnsi="Times New Roman"/>
          <w:sz w:val="24"/>
        </w:rPr>
        <w:t xml:space="preserve"> со шкафом </w:t>
      </w:r>
      <w:r w:rsidR="00A164A1">
        <w:rPr>
          <w:rFonts w:ascii="Times New Roman" w:hAnsi="Times New Roman"/>
          <w:sz w:val="24"/>
        </w:rPr>
        <w:t>30</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xml:space="preserve">,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w:t>
      </w:r>
      <w:r>
        <w:rPr>
          <w:rFonts w:ascii="Times New Roman" w:hAnsi="Times New Roman"/>
          <w:bCs/>
          <w:sz w:val="24"/>
          <w:szCs w:val="24"/>
        </w:rPr>
        <w:t>0</w:t>
      </w:r>
      <w:r w:rsidRPr="00BB587C">
        <w:rPr>
          <w:rFonts w:ascii="Times New Roman" w:hAnsi="Times New Roman"/>
          <w:sz w:val="24"/>
          <w:szCs w:val="24"/>
        </w:rPr>
        <w:t>.</w:t>
      </w:r>
      <w:proofErr w:type="gramEnd"/>
    </w:p>
    <w:p w:rsidR="0018474D" w:rsidRPr="00BB587C" w:rsidRDefault="0018474D" w:rsidP="0018474D">
      <w:pPr>
        <w:spacing w:after="0" w:line="240" w:lineRule="auto"/>
        <w:jc w:val="both"/>
        <w:rPr>
          <w:rFonts w:ascii="Times New Roman" w:hAnsi="Times New Roman"/>
          <w:b/>
          <w:sz w:val="24"/>
        </w:rPr>
      </w:pPr>
    </w:p>
    <w:p w:rsidR="0018474D" w:rsidRPr="00BB587C" w:rsidRDefault="0018474D" w:rsidP="0018474D">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8474D" w:rsidRPr="003E4338" w:rsidRDefault="0018474D" w:rsidP="0018474D">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18474D" w:rsidRPr="00BB587C" w:rsidTr="00BA38F1">
        <w:trPr>
          <w:gridAfter w:val="1"/>
          <w:wAfter w:w="34" w:type="dxa"/>
        </w:trPr>
        <w:tc>
          <w:tcPr>
            <w:tcW w:w="675" w:type="dxa"/>
          </w:tcPr>
          <w:p w:rsidR="0018474D" w:rsidRPr="00BB587C" w:rsidRDefault="0018474D" w:rsidP="00BA38F1">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18474D" w:rsidRPr="00BB587C" w:rsidRDefault="0018474D" w:rsidP="00BA38F1">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18474D" w:rsidRPr="00BB587C" w:rsidTr="00BA38F1">
        <w:trPr>
          <w:gridAfter w:val="1"/>
          <w:wAfter w:w="34" w:type="dxa"/>
        </w:trPr>
        <w:tc>
          <w:tcPr>
            <w:tcW w:w="675"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18474D" w:rsidRPr="00BB587C" w:rsidRDefault="0018474D" w:rsidP="00BA38F1">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sidR="00A164A1">
              <w:rPr>
                <w:rFonts w:ascii="Times New Roman" w:hAnsi="Times New Roman"/>
                <w:sz w:val="24"/>
              </w:rPr>
              <w:t>29</w:t>
            </w:r>
            <w:r>
              <w:rPr>
                <w:rFonts w:ascii="Times New Roman" w:hAnsi="Times New Roman"/>
                <w:sz w:val="24"/>
              </w:rPr>
              <w:t xml:space="preserve"> со шкафом </w:t>
            </w:r>
            <w:r w:rsidR="00A164A1">
              <w:rPr>
                <w:rFonts w:ascii="Times New Roman" w:hAnsi="Times New Roman"/>
                <w:sz w:val="24"/>
              </w:rPr>
              <w:t>30</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p>
        </w:tc>
      </w:tr>
      <w:tr w:rsidR="0018474D" w:rsidRPr="00BB587C" w:rsidTr="00BA38F1">
        <w:trPr>
          <w:gridAfter w:val="1"/>
          <w:wAfter w:w="34" w:type="dxa"/>
        </w:trPr>
        <w:tc>
          <w:tcPr>
            <w:tcW w:w="675"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18474D" w:rsidRPr="00BB587C" w:rsidRDefault="0018474D" w:rsidP="00BA38F1">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w:t>
            </w:r>
            <w:r>
              <w:rPr>
                <w:rFonts w:ascii="Times New Roman" w:hAnsi="Times New Roman"/>
                <w:bCs/>
                <w:sz w:val="24"/>
                <w:szCs w:val="24"/>
              </w:rPr>
              <w:t>0</w:t>
            </w:r>
            <w:proofErr w:type="gramEnd"/>
          </w:p>
        </w:tc>
      </w:tr>
      <w:tr w:rsidR="0018474D" w:rsidRPr="00BB587C" w:rsidTr="00BA38F1">
        <w:trPr>
          <w:gridAfter w:val="1"/>
          <w:wAfter w:w="34" w:type="dxa"/>
        </w:trPr>
        <w:tc>
          <w:tcPr>
            <w:tcW w:w="675"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18474D" w:rsidRPr="00BB587C" w:rsidRDefault="0018474D" w:rsidP="00BA38F1">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18474D" w:rsidRPr="005D0831" w:rsidTr="00BA38F1">
        <w:trPr>
          <w:gridAfter w:val="1"/>
          <w:wAfter w:w="34" w:type="dxa"/>
        </w:trPr>
        <w:tc>
          <w:tcPr>
            <w:tcW w:w="675"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18474D" w:rsidRPr="005D0831" w:rsidRDefault="00A164A1" w:rsidP="00BA38F1">
            <w:pPr>
              <w:spacing w:after="0" w:line="240" w:lineRule="auto"/>
              <w:rPr>
                <w:rFonts w:ascii="Times New Roman" w:hAnsi="Times New Roman"/>
                <w:sz w:val="24"/>
                <w:szCs w:val="24"/>
              </w:rPr>
            </w:pPr>
            <w:r>
              <w:rPr>
                <w:rFonts w:ascii="Times New Roman" w:hAnsi="Times New Roman"/>
                <w:sz w:val="24"/>
                <w:szCs w:val="24"/>
              </w:rPr>
              <w:t>16,4</w:t>
            </w:r>
          </w:p>
        </w:tc>
      </w:tr>
      <w:tr w:rsidR="0018474D" w:rsidRPr="005D0831" w:rsidTr="00BA38F1">
        <w:trPr>
          <w:gridAfter w:val="1"/>
          <w:wAfter w:w="34" w:type="dxa"/>
        </w:trPr>
        <w:tc>
          <w:tcPr>
            <w:tcW w:w="675"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18474D" w:rsidRPr="005D0831" w:rsidRDefault="0018474D" w:rsidP="00BA38F1">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18474D" w:rsidRPr="005D0831" w:rsidRDefault="00A164A1" w:rsidP="00A164A1">
            <w:pPr>
              <w:spacing w:after="0" w:line="240" w:lineRule="auto"/>
              <w:rPr>
                <w:rFonts w:ascii="Times New Roman" w:hAnsi="Times New Roman"/>
                <w:sz w:val="24"/>
                <w:szCs w:val="24"/>
              </w:rPr>
            </w:pPr>
            <w:r>
              <w:rPr>
                <w:rFonts w:ascii="Times New Roman" w:hAnsi="Times New Roman"/>
                <w:sz w:val="24"/>
                <w:szCs w:val="24"/>
              </w:rPr>
              <w:t>6,7</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1973</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нежилое</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gridSpan w:val="2"/>
            <w:shd w:val="clear" w:color="auto" w:fill="auto"/>
          </w:tcPr>
          <w:p w:rsidR="0018474D" w:rsidRPr="00DB3F96" w:rsidRDefault="0018474D" w:rsidP="00A164A1">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A164A1">
              <w:rPr>
                <w:rFonts w:ascii="Times New Roman" w:hAnsi="Times New Roman"/>
                <w:sz w:val="24"/>
                <w:szCs w:val="24"/>
              </w:rPr>
              <w:t>29</w:t>
            </w:r>
            <w:r>
              <w:rPr>
                <w:rFonts w:ascii="Times New Roman" w:hAnsi="Times New Roman"/>
                <w:sz w:val="24"/>
              </w:rPr>
              <w:t xml:space="preserve"> со шкафом </w:t>
            </w:r>
            <w:r w:rsidR="00A164A1">
              <w:rPr>
                <w:rFonts w:ascii="Times New Roman" w:hAnsi="Times New Roman"/>
                <w:sz w:val="24"/>
              </w:rPr>
              <w:t>30</w:t>
            </w:r>
            <w:r>
              <w:rPr>
                <w:rFonts w:ascii="Times New Roman" w:hAnsi="Times New Roman"/>
                <w:sz w:val="24"/>
              </w:rPr>
              <w:t xml:space="preserve"> </w:t>
            </w:r>
            <w:r w:rsidRPr="00DB3F96">
              <w:rPr>
                <w:rFonts w:ascii="Times New Roman" w:hAnsi="Times New Roman"/>
                <w:sz w:val="24"/>
                <w:szCs w:val="24"/>
              </w:rPr>
              <w:t>нежилого помещения №</w:t>
            </w:r>
            <w:r>
              <w:rPr>
                <w:rFonts w:ascii="Times New Roman" w:hAnsi="Times New Roman"/>
                <w:sz w:val="24"/>
                <w:szCs w:val="24"/>
              </w:rPr>
              <w:t>10</w:t>
            </w:r>
            <w:r w:rsidRPr="00DB3F96">
              <w:rPr>
                <w:rFonts w:ascii="Times New Roman" w:hAnsi="Times New Roman"/>
                <w:sz w:val="24"/>
                <w:szCs w:val="24"/>
              </w:rPr>
              <w:t xml:space="preserve"> расположена на </w:t>
            </w:r>
            <w:r>
              <w:rPr>
                <w:rFonts w:ascii="Times New Roman" w:hAnsi="Times New Roman"/>
                <w:sz w:val="24"/>
                <w:szCs w:val="24"/>
              </w:rPr>
              <w:t>3</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18474D" w:rsidRPr="00DB3F96" w:rsidTr="00BA38F1">
        <w:tc>
          <w:tcPr>
            <w:tcW w:w="675" w:type="dxa"/>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BA38F1">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gridSpan w:val="2"/>
            <w:shd w:val="clear" w:color="auto" w:fill="auto"/>
          </w:tcPr>
          <w:p w:rsidR="0018474D" w:rsidRPr="00DB3F96" w:rsidRDefault="0018474D" w:rsidP="00A164A1">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w:t>
            </w:r>
          </w:p>
        </w:tc>
      </w:tr>
      <w:tr w:rsidR="0018474D" w:rsidRPr="00D26945" w:rsidTr="00BA38F1">
        <w:tc>
          <w:tcPr>
            <w:tcW w:w="675" w:type="dxa"/>
          </w:tcPr>
          <w:p w:rsidR="0018474D" w:rsidRPr="00D26945" w:rsidRDefault="0018474D" w:rsidP="00BA38F1">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18474D" w:rsidRPr="00D26945" w:rsidRDefault="0018474D" w:rsidP="00BA38F1">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gridSpan w:val="2"/>
          </w:tcPr>
          <w:p w:rsidR="0018474D" w:rsidRPr="00D26945" w:rsidRDefault="0018474D" w:rsidP="00A164A1">
            <w:pPr>
              <w:spacing w:after="0" w:line="240" w:lineRule="auto"/>
              <w:rPr>
                <w:rFonts w:ascii="Times New Roman" w:hAnsi="Times New Roman"/>
                <w:sz w:val="24"/>
                <w:szCs w:val="24"/>
              </w:rPr>
            </w:pP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Стены</w:t>
            </w:r>
          </w:p>
        </w:tc>
        <w:tc>
          <w:tcPr>
            <w:tcW w:w="5386" w:type="dxa"/>
            <w:gridSpan w:val="2"/>
          </w:tcPr>
          <w:p w:rsidR="0018474D" w:rsidRDefault="00A164A1" w:rsidP="00A164A1">
            <w:pPr>
              <w:spacing w:after="0" w:line="240" w:lineRule="auto"/>
              <w:rPr>
                <w:rFonts w:ascii="Times New Roman" w:hAnsi="Times New Roman"/>
                <w:sz w:val="24"/>
              </w:rPr>
            </w:pPr>
            <w:r>
              <w:rPr>
                <w:rFonts w:ascii="Times New Roman" w:hAnsi="Times New Roman"/>
                <w:sz w:val="24"/>
              </w:rPr>
              <w:t>Обои</w:t>
            </w:r>
            <w:r w:rsidR="0018474D">
              <w:rPr>
                <w:rFonts w:ascii="Times New Roman" w:hAnsi="Times New Roman"/>
                <w:sz w:val="24"/>
              </w:rPr>
              <w:t>, общее загрязнение</w:t>
            </w:r>
            <w:r>
              <w:rPr>
                <w:rFonts w:ascii="Times New Roman" w:hAnsi="Times New Roman"/>
                <w:sz w:val="24"/>
              </w:rPr>
              <w:t>, разрывы.</w:t>
            </w: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Пол</w:t>
            </w:r>
          </w:p>
        </w:tc>
        <w:tc>
          <w:tcPr>
            <w:tcW w:w="5386" w:type="dxa"/>
            <w:gridSpan w:val="2"/>
          </w:tcPr>
          <w:p w:rsidR="0018474D" w:rsidRDefault="00A164A1" w:rsidP="00BA38F1">
            <w:pPr>
              <w:spacing w:after="0" w:line="240" w:lineRule="auto"/>
              <w:rPr>
                <w:rFonts w:ascii="Times New Roman" w:hAnsi="Times New Roman"/>
                <w:sz w:val="24"/>
              </w:rPr>
            </w:pPr>
            <w:r>
              <w:rPr>
                <w:rFonts w:ascii="Times New Roman" w:hAnsi="Times New Roman"/>
                <w:sz w:val="24"/>
              </w:rPr>
              <w:t>Линолеу</w:t>
            </w:r>
            <w:proofErr w:type="gramStart"/>
            <w:r>
              <w:rPr>
                <w:rFonts w:ascii="Times New Roman" w:hAnsi="Times New Roman"/>
                <w:sz w:val="24"/>
              </w:rPr>
              <w:t>м-</w:t>
            </w:r>
            <w:proofErr w:type="gramEnd"/>
            <w:r>
              <w:rPr>
                <w:rFonts w:ascii="Times New Roman" w:hAnsi="Times New Roman"/>
                <w:sz w:val="24"/>
              </w:rPr>
              <w:t xml:space="preserve"> имеются разрывы</w:t>
            </w:r>
            <w:r w:rsidR="0018474D">
              <w:rPr>
                <w:rFonts w:ascii="Times New Roman" w:hAnsi="Times New Roman"/>
                <w:sz w:val="24"/>
              </w:rPr>
              <w:t xml:space="preserve">. </w:t>
            </w: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Потолок</w:t>
            </w:r>
          </w:p>
        </w:tc>
        <w:tc>
          <w:tcPr>
            <w:tcW w:w="5386"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 xml:space="preserve">Клеевая окраска, установлены светильники </w:t>
            </w: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Окна</w:t>
            </w:r>
          </w:p>
        </w:tc>
        <w:tc>
          <w:tcPr>
            <w:tcW w:w="5386" w:type="dxa"/>
            <w:gridSpan w:val="2"/>
          </w:tcPr>
          <w:p w:rsidR="0018474D" w:rsidRDefault="00A164A1" w:rsidP="00BA38F1">
            <w:pPr>
              <w:spacing w:after="0" w:line="240" w:lineRule="auto"/>
              <w:rPr>
                <w:rFonts w:ascii="Times New Roman" w:hAnsi="Times New Roman"/>
                <w:sz w:val="24"/>
              </w:rPr>
            </w:pPr>
            <w:proofErr w:type="gramStart"/>
            <w:r>
              <w:rPr>
                <w:rFonts w:ascii="Times New Roman" w:hAnsi="Times New Roman"/>
                <w:sz w:val="24"/>
              </w:rPr>
              <w:t>Деревянные,</w:t>
            </w:r>
            <w:r w:rsidR="0018474D">
              <w:rPr>
                <w:rFonts w:ascii="Times New Roman" w:hAnsi="Times New Roman"/>
                <w:sz w:val="24"/>
              </w:rPr>
              <w:t xml:space="preserve"> целостность остекления не нарушена. </w:t>
            </w:r>
            <w:proofErr w:type="gramEnd"/>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Входная группа</w:t>
            </w:r>
          </w:p>
        </w:tc>
        <w:tc>
          <w:tcPr>
            <w:tcW w:w="5386" w:type="dxa"/>
            <w:gridSpan w:val="2"/>
          </w:tcPr>
          <w:p w:rsidR="0018474D" w:rsidRDefault="0018474D" w:rsidP="00A164A1">
            <w:pPr>
              <w:spacing w:after="0" w:line="240" w:lineRule="auto"/>
              <w:rPr>
                <w:rFonts w:ascii="Times New Roman" w:hAnsi="Times New Roman"/>
                <w:sz w:val="24"/>
              </w:rPr>
            </w:pPr>
            <w:r>
              <w:rPr>
                <w:rFonts w:ascii="Times New Roman" w:hAnsi="Times New Roman"/>
                <w:sz w:val="24"/>
              </w:rPr>
              <w:t xml:space="preserve">Двери </w:t>
            </w:r>
            <w:r w:rsidR="00A164A1">
              <w:rPr>
                <w:rFonts w:ascii="Times New Roman" w:hAnsi="Times New Roman"/>
                <w:sz w:val="24"/>
              </w:rPr>
              <w:t>металлические с внешней стороны обшиты деревянными рейками</w:t>
            </w:r>
          </w:p>
        </w:tc>
      </w:tr>
      <w:tr w:rsidR="0018474D" w:rsidTr="00BA38F1">
        <w:tc>
          <w:tcPr>
            <w:tcW w:w="675" w:type="dxa"/>
          </w:tcPr>
          <w:p w:rsidR="0018474D" w:rsidRDefault="0018474D" w:rsidP="00BA38F1">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gridSpan w:val="2"/>
          </w:tcPr>
          <w:p w:rsidR="0018474D" w:rsidRDefault="0018474D" w:rsidP="00BA38F1">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bl>
    <w:p w:rsidR="0018474D" w:rsidRDefault="0018474D" w:rsidP="0018474D">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AF79CE" w:rsidRPr="00BB7E47" w:rsidRDefault="00AF79CE" w:rsidP="00AF79CE">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AF79CE"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4</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Default="006C1F87" w:rsidP="00AF79CE">
      <w:pPr>
        <w:spacing w:after="0" w:line="240" w:lineRule="auto"/>
        <w:ind w:firstLine="426"/>
        <w:jc w:val="both"/>
        <w:rPr>
          <w:rFonts w:ascii="Times New Roman" w:hAnsi="Times New Roman"/>
          <w:sz w:val="24"/>
        </w:rPr>
      </w:pPr>
    </w:p>
    <w:sectPr w:rsidR="006C1F87" w:rsidSect="004C4030">
      <w:headerReference w:type="default" r:id="rId37"/>
      <w:footerReference w:type="even" r:id="rId38"/>
      <w:headerReference w:type="first" r:id="rId39"/>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0E" w:rsidRDefault="00896C0E">
      <w:pPr>
        <w:spacing w:after="0" w:line="240" w:lineRule="auto"/>
      </w:pPr>
      <w:r>
        <w:separator/>
      </w:r>
    </w:p>
  </w:endnote>
  <w:endnote w:type="continuationSeparator" w:id="0">
    <w:p w:rsidR="00896C0E" w:rsidRDefault="00896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292338">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0E" w:rsidRDefault="00896C0E">
      <w:pPr>
        <w:spacing w:after="0" w:line="240" w:lineRule="auto"/>
      </w:pPr>
      <w:r>
        <w:separator/>
      </w:r>
    </w:p>
  </w:footnote>
  <w:footnote w:type="continuationSeparator" w:id="0">
    <w:p w:rsidR="00896C0E" w:rsidRDefault="00896C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292338">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1E3614">
      <w:rPr>
        <w:rFonts w:ascii="Times New Roman" w:hAnsi="Times New Roman"/>
        <w:noProof/>
      </w:rPr>
      <w:t>34</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14"/>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338"/>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6C0E"/>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colormenu v:ext="edit" strokecolor="#c00000"/>
    </o:shapedefaults>
    <o:shapelayout v:ext="edit">
      <o:idmap v:ext="edit" data="1,2"/>
      <o:rules v:ext="edit">
        <o:r id="V:Rule47" type="connector" idref="#_x0000_s2790"/>
        <o:r id="V:Rule48" type="connector" idref="#_x0000_s2784"/>
        <o:r id="V:Rule49" type="connector" idref="#_x0000_s2782"/>
        <o:r id="V:Rule50" type="connector" idref="#_x0000_s2645"/>
        <o:r id="V:Rule51" type="connector" idref="#_x0000_s2821"/>
        <o:r id="V:Rule52" type="connector" idref="#_x0000_s2642"/>
        <o:r id="V:Rule53" type="connector" idref="#_x0000_s2793"/>
        <o:r id="V:Rule54" type="connector" idref="#_x0000_s2813"/>
        <o:r id="V:Rule55" type="connector" idref="#_x0000_s2792"/>
        <o:r id="V:Rule56" type="connector" idref="#_x0000_s2817"/>
        <o:r id="V:Rule57" type="connector" idref="#_x0000_s2800"/>
        <o:r id="V:Rule58" type="connector" idref="#_x0000_s2795"/>
        <o:r id="V:Rule59" type="connector" idref="#_x0000_s2776"/>
        <o:r id="V:Rule60" type="connector" idref="#_x0000_s2803"/>
        <o:r id="V:Rule61" type="connector" idref="#_x0000_s2804"/>
        <o:r id="V:Rule62" type="connector" idref="#_x0000_s2779"/>
        <o:r id="V:Rule63" type="connector" idref="#_x0000_s2811"/>
        <o:r id="V:Rule64" type="connector" idref="#_x0000_s2823"/>
        <o:r id="V:Rule65" type="connector" idref="#_x0000_s2818"/>
        <o:r id="V:Rule66" type="connector" idref="#_x0000_s2644"/>
        <o:r id="V:Rule67" type="connector" idref="#_x0000_s2783"/>
        <o:r id="V:Rule68" type="connector" idref="#_x0000_s2788"/>
        <o:r id="V:Rule69" type="connector" idref="#_x0000_s2794"/>
        <o:r id="V:Rule70" type="connector" idref="#_x0000_s2780"/>
        <o:r id="V:Rule71" type="connector" idref="#_x0000_s2819"/>
        <o:r id="V:Rule72" type="connector" idref="#_x0000_s2820"/>
        <o:r id="V:Rule73" type="connector" idref="#_x0000_s2824"/>
        <o:r id="V:Rule74" type="connector" idref="#_x0000_s2796"/>
        <o:r id="V:Rule75" type="connector" idref="#_x0000_s2797"/>
        <o:r id="V:Rule76" type="connector" idref="#_x0000_s2814"/>
        <o:r id="V:Rule77" type="connector" idref="#_x0000_s2815"/>
        <o:r id="V:Rule78" type="connector" idref="#_x0000_s2825"/>
        <o:r id="V:Rule79" type="connector" idref="#_x0000_s2785"/>
        <o:r id="V:Rule80" type="connector" idref="#_x0000_s2798"/>
        <o:r id="V:Rule81" type="connector" idref="#_x0000_s2781"/>
        <o:r id="V:Rule82" type="connector" idref="#_x0000_s2822"/>
        <o:r id="V:Rule83" type="connector" idref="#_x0000_s2812"/>
        <o:r id="V:Rule84" type="connector" idref="#_x0000_s2787"/>
        <o:r id="V:Rule85" type="connector" idref="#_x0000_s2805"/>
        <o:r id="V:Rule86" type="connector" idref="#_x0000_s2778"/>
        <o:r id="V:Rule87" type="connector" idref="#_x0000_s2643"/>
        <o:r id="V:Rule88" type="connector" idref="#_x0000_s2791"/>
        <o:r id="V:Rule89" type="connector" idref="#_x0000_s2789"/>
        <o:r id="V:Rule90" type="connector" idref="#_x0000_s2802"/>
        <o:r id="V:Rule91" type="connector" idref="#_x0000_s2777"/>
        <o:r id="V:Rule92" type="connector" idref="#_x0000_s27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info@zem.k26.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kancel@adm.k26.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info@zem.k26.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hyperlink" Target="mailto:info@ze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mailto:kancel@adm.k26.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jpeg"/><Relationship Id="rId35" Type="http://schemas.openxmlformats.org/officeDocument/2006/relationships/hyperlink" Target="mailto:kancel@adm.k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6BD5-9E7B-4438-9274-644F3C64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18015</TotalTime>
  <Pages>68</Pages>
  <Words>28230</Words>
  <Characters>160916</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188769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1627</cp:revision>
  <cp:lastPrinted>2022-05-18T04:56:00Z</cp:lastPrinted>
  <dcterms:created xsi:type="dcterms:W3CDTF">2011-09-26T09:12:00Z</dcterms:created>
  <dcterms:modified xsi:type="dcterms:W3CDTF">2022-06-29T08:27:00Z</dcterms:modified>
</cp:coreProperties>
</file>