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C9369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A51061"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ЗАТО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97E13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«</w:t>
      </w:r>
      <w:r w:rsidR="00F11643">
        <w:rPr>
          <w:sz w:val="22"/>
        </w:rPr>
        <w:t>____</w:t>
      </w:r>
      <w:r>
        <w:rPr>
          <w:sz w:val="22"/>
        </w:rPr>
        <w:t xml:space="preserve">» </w:t>
      </w:r>
      <w:r w:rsidR="00F11643">
        <w:rPr>
          <w:sz w:val="22"/>
        </w:rPr>
        <w:t>________</w:t>
      </w:r>
      <w:r>
        <w:rPr>
          <w:sz w:val="22"/>
        </w:rPr>
        <w:t xml:space="preserve"> </w:t>
      </w:r>
      <w:r w:rsidR="00A51061">
        <w:rPr>
          <w:sz w:val="22"/>
        </w:rPr>
        <w:t>20</w:t>
      </w:r>
      <w:r w:rsidR="00D819ED">
        <w:rPr>
          <w:sz w:val="22"/>
        </w:rPr>
        <w:t>20</w:t>
      </w:r>
      <w:r w:rsidR="00A51061">
        <w:rPr>
          <w:sz w:val="22"/>
        </w:rPr>
        <w:t xml:space="preserve">  </w:t>
      </w:r>
      <w:r w:rsidR="00051DC1">
        <w:rPr>
          <w:sz w:val="22"/>
        </w:rPr>
        <w:t>г.</w:t>
      </w:r>
      <w:r w:rsidR="00A51061">
        <w:rPr>
          <w:sz w:val="22"/>
        </w:rPr>
        <w:t xml:space="preserve">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51061">
        <w:rPr>
          <w:sz w:val="22"/>
        </w:rPr>
        <w:t xml:space="preserve">                          </w:t>
      </w:r>
      <w:r w:rsidR="00A51061" w:rsidRPr="00274B3C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649588341" r:id="rId7">
            <o:FieldCodes>\s</o:FieldCodes>
          </o:OLEObject>
        </w:object>
      </w:r>
      <w:r w:rsidR="00A51061">
        <w:rPr>
          <w:sz w:val="22"/>
        </w:rPr>
        <w:t xml:space="preserve"> </w:t>
      </w:r>
      <w:r w:rsidR="00F11643">
        <w:rPr>
          <w:sz w:val="22"/>
        </w:rPr>
        <w:t>________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>О внесении изменений в решение Совета депутатов ЗАТО г. Железногорск от 27.08.2009 №</w:t>
      </w:r>
      <w:r>
        <w:rPr>
          <w:sz w:val="28"/>
          <w:szCs w:val="28"/>
        </w:rPr>
        <w:t xml:space="preserve"> </w:t>
      </w:r>
      <w:r w:rsidRPr="007064BC">
        <w:rPr>
          <w:sz w:val="28"/>
          <w:szCs w:val="28"/>
        </w:rPr>
        <w:t xml:space="preserve">62-409Р «Об утверждении Положения </w:t>
      </w:r>
      <w:r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446808" w:rsidRDefault="0090675B" w:rsidP="00537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0EF">
        <w:rPr>
          <w:rFonts w:eastAsiaTheme="minorHAnsi"/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rFonts w:eastAsiaTheme="minorHAnsi"/>
          <w:sz w:val="28"/>
          <w:szCs w:val="28"/>
        </w:rPr>
        <w:t>Бюджетным кодексом Российской Федерации, Федеральный закон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р</w:t>
      </w:r>
      <w:r w:rsidRPr="004C66EA">
        <w:rPr>
          <w:rFonts w:eastAsiaTheme="minorHAnsi"/>
          <w:sz w:val="28"/>
          <w:szCs w:val="28"/>
        </w:rPr>
        <w:t>аспоряжение</w:t>
      </w:r>
      <w:r>
        <w:rPr>
          <w:rFonts w:eastAsiaTheme="minorHAnsi"/>
          <w:sz w:val="28"/>
          <w:szCs w:val="28"/>
        </w:rPr>
        <w:t>м</w:t>
      </w:r>
      <w:r w:rsidRPr="004C66EA">
        <w:rPr>
          <w:rFonts w:eastAsiaTheme="minorHAnsi"/>
          <w:sz w:val="28"/>
          <w:szCs w:val="28"/>
        </w:rPr>
        <w:t xml:space="preserve"> Правительства РФ от 19.03.2020 </w:t>
      </w:r>
      <w:r>
        <w:rPr>
          <w:rFonts w:eastAsiaTheme="minorHAnsi"/>
          <w:sz w:val="28"/>
          <w:szCs w:val="28"/>
        </w:rPr>
        <w:t xml:space="preserve">№ </w:t>
      </w:r>
      <w:r w:rsidRPr="004C66EA">
        <w:rPr>
          <w:rFonts w:eastAsiaTheme="minorHAnsi"/>
          <w:sz w:val="28"/>
          <w:szCs w:val="28"/>
        </w:rPr>
        <w:t>670-р</w:t>
      </w:r>
      <w:r>
        <w:rPr>
          <w:rFonts w:eastAsiaTheme="minorHAnsi"/>
          <w:sz w:val="28"/>
          <w:szCs w:val="28"/>
        </w:rPr>
        <w:t xml:space="preserve"> «</w:t>
      </w:r>
      <w:r w:rsidRPr="004C66EA">
        <w:rPr>
          <w:rFonts w:eastAsiaTheme="minorHAnsi"/>
          <w:sz w:val="28"/>
          <w:szCs w:val="28"/>
        </w:rPr>
        <w:t>О мерах поддержки субъектов малого и среднего предпринимательства</w:t>
      </w:r>
      <w:r>
        <w:rPr>
          <w:rFonts w:eastAsiaTheme="minorHAnsi"/>
          <w:sz w:val="28"/>
          <w:szCs w:val="28"/>
        </w:rPr>
        <w:t xml:space="preserve">», </w:t>
      </w:r>
      <w:r w:rsidR="00283433">
        <w:rPr>
          <w:rFonts w:eastAsiaTheme="minorHAnsi"/>
          <w:sz w:val="28"/>
          <w:szCs w:val="28"/>
        </w:rPr>
        <w:t>у</w:t>
      </w:r>
      <w:r w:rsidR="00283433">
        <w:rPr>
          <w:sz w:val="28"/>
          <w:szCs w:val="28"/>
        </w:rPr>
        <w:t>казом Губернатора Красноярского края от 04.04.2020 №</w:t>
      </w:r>
      <w:r>
        <w:rPr>
          <w:sz w:val="28"/>
          <w:szCs w:val="28"/>
        </w:rPr>
        <w:t> </w:t>
      </w:r>
      <w:r w:rsidR="00283433">
        <w:rPr>
          <w:sz w:val="28"/>
          <w:szCs w:val="28"/>
        </w:rPr>
        <w:t xml:space="preserve">82-уг «О первоочередных мерах по обеспечению стабильной социально-экономической ситуации в Красноярском крае в условиях распространения новой коронавирусной инфекции (2019-nCoV)», </w:t>
      </w:r>
      <w:r w:rsidR="00283433">
        <w:rPr>
          <w:rFonts w:eastAsiaTheme="minorHAnsi"/>
          <w:sz w:val="28"/>
          <w:szCs w:val="28"/>
        </w:rPr>
        <w:t xml:space="preserve">постановлением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коронавирусной инфекции (2019-nCoV)», </w:t>
      </w:r>
      <w:r w:rsidR="00283433" w:rsidRPr="00AC40EF">
        <w:rPr>
          <w:rFonts w:eastAsiaTheme="minorHAnsi"/>
          <w:sz w:val="28"/>
          <w:szCs w:val="28"/>
        </w:rPr>
        <w:t>Уставом городского округа «Закрытое административно-территориальное образование Железногорск Красноярского края»</w:t>
      </w:r>
      <w:r w:rsidR="00612672" w:rsidRPr="00446808">
        <w:rPr>
          <w:sz w:val="28"/>
          <w:szCs w:val="28"/>
        </w:rPr>
        <w:t>, Совет депутатов ЗАТО г. Железногорск</w:t>
      </w:r>
    </w:p>
    <w:p w:rsidR="0090675B" w:rsidRDefault="0090675B" w:rsidP="00612672">
      <w:pPr>
        <w:jc w:val="both"/>
        <w:rPr>
          <w:sz w:val="28"/>
          <w:szCs w:val="28"/>
        </w:rPr>
      </w:pPr>
    </w:p>
    <w:p w:rsidR="0090675B" w:rsidRDefault="0090675B" w:rsidP="00612672">
      <w:pPr>
        <w:jc w:val="both"/>
        <w:rPr>
          <w:sz w:val="28"/>
          <w:szCs w:val="28"/>
        </w:rPr>
      </w:pPr>
    </w:p>
    <w:p w:rsidR="0090675B" w:rsidRDefault="0090675B" w:rsidP="00612672">
      <w:pPr>
        <w:jc w:val="both"/>
        <w:rPr>
          <w:sz w:val="28"/>
          <w:szCs w:val="28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lastRenderedPageBreak/>
        <w:t>РЕШИЛ: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Default="00612672" w:rsidP="00D819ED">
      <w:pPr>
        <w:pStyle w:val="a8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612672">
        <w:rPr>
          <w:sz w:val="28"/>
          <w:szCs w:val="28"/>
        </w:rPr>
        <w:t xml:space="preserve">Внести следующие изменения в приложение № 1 к решению Совета депутатов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края»: </w:t>
      </w:r>
    </w:p>
    <w:p w:rsidR="00612672" w:rsidRDefault="004355F7" w:rsidP="00D819ED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C0357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пунктом </w:t>
      </w:r>
      <w:r w:rsidR="00C0357A">
        <w:rPr>
          <w:rFonts w:ascii="Times New Roman" w:eastAsia="Times New Roman" w:hAnsi="Times New Roman" w:cs="Times New Roman"/>
          <w:sz w:val="28"/>
          <w:szCs w:val="28"/>
        </w:rPr>
        <w:t>5.8. 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дующего содержания: </w:t>
      </w:r>
    </w:p>
    <w:p w:rsidR="00D819ED" w:rsidRDefault="00612672" w:rsidP="00D81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357A">
        <w:rPr>
          <w:sz w:val="28"/>
          <w:szCs w:val="28"/>
        </w:rPr>
        <w:t>5</w:t>
      </w:r>
      <w:r w:rsidR="004355F7">
        <w:rPr>
          <w:sz w:val="28"/>
          <w:szCs w:val="28"/>
        </w:rPr>
        <w:t>.</w:t>
      </w:r>
      <w:r w:rsidR="00C0357A">
        <w:rPr>
          <w:sz w:val="28"/>
          <w:szCs w:val="28"/>
        </w:rPr>
        <w:t>8</w:t>
      </w:r>
      <w:r w:rsidR="004355F7">
        <w:rPr>
          <w:sz w:val="28"/>
          <w:szCs w:val="28"/>
        </w:rPr>
        <w:t xml:space="preserve">. Администрация ЗАТО г. Железногорск </w:t>
      </w:r>
      <w:r w:rsidR="005374B5" w:rsidRPr="005374B5">
        <w:rPr>
          <w:sz w:val="28"/>
          <w:szCs w:val="28"/>
        </w:rPr>
        <w:t>заключ</w:t>
      </w:r>
      <w:r w:rsidR="005374B5">
        <w:rPr>
          <w:sz w:val="28"/>
          <w:szCs w:val="28"/>
        </w:rPr>
        <w:t>а</w:t>
      </w:r>
      <w:r w:rsidR="0090675B">
        <w:rPr>
          <w:sz w:val="28"/>
          <w:szCs w:val="28"/>
        </w:rPr>
        <w:t>ет</w:t>
      </w:r>
      <w:r w:rsidR="005374B5">
        <w:rPr>
          <w:sz w:val="28"/>
          <w:szCs w:val="28"/>
        </w:rPr>
        <w:t xml:space="preserve"> дополнительные соглашения к договорам аренды </w:t>
      </w:r>
      <w:r w:rsidR="005374B5" w:rsidRPr="00CF5A04">
        <w:rPr>
          <w:rFonts w:eastAsia="Calibri"/>
          <w:sz w:val="28"/>
          <w:szCs w:val="28"/>
        </w:rPr>
        <w:t>недвижимого имущества</w:t>
      </w:r>
      <w:r w:rsidR="005374B5">
        <w:rPr>
          <w:sz w:val="28"/>
          <w:szCs w:val="28"/>
        </w:rPr>
        <w:t xml:space="preserve">, </w:t>
      </w:r>
      <w:r w:rsidR="005374B5" w:rsidRPr="00CF5A04">
        <w:rPr>
          <w:rFonts w:eastAsia="Calibri"/>
          <w:sz w:val="28"/>
          <w:szCs w:val="28"/>
        </w:rPr>
        <w:t>входящ</w:t>
      </w:r>
      <w:r w:rsidR="005374B5" w:rsidRPr="00CF5A04">
        <w:rPr>
          <w:sz w:val="28"/>
          <w:szCs w:val="28"/>
        </w:rPr>
        <w:t>его</w:t>
      </w:r>
      <w:r w:rsidR="005374B5" w:rsidRPr="00CF5A04">
        <w:rPr>
          <w:rFonts w:eastAsia="Calibri"/>
          <w:sz w:val="28"/>
          <w:szCs w:val="28"/>
        </w:rPr>
        <w:t xml:space="preserve"> в состав Муниципальной казны ЗАТО Железногорск</w:t>
      </w:r>
      <w:r w:rsidR="0090675B">
        <w:rPr>
          <w:rFonts w:eastAsia="Calibri"/>
          <w:sz w:val="28"/>
          <w:szCs w:val="28"/>
        </w:rPr>
        <w:t>,</w:t>
      </w:r>
      <w:r w:rsidR="005374B5">
        <w:rPr>
          <w:sz w:val="28"/>
          <w:szCs w:val="28"/>
        </w:rPr>
        <w:t xml:space="preserve"> устанавливающие отсрочку</w:t>
      </w:r>
      <w:r w:rsidR="0090675B">
        <w:rPr>
          <w:sz w:val="28"/>
          <w:szCs w:val="28"/>
        </w:rPr>
        <w:t xml:space="preserve"> оплаты арендной платы, предусмотренной в 2020 году, </w:t>
      </w:r>
      <w:r w:rsidR="005374B5">
        <w:rPr>
          <w:sz w:val="28"/>
          <w:szCs w:val="28"/>
        </w:rPr>
        <w:t>освобождение от уплаты арендной платы, предусмотренной в 2020 году, по договорам аренды, заключенны</w:t>
      </w:r>
      <w:r w:rsidR="00F11850">
        <w:rPr>
          <w:sz w:val="28"/>
          <w:szCs w:val="28"/>
        </w:rPr>
        <w:t>м</w:t>
      </w:r>
      <w:r w:rsidR="005374B5">
        <w:rPr>
          <w:sz w:val="28"/>
          <w:szCs w:val="28"/>
        </w:rPr>
        <w:t xml:space="preserve"> до даты введения режима повышенной готовности в связи с угрозой распространения в Красноярском крае коронавирусной инфекции </w:t>
      </w:r>
      <w:r w:rsidR="005374B5">
        <w:rPr>
          <w:rFonts w:eastAsiaTheme="minorHAnsi"/>
          <w:sz w:val="28"/>
          <w:szCs w:val="28"/>
        </w:rPr>
        <w:t>(2019-nCoV)</w:t>
      </w:r>
      <w:r w:rsidR="00D819ED">
        <w:rPr>
          <w:sz w:val="28"/>
          <w:szCs w:val="28"/>
        </w:rPr>
        <w:t>.</w:t>
      </w:r>
    </w:p>
    <w:p w:rsidR="00612672" w:rsidRPr="00612672" w:rsidRDefault="00C0357A" w:rsidP="00D81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4A36">
        <w:rPr>
          <w:sz w:val="28"/>
          <w:szCs w:val="28"/>
        </w:rPr>
        <w:t xml:space="preserve">снования, условия и порядок </w:t>
      </w:r>
      <w:r w:rsidR="00822B4F">
        <w:rPr>
          <w:sz w:val="28"/>
          <w:szCs w:val="28"/>
        </w:rPr>
        <w:t xml:space="preserve">предоставления </w:t>
      </w:r>
      <w:r w:rsidR="0090675B">
        <w:rPr>
          <w:sz w:val="28"/>
          <w:szCs w:val="28"/>
        </w:rPr>
        <w:t>отсрочки оплаты арендной платы, предусмотренной в 2020 году, освобождения от уплаты арендной платы</w:t>
      </w:r>
      <w:r w:rsidR="00AB26AD">
        <w:rPr>
          <w:sz w:val="28"/>
          <w:szCs w:val="28"/>
        </w:rPr>
        <w:t>,</w:t>
      </w:r>
      <w:r w:rsidR="00822B4F">
        <w:rPr>
          <w:sz w:val="28"/>
          <w:szCs w:val="28"/>
        </w:rPr>
        <w:t xml:space="preserve"> предусмотренной в 2020 году, по договорам аренды заключенны</w:t>
      </w:r>
      <w:r w:rsidR="00F11850">
        <w:rPr>
          <w:sz w:val="28"/>
          <w:szCs w:val="28"/>
        </w:rPr>
        <w:t>м</w:t>
      </w:r>
      <w:r w:rsidR="00822B4F">
        <w:rPr>
          <w:sz w:val="28"/>
          <w:szCs w:val="28"/>
        </w:rPr>
        <w:t xml:space="preserve"> до даты введения режима повышенной готовности в связи с угрозой распространения в Красноярском крае коронавирусной инфекции </w:t>
      </w:r>
      <w:r w:rsidR="00822B4F">
        <w:rPr>
          <w:rFonts w:eastAsiaTheme="minorHAnsi"/>
          <w:sz w:val="28"/>
          <w:szCs w:val="28"/>
        </w:rPr>
        <w:t xml:space="preserve">(2019-nCoV), </w:t>
      </w:r>
      <w:r w:rsidR="00A74A36">
        <w:rPr>
          <w:sz w:val="28"/>
          <w:szCs w:val="28"/>
        </w:rPr>
        <w:t xml:space="preserve">устанавливаются </w:t>
      </w:r>
      <w:r w:rsidR="0090675B">
        <w:rPr>
          <w:sz w:val="28"/>
          <w:szCs w:val="28"/>
        </w:rPr>
        <w:t xml:space="preserve">постановлением </w:t>
      </w:r>
      <w:r w:rsidR="00D819ED">
        <w:rPr>
          <w:sz w:val="28"/>
          <w:szCs w:val="28"/>
        </w:rPr>
        <w:t>Администраци</w:t>
      </w:r>
      <w:r w:rsidR="0090675B">
        <w:rPr>
          <w:sz w:val="28"/>
          <w:szCs w:val="28"/>
        </w:rPr>
        <w:t>и</w:t>
      </w:r>
      <w:r w:rsidR="00D819ED">
        <w:rPr>
          <w:sz w:val="28"/>
          <w:szCs w:val="28"/>
        </w:rPr>
        <w:t xml:space="preserve"> ЗАТО г. Железногорск»</w:t>
      </w:r>
      <w:r w:rsidR="00612672">
        <w:rPr>
          <w:sz w:val="28"/>
          <w:szCs w:val="28"/>
        </w:rPr>
        <w:t>.</w:t>
      </w:r>
    </w:p>
    <w:p w:rsidR="009373ED" w:rsidRPr="009373ED" w:rsidRDefault="0058592B" w:rsidP="009373ED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color w:val="392C69"/>
          <w:sz w:val="28"/>
          <w:szCs w:val="28"/>
        </w:rPr>
      </w:pPr>
      <w:r w:rsidRPr="009373ED">
        <w:rPr>
          <w:sz w:val="28"/>
          <w:szCs w:val="28"/>
        </w:rPr>
        <w:t xml:space="preserve">Контроль над исполнением настоящего решения возложить на председателя </w:t>
      </w:r>
      <w:r w:rsidR="009D3656" w:rsidRPr="009373ED">
        <w:rPr>
          <w:sz w:val="28"/>
          <w:szCs w:val="28"/>
        </w:rPr>
        <w:t>постоянной комиссии Совета депутатов ЗАТО г.</w:t>
      </w:r>
      <w:r w:rsidR="009B55C3" w:rsidRPr="009373ED">
        <w:rPr>
          <w:sz w:val="28"/>
          <w:szCs w:val="28"/>
        </w:rPr>
        <w:t> </w:t>
      </w:r>
      <w:r w:rsidR="009D3656" w:rsidRPr="009373ED">
        <w:rPr>
          <w:sz w:val="28"/>
          <w:szCs w:val="28"/>
        </w:rPr>
        <w:t>Железногорска по вопросам экономики, собственности и ЖКХ Д.А. Матроницкого.</w:t>
      </w:r>
    </w:p>
    <w:p w:rsidR="009373ED" w:rsidRDefault="0058592B" w:rsidP="009373ED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73ED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9373ED">
        <w:rPr>
          <w:sz w:val="28"/>
          <w:szCs w:val="28"/>
        </w:rPr>
        <w:t xml:space="preserve"> и </w:t>
      </w:r>
      <w:hyperlink r:id="rId8" w:history="1">
        <w:r w:rsidR="009373ED" w:rsidRPr="009373ED">
          <w:rPr>
            <w:sz w:val="28"/>
            <w:szCs w:val="28"/>
          </w:rPr>
          <w:t>распространяет свое действие</w:t>
        </w:r>
      </w:hyperlink>
      <w:r w:rsidR="009373ED" w:rsidRPr="009373ED">
        <w:rPr>
          <w:sz w:val="28"/>
          <w:szCs w:val="28"/>
        </w:rPr>
        <w:t xml:space="preserve"> на правоотношения, возникшие с </w:t>
      </w:r>
      <w:r w:rsidR="00822B4F">
        <w:rPr>
          <w:sz w:val="28"/>
          <w:szCs w:val="28"/>
        </w:rPr>
        <w:t xml:space="preserve">даты введения режима повышенной готовности в связи с угрозой распространения в Красноярском крае коронавирусной инфекции </w:t>
      </w:r>
      <w:r w:rsidR="00822B4F">
        <w:rPr>
          <w:rFonts w:eastAsiaTheme="minorHAnsi"/>
          <w:sz w:val="28"/>
          <w:szCs w:val="28"/>
        </w:rPr>
        <w:t>(2019-nCoV)</w:t>
      </w:r>
      <w:r w:rsidR="009373ED">
        <w:rPr>
          <w:sz w:val="28"/>
          <w:szCs w:val="28"/>
        </w:rPr>
        <w:t>.</w:t>
      </w:r>
    </w:p>
    <w:p w:rsidR="009D3656" w:rsidRDefault="009D3656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0675B" w:rsidRPr="0058592B" w:rsidRDefault="0090675B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7083B" w:rsidRPr="0055399A" w:rsidRDefault="0097083B" w:rsidP="0097083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5197"/>
        <w:gridCol w:w="581"/>
        <w:gridCol w:w="4359"/>
      </w:tblGrid>
      <w:tr w:rsidR="0097083B" w:rsidTr="00AD3D93">
        <w:trPr>
          <w:trHeight w:val="531"/>
        </w:trPr>
        <w:tc>
          <w:tcPr>
            <w:tcW w:w="5070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ЗАТО г. Железногорск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А.И. Коновалов</w:t>
            </w:r>
            <w:r>
              <w:rPr>
                <w:szCs w:val="28"/>
              </w:rPr>
              <w:tab/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Глава ЗАТО г. Железногорск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       И.Г. Куксин</w:t>
            </w:r>
          </w:p>
        </w:tc>
      </w:tr>
    </w:tbl>
    <w:p w:rsidR="0058592B" w:rsidRPr="0058592B" w:rsidRDefault="0058592B" w:rsidP="00150671">
      <w:pPr>
        <w:autoSpaceDE w:val="0"/>
        <w:autoSpaceDN w:val="0"/>
        <w:adjustRightInd w:val="0"/>
        <w:rPr>
          <w:sz w:val="28"/>
          <w:szCs w:val="28"/>
        </w:rPr>
      </w:pPr>
    </w:p>
    <w:sectPr w:rsidR="0058592B" w:rsidRPr="0058592B" w:rsidSect="009373ED">
      <w:pgSz w:w="11906" w:h="16838" w:code="9"/>
      <w:pgMar w:top="851" w:right="707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 w15:restartNumberingAfterBreak="0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 w15:restartNumberingAfterBreak="0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 w15:restartNumberingAfterBreak="0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 w15:restartNumberingAfterBreak="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 w15:restartNumberingAfterBreak="0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62FE7905"/>
    <w:multiLevelType w:val="hybridMultilevel"/>
    <w:tmpl w:val="A6602816"/>
    <w:lvl w:ilvl="0" w:tplc="E5FA37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 w15:restartNumberingAfterBreak="0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 w15:restartNumberingAfterBreak="0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 w15:restartNumberingAfterBreak="0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 w15:restartNumberingAfterBreak="0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4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5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1"/>
  </w:num>
  <w:num w:numId="18">
    <w:abstractNumId w:val="46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D5CAF"/>
    <w:rsid w:val="00044534"/>
    <w:rsid w:val="00044F5A"/>
    <w:rsid w:val="00051DC1"/>
    <w:rsid w:val="000570FB"/>
    <w:rsid w:val="00080201"/>
    <w:rsid w:val="0008452E"/>
    <w:rsid w:val="00096E71"/>
    <w:rsid w:val="00097331"/>
    <w:rsid w:val="000B16CF"/>
    <w:rsid w:val="000C0882"/>
    <w:rsid w:val="000E117C"/>
    <w:rsid w:val="000E3548"/>
    <w:rsid w:val="000F7056"/>
    <w:rsid w:val="00150671"/>
    <w:rsid w:val="001625A8"/>
    <w:rsid w:val="00175500"/>
    <w:rsid w:val="0019507A"/>
    <w:rsid w:val="001D3E71"/>
    <w:rsid w:val="00237DF1"/>
    <w:rsid w:val="00271955"/>
    <w:rsid w:val="00274B3C"/>
    <w:rsid w:val="00283433"/>
    <w:rsid w:val="00292A29"/>
    <w:rsid w:val="002B0B5E"/>
    <w:rsid w:val="00310A47"/>
    <w:rsid w:val="00322115"/>
    <w:rsid w:val="00325124"/>
    <w:rsid w:val="00341981"/>
    <w:rsid w:val="0036710F"/>
    <w:rsid w:val="00381881"/>
    <w:rsid w:val="00387682"/>
    <w:rsid w:val="003A1913"/>
    <w:rsid w:val="004007E9"/>
    <w:rsid w:val="00433D73"/>
    <w:rsid w:val="004355F7"/>
    <w:rsid w:val="004560E0"/>
    <w:rsid w:val="004838D3"/>
    <w:rsid w:val="004934B2"/>
    <w:rsid w:val="004B3240"/>
    <w:rsid w:val="004B3FB4"/>
    <w:rsid w:val="004C7B0C"/>
    <w:rsid w:val="004F0BC6"/>
    <w:rsid w:val="00503F36"/>
    <w:rsid w:val="005374B5"/>
    <w:rsid w:val="005530BB"/>
    <w:rsid w:val="0056126B"/>
    <w:rsid w:val="00574672"/>
    <w:rsid w:val="0058592B"/>
    <w:rsid w:val="005A42B9"/>
    <w:rsid w:val="005B0103"/>
    <w:rsid w:val="005C34D8"/>
    <w:rsid w:val="005D1B71"/>
    <w:rsid w:val="005D2237"/>
    <w:rsid w:val="005D305C"/>
    <w:rsid w:val="005E4789"/>
    <w:rsid w:val="00612672"/>
    <w:rsid w:val="00621AB8"/>
    <w:rsid w:val="00630C08"/>
    <w:rsid w:val="0064584B"/>
    <w:rsid w:val="00653F25"/>
    <w:rsid w:val="00666C82"/>
    <w:rsid w:val="006911D3"/>
    <w:rsid w:val="006C26BF"/>
    <w:rsid w:val="007215BD"/>
    <w:rsid w:val="00725BB3"/>
    <w:rsid w:val="00733ECB"/>
    <w:rsid w:val="00761600"/>
    <w:rsid w:val="00784C6C"/>
    <w:rsid w:val="007B251A"/>
    <w:rsid w:val="007B44C4"/>
    <w:rsid w:val="007D0A17"/>
    <w:rsid w:val="00822B4F"/>
    <w:rsid w:val="0089501B"/>
    <w:rsid w:val="008A73FD"/>
    <w:rsid w:val="008B3709"/>
    <w:rsid w:val="008D061E"/>
    <w:rsid w:val="008D5CAF"/>
    <w:rsid w:val="008E0CD7"/>
    <w:rsid w:val="008E6311"/>
    <w:rsid w:val="00904D41"/>
    <w:rsid w:val="0090675B"/>
    <w:rsid w:val="00930580"/>
    <w:rsid w:val="009322C2"/>
    <w:rsid w:val="009373ED"/>
    <w:rsid w:val="00942940"/>
    <w:rsid w:val="00947925"/>
    <w:rsid w:val="00957528"/>
    <w:rsid w:val="0097083B"/>
    <w:rsid w:val="009740DC"/>
    <w:rsid w:val="00984B18"/>
    <w:rsid w:val="009B55C3"/>
    <w:rsid w:val="009D3656"/>
    <w:rsid w:val="009F37B7"/>
    <w:rsid w:val="00A063F0"/>
    <w:rsid w:val="00A17F59"/>
    <w:rsid w:val="00A21A0D"/>
    <w:rsid w:val="00A51061"/>
    <w:rsid w:val="00A6458C"/>
    <w:rsid w:val="00A74A36"/>
    <w:rsid w:val="00A86DCD"/>
    <w:rsid w:val="00A97E13"/>
    <w:rsid w:val="00AB26AD"/>
    <w:rsid w:val="00AB3B7B"/>
    <w:rsid w:val="00B11415"/>
    <w:rsid w:val="00B46F76"/>
    <w:rsid w:val="00B70468"/>
    <w:rsid w:val="00BA1FFC"/>
    <w:rsid w:val="00BA31C2"/>
    <w:rsid w:val="00BB0E7D"/>
    <w:rsid w:val="00BB2F05"/>
    <w:rsid w:val="00BB3FE0"/>
    <w:rsid w:val="00BC10F1"/>
    <w:rsid w:val="00BD2644"/>
    <w:rsid w:val="00BD7FF7"/>
    <w:rsid w:val="00C0357A"/>
    <w:rsid w:val="00C114CC"/>
    <w:rsid w:val="00C33900"/>
    <w:rsid w:val="00C708C1"/>
    <w:rsid w:val="00C93690"/>
    <w:rsid w:val="00D06A6B"/>
    <w:rsid w:val="00D2656B"/>
    <w:rsid w:val="00D453E0"/>
    <w:rsid w:val="00D71EA4"/>
    <w:rsid w:val="00D73E09"/>
    <w:rsid w:val="00D819ED"/>
    <w:rsid w:val="00DA14C4"/>
    <w:rsid w:val="00DA6C92"/>
    <w:rsid w:val="00DB2D54"/>
    <w:rsid w:val="00DB61DA"/>
    <w:rsid w:val="00DC7B52"/>
    <w:rsid w:val="00E607A0"/>
    <w:rsid w:val="00E819B1"/>
    <w:rsid w:val="00E85274"/>
    <w:rsid w:val="00EC5C62"/>
    <w:rsid w:val="00ED12B9"/>
    <w:rsid w:val="00F11643"/>
    <w:rsid w:val="00F11850"/>
    <w:rsid w:val="00F31A59"/>
    <w:rsid w:val="00F31C9A"/>
    <w:rsid w:val="00F34219"/>
    <w:rsid w:val="00F4519B"/>
    <w:rsid w:val="00F61BBD"/>
    <w:rsid w:val="00F75D7B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17D5176-D977-413F-8DD8-E12882D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paragraph" w:styleId="a7">
    <w:name w:val="No Spacing"/>
    <w:uiPriority w:val="1"/>
    <w:qFormat/>
    <w:rsid w:val="00612672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DDC5FD35259C040E78EC05D56D9BA1B819DEDBE1281D60DA545754CF6187558BB012FE42A841BB998E46EED46C002BC159F37B9D7C6012B16CC1573z0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451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BarS</cp:lastModifiedBy>
  <cp:revision>6</cp:revision>
  <cp:lastPrinted>2020-04-28T02:23:00Z</cp:lastPrinted>
  <dcterms:created xsi:type="dcterms:W3CDTF">2020-04-27T03:36:00Z</dcterms:created>
  <dcterms:modified xsi:type="dcterms:W3CDTF">2020-04-28T07:13:00Z</dcterms:modified>
</cp:coreProperties>
</file>