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AC41D2">
      <w:pPr>
        <w:widowControl w:val="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400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DBF" w:rsidRDefault="00EA579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5A498B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5A498B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5A498B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="0095036B"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969A1" w:rsidRPr="005A498B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2"/>
          <w:szCs w:val="32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6969A1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</w:pPr>
      <w:r>
        <w:t xml:space="preserve">    </w:t>
      </w:r>
      <w:r w:rsidR="008627EC">
        <w:t>23.12.</w:t>
      </w:r>
      <w:r>
        <w:t xml:space="preserve"> 20</w:t>
      </w:r>
      <w:r w:rsidR="00B160C6">
        <w:t>2</w:t>
      </w:r>
      <w:r w:rsidR="008B655B">
        <w:t>2</w:t>
      </w:r>
      <w:r>
        <w:t xml:space="preserve">                                                                                                                  </w:t>
      </w:r>
      <w:r w:rsidR="008627EC">
        <w:t xml:space="preserve">      </w:t>
      </w:r>
      <w:r>
        <w:t xml:space="preserve">     </w:t>
      </w:r>
      <w:r w:rsidR="008627EC">
        <w:t xml:space="preserve">        </w:t>
      </w:r>
      <w:r>
        <w:t xml:space="preserve"> </w:t>
      </w:r>
      <w:r w:rsidR="00AC41D2">
        <w:t>№</w:t>
      </w:r>
      <w:r>
        <w:t xml:space="preserve"> </w:t>
      </w:r>
      <w:r w:rsidR="008627EC">
        <w:t xml:space="preserve"> 496пр</w:t>
      </w:r>
    </w:p>
    <w:p w:rsidR="006969A1" w:rsidRPr="00246459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</w:pPr>
      <w:r w:rsidRPr="00246459">
        <w:rPr>
          <w:b/>
        </w:rPr>
        <w:t>г.</w:t>
      </w:r>
      <w:r w:rsidR="0095036B" w:rsidRPr="0095036B">
        <w:rPr>
          <w:b/>
        </w:rPr>
        <w:t xml:space="preserve"> </w:t>
      </w:r>
      <w:r w:rsidRPr="00246459">
        <w:rPr>
          <w:b/>
        </w:rPr>
        <w:t>Железногорск</w:t>
      </w:r>
    </w:p>
    <w:p w:rsidR="00FA02D2" w:rsidRDefault="00FA02D2" w:rsidP="008661BC">
      <w:pPr>
        <w:pStyle w:val="ConsPlusNonformat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038BB" w:rsidRDefault="002038BB" w:rsidP="002038BB">
      <w:pPr>
        <w:keepNext/>
        <w:spacing w:after="0" w:line="240" w:lineRule="auto"/>
        <w:ind w:firstLine="709"/>
        <w:jc w:val="both"/>
        <w:outlineLvl w:val="1"/>
        <w:rPr>
          <w:bCs/>
          <w:iCs/>
          <w:sz w:val="28"/>
          <w:szCs w:val="28"/>
        </w:rPr>
      </w:pPr>
      <w:r w:rsidRPr="00195435">
        <w:rPr>
          <w:bCs/>
          <w:iCs/>
          <w:sz w:val="28"/>
          <w:szCs w:val="28"/>
        </w:rPr>
        <w:t xml:space="preserve">О внесении изменений в  распоряжение Администрации ЗАТО </w:t>
      </w:r>
      <w:r>
        <w:rPr>
          <w:bCs/>
          <w:iCs/>
          <w:sz w:val="28"/>
          <w:szCs w:val="28"/>
        </w:rPr>
        <w:t xml:space="preserve">                               </w:t>
      </w:r>
      <w:r w:rsidRPr="00195435">
        <w:rPr>
          <w:bCs/>
          <w:iCs/>
          <w:sz w:val="28"/>
          <w:szCs w:val="28"/>
        </w:rPr>
        <w:t xml:space="preserve">г. Железногорск от </w:t>
      </w:r>
      <w:r w:rsidR="008B655B">
        <w:rPr>
          <w:bCs/>
          <w:iCs/>
          <w:sz w:val="28"/>
          <w:szCs w:val="28"/>
        </w:rPr>
        <w:t>17</w:t>
      </w:r>
      <w:r>
        <w:rPr>
          <w:bCs/>
          <w:iCs/>
          <w:sz w:val="28"/>
          <w:szCs w:val="28"/>
        </w:rPr>
        <w:t>.10.20</w:t>
      </w:r>
      <w:r w:rsidR="008B655B">
        <w:rPr>
          <w:bCs/>
          <w:iCs/>
          <w:sz w:val="28"/>
          <w:szCs w:val="28"/>
        </w:rPr>
        <w:t>22</w:t>
      </w:r>
      <w:r w:rsidRPr="00195435">
        <w:rPr>
          <w:bCs/>
          <w:iCs/>
          <w:sz w:val="28"/>
          <w:szCs w:val="28"/>
        </w:rPr>
        <w:t xml:space="preserve"> № </w:t>
      </w:r>
      <w:r>
        <w:rPr>
          <w:bCs/>
          <w:iCs/>
          <w:sz w:val="28"/>
          <w:szCs w:val="28"/>
        </w:rPr>
        <w:t>36</w:t>
      </w:r>
      <w:r w:rsidR="008B655B">
        <w:rPr>
          <w:bCs/>
          <w:iCs/>
          <w:sz w:val="28"/>
          <w:szCs w:val="28"/>
        </w:rPr>
        <w:t>9</w:t>
      </w:r>
      <w:r>
        <w:rPr>
          <w:bCs/>
          <w:iCs/>
          <w:sz w:val="28"/>
          <w:szCs w:val="28"/>
        </w:rPr>
        <w:t xml:space="preserve"> </w:t>
      </w:r>
      <w:proofErr w:type="spellStart"/>
      <w:proofErr w:type="gramStart"/>
      <w:r>
        <w:rPr>
          <w:bCs/>
          <w:iCs/>
          <w:sz w:val="28"/>
          <w:szCs w:val="28"/>
        </w:rPr>
        <w:t>пр</w:t>
      </w:r>
      <w:proofErr w:type="spellEnd"/>
      <w:proofErr w:type="gramEnd"/>
      <w:r w:rsidRPr="00195435">
        <w:rPr>
          <w:bCs/>
          <w:iCs/>
          <w:sz w:val="28"/>
          <w:szCs w:val="28"/>
        </w:rPr>
        <w:t xml:space="preserve"> «</w:t>
      </w:r>
      <w:r>
        <w:rPr>
          <w:bCs/>
          <w:iCs/>
          <w:sz w:val="28"/>
          <w:szCs w:val="28"/>
        </w:rPr>
        <w:t>Об утверждении плана проведения проверок при осуществлении ведомственного контроля за соблюдением трудового законодательства и иных  нормативных правовых актов, содержащих нормы трудового права, на 202</w:t>
      </w:r>
      <w:r w:rsidR="008B655B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</w:t>
      </w:r>
      <w:r w:rsidRPr="00195435">
        <w:rPr>
          <w:bCs/>
          <w:iCs/>
          <w:sz w:val="28"/>
          <w:szCs w:val="28"/>
        </w:rPr>
        <w:t>»</w:t>
      </w:r>
    </w:p>
    <w:p w:rsidR="002038BB" w:rsidRDefault="002038BB" w:rsidP="002038BB">
      <w:pPr>
        <w:keepNext/>
        <w:spacing w:after="0" w:line="240" w:lineRule="auto"/>
        <w:ind w:firstLine="709"/>
        <w:jc w:val="both"/>
        <w:outlineLvl w:val="1"/>
        <w:rPr>
          <w:bCs/>
          <w:iCs/>
          <w:sz w:val="28"/>
          <w:szCs w:val="28"/>
        </w:rPr>
      </w:pPr>
    </w:p>
    <w:p w:rsidR="002038BB" w:rsidRPr="00195435" w:rsidRDefault="002038BB" w:rsidP="002038BB">
      <w:pPr>
        <w:keepNext/>
        <w:spacing w:after="0" w:line="240" w:lineRule="auto"/>
        <w:ind w:firstLine="709"/>
        <w:jc w:val="both"/>
        <w:outlineLvl w:val="1"/>
        <w:rPr>
          <w:bCs/>
          <w:iCs/>
          <w:sz w:val="28"/>
          <w:szCs w:val="28"/>
        </w:rPr>
      </w:pPr>
      <w:r w:rsidRPr="00195435">
        <w:rPr>
          <w:bCs/>
          <w:iCs/>
          <w:sz w:val="28"/>
          <w:szCs w:val="28"/>
        </w:rPr>
        <w:t>1. Внести следующие изменения в распоряжение Администрации ЗАТО г.</w:t>
      </w:r>
      <w:r>
        <w:rPr>
          <w:bCs/>
          <w:iCs/>
          <w:sz w:val="28"/>
          <w:szCs w:val="28"/>
        </w:rPr>
        <w:t> </w:t>
      </w:r>
      <w:r w:rsidRPr="00195435">
        <w:rPr>
          <w:bCs/>
          <w:iCs/>
          <w:sz w:val="28"/>
          <w:szCs w:val="28"/>
        </w:rPr>
        <w:t xml:space="preserve">Железногорск от </w:t>
      </w:r>
      <w:r w:rsidR="008B655B">
        <w:rPr>
          <w:bCs/>
          <w:iCs/>
          <w:sz w:val="28"/>
          <w:szCs w:val="28"/>
        </w:rPr>
        <w:t>17</w:t>
      </w:r>
      <w:r>
        <w:rPr>
          <w:bCs/>
          <w:iCs/>
          <w:sz w:val="28"/>
          <w:szCs w:val="28"/>
        </w:rPr>
        <w:t>.10.20</w:t>
      </w:r>
      <w:r w:rsidR="008B655B">
        <w:rPr>
          <w:bCs/>
          <w:iCs/>
          <w:sz w:val="28"/>
          <w:szCs w:val="28"/>
        </w:rPr>
        <w:t>22</w:t>
      </w:r>
      <w:r w:rsidRPr="00195435">
        <w:rPr>
          <w:bCs/>
          <w:iCs/>
          <w:sz w:val="28"/>
          <w:szCs w:val="28"/>
        </w:rPr>
        <w:t xml:space="preserve"> № </w:t>
      </w:r>
      <w:r>
        <w:rPr>
          <w:bCs/>
          <w:iCs/>
          <w:sz w:val="28"/>
          <w:szCs w:val="28"/>
        </w:rPr>
        <w:t>36</w:t>
      </w:r>
      <w:r w:rsidR="008B655B">
        <w:rPr>
          <w:bCs/>
          <w:iCs/>
          <w:sz w:val="28"/>
          <w:szCs w:val="28"/>
        </w:rPr>
        <w:t>9</w:t>
      </w:r>
      <w:r>
        <w:rPr>
          <w:bCs/>
          <w:iCs/>
          <w:sz w:val="28"/>
          <w:szCs w:val="28"/>
        </w:rPr>
        <w:t xml:space="preserve"> </w:t>
      </w:r>
      <w:proofErr w:type="spellStart"/>
      <w:proofErr w:type="gramStart"/>
      <w:r>
        <w:rPr>
          <w:bCs/>
          <w:iCs/>
          <w:sz w:val="28"/>
          <w:szCs w:val="28"/>
        </w:rPr>
        <w:t>пр</w:t>
      </w:r>
      <w:proofErr w:type="spellEnd"/>
      <w:proofErr w:type="gramEnd"/>
      <w:r w:rsidRPr="00195435">
        <w:rPr>
          <w:bCs/>
          <w:iCs/>
          <w:sz w:val="28"/>
          <w:szCs w:val="28"/>
        </w:rPr>
        <w:t xml:space="preserve"> «</w:t>
      </w:r>
      <w:r>
        <w:rPr>
          <w:bCs/>
          <w:iCs/>
          <w:sz w:val="28"/>
          <w:szCs w:val="28"/>
        </w:rPr>
        <w:t>Об утверждении плана проведения проверок при осуществлении ведомственного контроля за соблюдением трудового законодательства и иных  нормативных правовых актов, содержащих нормы трудового права, на 202</w:t>
      </w:r>
      <w:r w:rsidR="008B655B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</w:t>
      </w:r>
      <w:r w:rsidRPr="00195435">
        <w:rPr>
          <w:bCs/>
          <w:iCs/>
          <w:sz w:val="28"/>
          <w:szCs w:val="28"/>
        </w:rPr>
        <w:t xml:space="preserve">»: </w:t>
      </w:r>
    </w:p>
    <w:p w:rsidR="002038BB" w:rsidRDefault="002038BB" w:rsidP="002038BB">
      <w:pPr>
        <w:spacing w:after="0" w:line="240" w:lineRule="auto"/>
        <w:ind w:firstLine="709"/>
        <w:jc w:val="both"/>
        <w:rPr>
          <w:sz w:val="28"/>
          <w:szCs w:val="28"/>
        </w:rPr>
      </w:pPr>
      <w:r w:rsidRPr="00195435">
        <w:rPr>
          <w:sz w:val="28"/>
          <w:szCs w:val="28"/>
        </w:rPr>
        <w:t xml:space="preserve">1.1. </w:t>
      </w:r>
      <w:r>
        <w:rPr>
          <w:sz w:val="28"/>
          <w:szCs w:val="28"/>
        </w:rPr>
        <w:t>Строк</w:t>
      </w:r>
      <w:r w:rsidR="008B655B">
        <w:rPr>
          <w:sz w:val="28"/>
          <w:szCs w:val="28"/>
        </w:rPr>
        <w:t>у</w:t>
      </w:r>
      <w:r>
        <w:rPr>
          <w:sz w:val="28"/>
          <w:szCs w:val="28"/>
        </w:rPr>
        <w:t xml:space="preserve"> № </w:t>
      </w:r>
      <w:r w:rsidR="008B655B">
        <w:rPr>
          <w:sz w:val="28"/>
          <w:szCs w:val="28"/>
        </w:rPr>
        <w:t>7</w:t>
      </w:r>
      <w:r>
        <w:rPr>
          <w:sz w:val="28"/>
          <w:szCs w:val="28"/>
        </w:rPr>
        <w:t xml:space="preserve"> Приложения 1 к распоряжению Администрации ЗАТО </w:t>
      </w:r>
      <w:r w:rsidR="008B655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г. Железногорск от </w:t>
      </w:r>
      <w:r w:rsidR="008B655B">
        <w:rPr>
          <w:sz w:val="28"/>
          <w:szCs w:val="28"/>
        </w:rPr>
        <w:t>17</w:t>
      </w:r>
      <w:r>
        <w:rPr>
          <w:bCs/>
          <w:iCs/>
          <w:sz w:val="28"/>
          <w:szCs w:val="28"/>
        </w:rPr>
        <w:t>.10.20</w:t>
      </w:r>
      <w:r w:rsidR="008B655B">
        <w:rPr>
          <w:bCs/>
          <w:iCs/>
          <w:sz w:val="28"/>
          <w:szCs w:val="28"/>
        </w:rPr>
        <w:t>22</w:t>
      </w:r>
      <w:r w:rsidRPr="00195435">
        <w:rPr>
          <w:bCs/>
          <w:iCs/>
          <w:sz w:val="28"/>
          <w:szCs w:val="28"/>
        </w:rPr>
        <w:t xml:space="preserve"> № </w:t>
      </w:r>
      <w:r>
        <w:rPr>
          <w:bCs/>
          <w:iCs/>
          <w:sz w:val="28"/>
          <w:szCs w:val="28"/>
        </w:rPr>
        <w:t>36</w:t>
      </w:r>
      <w:r w:rsidR="008B655B">
        <w:rPr>
          <w:bCs/>
          <w:iCs/>
          <w:sz w:val="28"/>
          <w:szCs w:val="28"/>
        </w:rPr>
        <w:t>9</w:t>
      </w:r>
      <w:r>
        <w:rPr>
          <w:bCs/>
          <w:iCs/>
          <w:sz w:val="28"/>
          <w:szCs w:val="28"/>
        </w:rPr>
        <w:t xml:space="preserve"> </w:t>
      </w:r>
      <w:proofErr w:type="spellStart"/>
      <w:proofErr w:type="gramStart"/>
      <w:r>
        <w:rPr>
          <w:bCs/>
          <w:iCs/>
          <w:sz w:val="28"/>
          <w:szCs w:val="28"/>
        </w:rPr>
        <w:t>пр</w:t>
      </w:r>
      <w:proofErr w:type="spellEnd"/>
      <w:proofErr w:type="gramEnd"/>
      <w:r w:rsidRPr="00195435"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редакции:</w:t>
      </w:r>
    </w:p>
    <w:p w:rsidR="002038BB" w:rsidRDefault="002038BB" w:rsidP="002038B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2551"/>
        <w:gridCol w:w="1418"/>
        <w:gridCol w:w="1559"/>
        <w:gridCol w:w="1418"/>
      </w:tblGrid>
      <w:tr w:rsidR="002038BB" w:rsidRPr="005D6EAF" w:rsidTr="002038BB">
        <w:tc>
          <w:tcPr>
            <w:tcW w:w="534" w:type="dxa"/>
          </w:tcPr>
          <w:p w:rsidR="002038BB" w:rsidRPr="00ED3B9E" w:rsidRDefault="008B655B" w:rsidP="008B655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2038BB" w:rsidRPr="00ED3B9E" w:rsidRDefault="002038BB" w:rsidP="008B655B">
            <w:pPr>
              <w:spacing w:after="0"/>
              <w:jc w:val="both"/>
              <w:rPr>
                <w:sz w:val="24"/>
                <w:szCs w:val="24"/>
              </w:rPr>
            </w:pPr>
            <w:r w:rsidRPr="00ED3B9E">
              <w:rPr>
                <w:sz w:val="24"/>
                <w:szCs w:val="24"/>
              </w:rPr>
              <w:t xml:space="preserve">Муниципальное </w:t>
            </w:r>
            <w:r w:rsidR="008B655B">
              <w:rPr>
                <w:sz w:val="24"/>
                <w:szCs w:val="24"/>
              </w:rPr>
              <w:t>автономное учреждение культуры «Парк культуры и отдыха им. С.М. Кирова»</w:t>
            </w:r>
          </w:p>
        </w:tc>
        <w:tc>
          <w:tcPr>
            <w:tcW w:w="2551" w:type="dxa"/>
          </w:tcPr>
          <w:p w:rsidR="002038BB" w:rsidRPr="00ED3B9E" w:rsidRDefault="002038BB" w:rsidP="00CA05EF">
            <w:pPr>
              <w:spacing w:after="0"/>
              <w:jc w:val="both"/>
              <w:rPr>
                <w:sz w:val="24"/>
                <w:szCs w:val="24"/>
              </w:rPr>
            </w:pPr>
            <w:r w:rsidRPr="00ED3B9E">
              <w:rPr>
                <w:sz w:val="24"/>
                <w:szCs w:val="24"/>
              </w:rPr>
              <w:t xml:space="preserve">соблюдение и выполнение подведомственной организацией в процессе осуществления своей деятельности требований трудового законодательства </w:t>
            </w:r>
          </w:p>
        </w:tc>
        <w:tc>
          <w:tcPr>
            <w:tcW w:w="1418" w:type="dxa"/>
          </w:tcPr>
          <w:p w:rsidR="002038BB" w:rsidRPr="00ED3B9E" w:rsidRDefault="002038BB" w:rsidP="00CA05EF">
            <w:pPr>
              <w:spacing w:after="0"/>
              <w:jc w:val="both"/>
              <w:rPr>
                <w:sz w:val="24"/>
                <w:szCs w:val="24"/>
              </w:rPr>
            </w:pPr>
            <w:r w:rsidRPr="00ED3B9E">
              <w:rPr>
                <w:sz w:val="24"/>
                <w:szCs w:val="24"/>
              </w:rPr>
              <w:t xml:space="preserve">выездная </w:t>
            </w:r>
          </w:p>
        </w:tc>
        <w:tc>
          <w:tcPr>
            <w:tcW w:w="1559" w:type="dxa"/>
          </w:tcPr>
          <w:p w:rsidR="002038BB" w:rsidRPr="00ED3B9E" w:rsidRDefault="008B655B" w:rsidP="008B655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038BB" w:rsidRPr="00ED3B9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2038BB" w:rsidRPr="00ED3B9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038BB" w:rsidRPr="00ED3B9E" w:rsidRDefault="002038BB" w:rsidP="008B655B">
            <w:pPr>
              <w:spacing w:after="0"/>
              <w:jc w:val="both"/>
              <w:rPr>
                <w:sz w:val="24"/>
                <w:szCs w:val="24"/>
              </w:rPr>
            </w:pPr>
            <w:r w:rsidRPr="00ED3B9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ED3B9E">
              <w:rPr>
                <w:sz w:val="24"/>
                <w:szCs w:val="24"/>
              </w:rPr>
              <w:t>.</w:t>
            </w:r>
            <w:r w:rsidR="008B655B">
              <w:rPr>
                <w:sz w:val="24"/>
                <w:szCs w:val="24"/>
              </w:rPr>
              <w:t>11</w:t>
            </w:r>
            <w:r w:rsidRPr="00ED3B9E">
              <w:rPr>
                <w:sz w:val="24"/>
                <w:szCs w:val="24"/>
              </w:rPr>
              <w:t>.202</w:t>
            </w:r>
            <w:r w:rsidR="008B655B">
              <w:rPr>
                <w:sz w:val="24"/>
                <w:szCs w:val="24"/>
              </w:rPr>
              <w:t>2</w:t>
            </w:r>
          </w:p>
        </w:tc>
      </w:tr>
    </w:tbl>
    <w:p w:rsidR="002038BB" w:rsidRDefault="002038BB" w:rsidP="002038BB">
      <w:pPr>
        <w:tabs>
          <w:tab w:val="left" w:pos="56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2038BB" w:rsidRPr="00ED3B9E" w:rsidRDefault="002038BB" w:rsidP="002038BB">
      <w:pPr>
        <w:pStyle w:val="ad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D3B9E">
        <w:rPr>
          <w:sz w:val="28"/>
          <w:szCs w:val="28"/>
        </w:rPr>
        <w:t>.   Распоряжение вступает в силу с момента его подписания.</w:t>
      </w:r>
    </w:p>
    <w:tbl>
      <w:tblPr>
        <w:tblW w:w="0" w:type="auto"/>
        <w:tblLook w:val="04A0"/>
      </w:tblPr>
      <w:tblGrid>
        <w:gridCol w:w="5069"/>
        <w:gridCol w:w="5068"/>
      </w:tblGrid>
      <w:tr w:rsidR="002038BB" w:rsidRPr="00820B3E" w:rsidTr="00CA05EF">
        <w:trPr>
          <w:trHeight w:val="643"/>
        </w:trPr>
        <w:tc>
          <w:tcPr>
            <w:tcW w:w="5069" w:type="dxa"/>
          </w:tcPr>
          <w:p w:rsidR="002038BB" w:rsidRDefault="002038BB" w:rsidP="00CA05EF">
            <w:pPr>
              <w:spacing w:after="0" w:line="240" w:lineRule="auto"/>
              <w:jc w:val="both"/>
              <w:outlineLvl w:val="2"/>
              <w:rPr>
                <w:sz w:val="28"/>
              </w:rPr>
            </w:pPr>
          </w:p>
          <w:p w:rsidR="002038BB" w:rsidRDefault="002038BB" w:rsidP="00CA05EF">
            <w:pPr>
              <w:spacing w:after="0" w:line="240" w:lineRule="auto"/>
              <w:jc w:val="both"/>
              <w:outlineLvl w:val="2"/>
              <w:rPr>
                <w:sz w:val="28"/>
              </w:rPr>
            </w:pPr>
          </w:p>
          <w:p w:rsidR="002038BB" w:rsidRPr="00820B3E" w:rsidRDefault="002038BB" w:rsidP="008B655B">
            <w:pPr>
              <w:spacing w:after="0" w:line="240" w:lineRule="auto"/>
              <w:jc w:val="both"/>
              <w:outlineLvl w:val="2"/>
              <w:rPr>
                <w:sz w:val="28"/>
              </w:rPr>
            </w:pPr>
            <w:r w:rsidRPr="00820B3E">
              <w:rPr>
                <w:sz w:val="28"/>
              </w:rPr>
              <w:t>Глав</w:t>
            </w:r>
            <w:r w:rsidR="008B655B">
              <w:rPr>
                <w:sz w:val="28"/>
              </w:rPr>
              <w:t>а</w:t>
            </w:r>
            <w:r w:rsidRPr="00820B3E">
              <w:rPr>
                <w:sz w:val="28"/>
              </w:rPr>
              <w:t xml:space="preserve"> ЗАТО г. Железногорск</w:t>
            </w:r>
            <w:r w:rsidRPr="00820B3E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068" w:type="dxa"/>
          </w:tcPr>
          <w:p w:rsidR="002038BB" w:rsidRDefault="002038BB" w:rsidP="00CA05EF">
            <w:pPr>
              <w:spacing w:after="0" w:line="240" w:lineRule="auto"/>
              <w:ind w:firstLine="709"/>
              <w:jc w:val="right"/>
              <w:outlineLvl w:val="2"/>
              <w:rPr>
                <w:sz w:val="28"/>
              </w:rPr>
            </w:pPr>
          </w:p>
          <w:p w:rsidR="002038BB" w:rsidRDefault="002038BB" w:rsidP="00CA05EF">
            <w:pPr>
              <w:spacing w:after="0" w:line="240" w:lineRule="auto"/>
              <w:ind w:firstLine="709"/>
              <w:jc w:val="right"/>
              <w:outlineLvl w:val="2"/>
              <w:rPr>
                <w:sz w:val="28"/>
              </w:rPr>
            </w:pPr>
          </w:p>
          <w:p w:rsidR="002038BB" w:rsidRPr="00820B3E" w:rsidRDefault="008B655B" w:rsidP="008B655B">
            <w:pPr>
              <w:spacing w:after="0" w:line="240" w:lineRule="auto"/>
              <w:ind w:firstLine="709"/>
              <w:jc w:val="right"/>
              <w:outlineLvl w:val="2"/>
              <w:rPr>
                <w:sz w:val="28"/>
              </w:rPr>
            </w:pPr>
            <w:r>
              <w:rPr>
                <w:sz w:val="28"/>
              </w:rPr>
              <w:t>И</w:t>
            </w:r>
            <w:r w:rsidR="002038BB">
              <w:rPr>
                <w:sz w:val="28"/>
              </w:rPr>
              <w:t>.</w:t>
            </w:r>
            <w:r>
              <w:rPr>
                <w:sz w:val="28"/>
              </w:rPr>
              <w:t>Г</w:t>
            </w:r>
            <w:r w:rsidR="002038BB"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Куксин</w:t>
            </w:r>
            <w:proofErr w:type="spellEnd"/>
          </w:p>
        </w:tc>
      </w:tr>
    </w:tbl>
    <w:p w:rsidR="0091126B" w:rsidRDefault="0091126B" w:rsidP="00645EB4">
      <w:pPr>
        <w:widowControl w:val="0"/>
      </w:pPr>
    </w:p>
    <w:sectPr w:rsidR="0091126B" w:rsidSect="002038BB">
      <w:pgSz w:w="11906" w:h="16838"/>
      <w:pgMar w:top="964" w:right="567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3BC" w:rsidRDefault="00B033BC" w:rsidP="00D53F46">
      <w:pPr>
        <w:spacing w:after="0" w:line="240" w:lineRule="auto"/>
      </w:pPr>
      <w:r>
        <w:separator/>
      </w:r>
    </w:p>
  </w:endnote>
  <w:endnote w:type="continuationSeparator" w:id="0">
    <w:p w:rsidR="00B033BC" w:rsidRDefault="00B033BC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3BC" w:rsidRDefault="00B033BC" w:rsidP="00D53F46">
      <w:pPr>
        <w:spacing w:after="0" w:line="240" w:lineRule="auto"/>
      </w:pPr>
      <w:r>
        <w:separator/>
      </w:r>
    </w:p>
  </w:footnote>
  <w:footnote w:type="continuationSeparator" w:id="0">
    <w:p w:rsidR="00B033BC" w:rsidRDefault="00B033BC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159"/>
    <w:rsid w:val="00000B7C"/>
    <w:rsid w:val="00002260"/>
    <w:rsid w:val="00002616"/>
    <w:rsid w:val="00002703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627E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1DE1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743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0579"/>
    <w:rsid w:val="000C16D6"/>
    <w:rsid w:val="000C19E2"/>
    <w:rsid w:val="000C2687"/>
    <w:rsid w:val="000C3636"/>
    <w:rsid w:val="000C42DF"/>
    <w:rsid w:val="000C4C65"/>
    <w:rsid w:val="000C52DD"/>
    <w:rsid w:val="000C5C3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1CB"/>
    <w:rsid w:val="00130ADE"/>
    <w:rsid w:val="00134604"/>
    <w:rsid w:val="00136D6A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54AD"/>
    <w:rsid w:val="001878D4"/>
    <w:rsid w:val="00187C5E"/>
    <w:rsid w:val="0019292A"/>
    <w:rsid w:val="00193EB8"/>
    <w:rsid w:val="0019432E"/>
    <w:rsid w:val="0019440F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D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8BB"/>
    <w:rsid w:val="00204E57"/>
    <w:rsid w:val="002077B0"/>
    <w:rsid w:val="00207BB4"/>
    <w:rsid w:val="00207BEF"/>
    <w:rsid w:val="0021026A"/>
    <w:rsid w:val="002108AB"/>
    <w:rsid w:val="002127A6"/>
    <w:rsid w:val="0021441B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966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075"/>
    <w:rsid w:val="00266E1E"/>
    <w:rsid w:val="00267D49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A6C"/>
    <w:rsid w:val="002D6E76"/>
    <w:rsid w:val="002D7E37"/>
    <w:rsid w:val="002D7FB7"/>
    <w:rsid w:val="002E1D9E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07A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00C"/>
    <w:rsid w:val="00365C57"/>
    <w:rsid w:val="00370228"/>
    <w:rsid w:val="00370A82"/>
    <w:rsid w:val="0037109B"/>
    <w:rsid w:val="00372920"/>
    <w:rsid w:val="0037489C"/>
    <w:rsid w:val="0037528A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87064"/>
    <w:rsid w:val="00392003"/>
    <w:rsid w:val="003922CA"/>
    <w:rsid w:val="003931C7"/>
    <w:rsid w:val="00393849"/>
    <w:rsid w:val="00393BB0"/>
    <w:rsid w:val="00395FAF"/>
    <w:rsid w:val="003A0680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713C"/>
    <w:rsid w:val="00457897"/>
    <w:rsid w:val="004641A9"/>
    <w:rsid w:val="004665D5"/>
    <w:rsid w:val="0046691E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36FF"/>
    <w:rsid w:val="004F416D"/>
    <w:rsid w:val="004F43B0"/>
    <w:rsid w:val="004F4BBC"/>
    <w:rsid w:val="004F50DB"/>
    <w:rsid w:val="004F587A"/>
    <w:rsid w:val="004F6972"/>
    <w:rsid w:val="004F7EAE"/>
    <w:rsid w:val="0050188E"/>
    <w:rsid w:val="00501F09"/>
    <w:rsid w:val="00502451"/>
    <w:rsid w:val="0050355B"/>
    <w:rsid w:val="00503CD8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C42"/>
    <w:rsid w:val="005E5030"/>
    <w:rsid w:val="005E539F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841"/>
    <w:rsid w:val="00612FA6"/>
    <w:rsid w:val="006139D7"/>
    <w:rsid w:val="00613E0C"/>
    <w:rsid w:val="006159E6"/>
    <w:rsid w:val="00615D6C"/>
    <w:rsid w:val="00616819"/>
    <w:rsid w:val="00617A7C"/>
    <w:rsid w:val="00617E25"/>
    <w:rsid w:val="00620803"/>
    <w:rsid w:val="006222AC"/>
    <w:rsid w:val="00623EA1"/>
    <w:rsid w:val="006240D4"/>
    <w:rsid w:val="00624B05"/>
    <w:rsid w:val="0062649D"/>
    <w:rsid w:val="006269A0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D2E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227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CC5"/>
    <w:rsid w:val="00787D4E"/>
    <w:rsid w:val="00790602"/>
    <w:rsid w:val="00791063"/>
    <w:rsid w:val="007918AB"/>
    <w:rsid w:val="00791FFA"/>
    <w:rsid w:val="00795984"/>
    <w:rsid w:val="0079616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891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253"/>
    <w:rsid w:val="007D5657"/>
    <w:rsid w:val="007D5EC9"/>
    <w:rsid w:val="007E04AE"/>
    <w:rsid w:val="007E08D5"/>
    <w:rsid w:val="007E1623"/>
    <w:rsid w:val="007E279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26B"/>
    <w:rsid w:val="008044B1"/>
    <w:rsid w:val="00804978"/>
    <w:rsid w:val="00805511"/>
    <w:rsid w:val="00806222"/>
    <w:rsid w:val="00807240"/>
    <w:rsid w:val="00807851"/>
    <w:rsid w:val="00811A29"/>
    <w:rsid w:val="00811B4B"/>
    <w:rsid w:val="00811C80"/>
    <w:rsid w:val="00814442"/>
    <w:rsid w:val="00814764"/>
    <w:rsid w:val="00816FFD"/>
    <w:rsid w:val="008172AE"/>
    <w:rsid w:val="00817B4A"/>
    <w:rsid w:val="00820042"/>
    <w:rsid w:val="0082153C"/>
    <w:rsid w:val="00821C34"/>
    <w:rsid w:val="00822453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27EC"/>
    <w:rsid w:val="0086313F"/>
    <w:rsid w:val="00864D47"/>
    <w:rsid w:val="00865296"/>
    <w:rsid w:val="00865BCD"/>
    <w:rsid w:val="008661BC"/>
    <w:rsid w:val="00866E66"/>
    <w:rsid w:val="008673FE"/>
    <w:rsid w:val="00867C4C"/>
    <w:rsid w:val="00870B2A"/>
    <w:rsid w:val="00872F12"/>
    <w:rsid w:val="0087498E"/>
    <w:rsid w:val="008755CD"/>
    <w:rsid w:val="00880F3B"/>
    <w:rsid w:val="00882357"/>
    <w:rsid w:val="008833F2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6238"/>
    <w:rsid w:val="008B655B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938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126B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954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6EB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6B1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0362"/>
    <w:rsid w:val="009F18A9"/>
    <w:rsid w:val="009F1DFA"/>
    <w:rsid w:val="009F3ABA"/>
    <w:rsid w:val="009F3EC0"/>
    <w:rsid w:val="009F46AC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159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56E"/>
    <w:rsid w:val="00A54C6F"/>
    <w:rsid w:val="00A57082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776A1"/>
    <w:rsid w:val="00A825F0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0CDB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1D2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3BC"/>
    <w:rsid w:val="00B0344E"/>
    <w:rsid w:val="00B03757"/>
    <w:rsid w:val="00B03E9F"/>
    <w:rsid w:val="00B05591"/>
    <w:rsid w:val="00B058C9"/>
    <w:rsid w:val="00B064BF"/>
    <w:rsid w:val="00B064FB"/>
    <w:rsid w:val="00B06AC4"/>
    <w:rsid w:val="00B071EE"/>
    <w:rsid w:val="00B07872"/>
    <w:rsid w:val="00B10EFA"/>
    <w:rsid w:val="00B125D6"/>
    <w:rsid w:val="00B12B6C"/>
    <w:rsid w:val="00B12CFD"/>
    <w:rsid w:val="00B1476A"/>
    <w:rsid w:val="00B160C6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718"/>
    <w:rsid w:val="00B91CC2"/>
    <w:rsid w:val="00B93C21"/>
    <w:rsid w:val="00B9471A"/>
    <w:rsid w:val="00B94733"/>
    <w:rsid w:val="00B94885"/>
    <w:rsid w:val="00B97249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229C"/>
    <w:rsid w:val="00BB3392"/>
    <w:rsid w:val="00BB3BE0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75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2D75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3343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0A04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0BF4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91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019C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22C"/>
    <w:rsid w:val="00F5198F"/>
    <w:rsid w:val="00F51DB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2D2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5661"/>
    <w:rsid w:val="00FA63A2"/>
    <w:rsid w:val="00FA73CC"/>
    <w:rsid w:val="00FB2E7A"/>
    <w:rsid w:val="00FB4400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48CD"/>
    <w:rsid w:val="00FC6161"/>
    <w:rsid w:val="00FC7A9D"/>
    <w:rsid w:val="00FC7B28"/>
    <w:rsid w:val="00FC7F65"/>
    <w:rsid w:val="00FD1152"/>
    <w:rsid w:val="00FD198E"/>
    <w:rsid w:val="00FD47FE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6;&#1072;&#1089;&#1087;&#1086;&#1088;&#1103;&#1078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A74DD-3952-4CB3-A682-FFA2A045F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 ЗАТО г. Железногорск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1496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gaykova</cp:lastModifiedBy>
  <cp:revision>2</cp:revision>
  <cp:lastPrinted>2022-12-20T03:10:00Z</cp:lastPrinted>
  <dcterms:created xsi:type="dcterms:W3CDTF">2022-12-23T05:11:00Z</dcterms:created>
  <dcterms:modified xsi:type="dcterms:W3CDTF">2022-12-23T05:11:00Z</dcterms:modified>
</cp:coreProperties>
</file>