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795" w:rsidRDefault="00961795">
      <w:pPr>
        <w:pStyle w:val="ConsPlusTitle"/>
        <w:ind w:firstLine="540"/>
        <w:jc w:val="both"/>
        <w:outlineLvl w:val="0"/>
      </w:pPr>
      <w:r>
        <w:t>Статья 51. Требования в области охраны окружающей среды при обращении с отходами производства и потребления</w:t>
      </w:r>
    </w:p>
    <w:p w:rsidR="00961795" w:rsidRDefault="00961795">
      <w:pPr>
        <w:pStyle w:val="ConsPlusNormal"/>
      </w:pPr>
    </w:p>
    <w:p w:rsidR="00961795" w:rsidRDefault="00961795">
      <w:pPr>
        <w:pStyle w:val="ConsPlusNormal"/>
        <w:ind w:firstLine="540"/>
        <w:jc w:val="both"/>
      </w:pPr>
      <w:r>
        <w:t xml:space="preserve">1. Отходы производства и потребления, радиоактивные отходы подлежат сбору, накоплению, утилизации, обезвреживанию, транспортировке, хранению и захоронению, условия и </w:t>
      </w:r>
      <w:proofErr w:type="gramStart"/>
      <w:r>
        <w:t>способы</w:t>
      </w:r>
      <w:proofErr w:type="gramEnd"/>
      <w:r>
        <w:t xml:space="preserve"> которых должны быть безопасными для окружающей среды и регулироваться законодательством Российской Федерации.</w:t>
      </w:r>
    </w:p>
    <w:p w:rsidR="00961795" w:rsidRDefault="00961795">
      <w:pPr>
        <w:pStyle w:val="ConsPlusNormal"/>
        <w:spacing w:before="220"/>
        <w:ind w:firstLine="540"/>
        <w:jc w:val="both"/>
      </w:pPr>
      <w:r>
        <w:t>2. Запрещаются:</w:t>
      </w:r>
    </w:p>
    <w:p w:rsidR="00961795" w:rsidRDefault="00961795">
      <w:pPr>
        <w:pStyle w:val="ConsPlusNormal"/>
        <w:spacing w:before="220"/>
        <w:ind w:firstLine="540"/>
        <w:jc w:val="both"/>
      </w:pPr>
      <w:r>
        <w:t>сброс отходов производства и потребления, в том числе радиоактивных отходов, в поверхностные и подземные водные объекты, на водосборные площади, в недра и на почву;</w:t>
      </w:r>
    </w:p>
    <w:p w:rsidR="00961795" w:rsidRDefault="00961795">
      <w:pPr>
        <w:pStyle w:val="ConsPlusNormal"/>
        <w:spacing w:before="220"/>
        <w:ind w:firstLine="540"/>
        <w:jc w:val="both"/>
      </w:pPr>
      <w:r>
        <w:t>размещение отходов I - IV классов опасности и радиоактивных отходов на территориях, прилегающих к городским и сельским поселениям, в лесопарковых, курортных, лечебно-оздоровительных, рекреационных зонах, на путях миграции животных, вблизи нерестилищ и в иных местах, в которых может быть создана опасность для окружающей среды, естественных экологических систем и здоровья человека;</w:t>
      </w:r>
    </w:p>
    <w:p w:rsidR="00961795" w:rsidRDefault="00961795">
      <w:pPr>
        <w:pStyle w:val="ConsPlusNormal"/>
        <w:spacing w:before="220"/>
        <w:ind w:firstLine="540"/>
        <w:jc w:val="both"/>
      </w:pPr>
      <w:r>
        <w:t>захоронение отходов I - IV классов опасности и радиоактивных отходов на водосборных площадях подземных водных объектов, используемых в качестве источников водоснабжения, в бальнеологических целях, для извлечения ценных минеральных ресурсов;</w:t>
      </w:r>
    </w:p>
    <w:p w:rsidR="00961795" w:rsidRDefault="00961795">
      <w:pPr>
        <w:pStyle w:val="ConsPlusNormal"/>
        <w:spacing w:before="220"/>
        <w:ind w:firstLine="540"/>
        <w:jc w:val="both"/>
      </w:pPr>
      <w:r>
        <w:t>ввоз отходов I - IV классов опасности в Российскую Федерацию в целях их захоронения и обезвреживания;</w:t>
      </w:r>
    </w:p>
    <w:p w:rsidR="00961795" w:rsidRDefault="00961795">
      <w:pPr>
        <w:pStyle w:val="ConsPlusNormal"/>
        <w:spacing w:before="220"/>
        <w:ind w:firstLine="540"/>
        <w:jc w:val="both"/>
      </w:pPr>
      <w:r>
        <w:t xml:space="preserve">ввоз радиоактивных отходов в Российскую Федерацию в целях их хранения, переработки или захоронения, за исключением случаев, установленных настоящим Федеральным законом и Федеральным </w:t>
      </w:r>
      <w:hyperlink r:id="rId4" w:history="1">
        <w:r>
          <w:rPr>
            <w:color w:val="0000FF"/>
          </w:rPr>
          <w:t>законом</w:t>
        </w:r>
      </w:hyperlink>
      <w:r>
        <w:t xml:space="preserve"> "Об обращении с радиоактивными отходами и о внесении изменений в отдельные законодательные акты Российской Федерации";</w:t>
      </w:r>
    </w:p>
    <w:p w:rsidR="00961795" w:rsidRDefault="00961795">
      <w:pPr>
        <w:pStyle w:val="ConsPlusNormal"/>
        <w:spacing w:before="220"/>
        <w:ind w:firstLine="540"/>
        <w:jc w:val="both"/>
      </w:pPr>
      <w:r>
        <w:t xml:space="preserve">захоронение в объектах размещения отходов производства и потребления продукции, утратившей свои потребительские свойства и содержащей </w:t>
      </w:r>
      <w:proofErr w:type="spellStart"/>
      <w:r>
        <w:t>озоноразрушающие</w:t>
      </w:r>
      <w:proofErr w:type="spellEnd"/>
      <w:r>
        <w:t xml:space="preserve"> вещества, без рекуперации данных веществ из указанной продукции в целях их восстановления для дальнейшей рециркуляции (</w:t>
      </w:r>
      <w:proofErr w:type="spellStart"/>
      <w:r>
        <w:t>рециклирования</w:t>
      </w:r>
      <w:proofErr w:type="spellEnd"/>
      <w:r>
        <w:t>) или уничтожения.</w:t>
      </w:r>
    </w:p>
    <w:p w:rsidR="00961795" w:rsidRDefault="00961795">
      <w:pPr>
        <w:pStyle w:val="ConsPlusNormal"/>
        <w:spacing w:before="220"/>
        <w:ind w:firstLine="540"/>
        <w:jc w:val="both"/>
      </w:pPr>
      <w:r>
        <w:t>3. Отношения в области обращения с отходами производства и потребления, а также отходами I - IV классов опасности и радиоактивными отходами регулируются соответствующим законодательством Российской Федерации.</w:t>
      </w:r>
    </w:p>
    <w:p w:rsidR="00DD0DE2" w:rsidRDefault="00DD0DE2"/>
    <w:sectPr w:rsidR="00DD0DE2" w:rsidSect="001F2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1795"/>
    <w:rsid w:val="002F2210"/>
    <w:rsid w:val="004B5C7C"/>
    <w:rsid w:val="007D18A1"/>
    <w:rsid w:val="008573CC"/>
    <w:rsid w:val="00961795"/>
    <w:rsid w:val="00DD0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D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17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617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7059B52EA54335FA0FAE52E770AE558C9CF0D276C0CD431B96A2616B0AB39D6FD0BD3067A58BE0D51DE19AC42KFj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337</Words>
  <Characters>1924</Characters>
  <Application>Microsoft Office Word</Application>
  <DocSecurity>0</DocSecurity>
  <Lines>16</Lines>
  <Paragraphs>4</Paragraphs>
  <ScaleCrop>false</ScaleCrop>
  <Company/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Зиборова</cp:lastModifiedBy>
  <cp:revision>3</cp:revision>
  <dcterms:created xsi:type="dcterms:W3CDTF">2019-11-13T07:35:00Z</dcterms:created>
  <dcterms:modified xsi:type="dcterms:W3CDTF">2019-11-13T08:15:00Z</dcterms:modified>
</cp:coreProperties>
</file>