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0B" w:rsidRDefault="001D1C0B">
      <w:pPr>
        <w:pStyle w:val="ConsPlusTitle"/>
        <w:ind w:firstLine="540"/>
        <w:jc w:val="both"/>
        <w:outlineLvl w:val="0"/>
      </w:pPr>
      <w:r>
        <w:t>Статья 1. Основные понятия</w:t>
      </w:r>
    </w:p>
    <w:p w:rsidR="001D1C0B" w:rsidRDefault="001D1C0B">
      <w:pPr>
        <w:pStyle w:val="ConsPlusNormal"/>
      </w:pPr>
    </w:p>
    <w:p w:rsidR="001D1C0B" w:rsidRDefault="001D1C0B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1D1C0B" w:rsidRDefault="001D1C0B">
      <w:pPr>
        <w:pStyle w:val="ConsPlusNormal"/>
        <w:spacing w:before="220"/>
        <w:ind w:firstLine="540"/>
        <w:jc w:val="both"/>
      </w:pPr>
      <w:r>
        <w:t>плодородие земель сельскохозяйственного назначения - способность почвы удовлетворять потребность сельскохозяйственных культурных растений в питательных веществах, воздухе, воде, тепле, биологической и физико-химической среде и обеспечивать урожай сельскохозяйственных культурных растений;</w:t>
      </w:r>
    </w:p>
    <w:p w:rsidR="001D1C0B" w:rsidRDefault="001D1C0B">
      <w:pPr>
        <w:pStyle w:val="ConsPlusNormal"/>
        <w:spacing w:before="220"/>
        <w:ind w:firstLine="540"/>
        <w:jc w:val="both"/>
      </w:pPr>
      <w:r>
        <w:t>государственное нормирование плодородия земель сельскохозяйственного назначения - разработка и утверждение норм и правил в области обеспечения плодородия земель сельскохозяйственного назначения;</w:t>
      </w:r>
    </w:p>
    <w:p w:rsidR="001D1C0B" w:rsidRDefault="001D1C0B">
      <w:pPr>
        <w:pStyle w:val="ConsPlusNormal"/>
        <w:spacing w:before="220"/>
        <w:ind w:firstLine="540"/>
        <w:jc w:val="both"/>
      </w:pPr>
      <w:r>
        <w:t>воспроизводство плодородия земель сельскохозяйственного назначения - сохранение и повышение плодородия земель сельскохозяйственного назначения посредством систематического проведения агротехнических, агрохимических, мелиоративных, фитосанитарных, противоэрозионных и иных мероприятий;</w:t>
      </w:r>
    </w:p>
    <w:p w:rsidR="001D1C0B" w:rsidRDefault="001D1C0B">
      <w:pPr>
        <w:pStyle w:val="ConsPlusNormal"/>
        <w:spacing w:before="220"/>
        <w:ind w:firstLine="540"/>
        <w:jc w:val="both"/>
      </w:pPr>
      <w:r>
        <w:t>деградация земель сельскохозяйственного назначения - ухудшение свойств земель сельскохозяйственного назначения в результате природного и антропогенного воздействий;</w:t>
      </w:r>
    </w:p>
    <w:p w:rsidR="001D1C0B" w:rsidRDefault="001D1C0B">
      <w:pPr>
        <w:pStyle w:val="ConsPlusNormal"/>
        <w:spacing w:before="220"/>
        <w:ind w:firstLine="540"/>
        <w:jc w:val="both"/>
      </w:pPr>
      <w:r>
        <w:t>загрязнение почв - содержание в почвах химических соединений, радиоактивных элементов, патогенных организмов в количествах, оказывающих вредное воздействие на здоровье человека, окружающую среду, плодородие земель сельскохозяйственного назначения;</w:t>
      </w:r>
    </w:p>
    <w:p w:rsidR="001D1C0B" w:rsidRDefault="001D1C0B">
      <w:pPr>
        <w:pStyle w:val="ConsPlusNormal"/>
        <w:spacing w:before="220"/>
        <w:ind w:firstLine="540"/>
        <w:jc w:val="both"/>
      </w:pPr>
      <w:r>
        <w:t>агротехнические мероприятия - совокупность научно обоснованных приемов обработки почв в целях воспроизводства плодородия земель сельскохозяйственного назначения;</w:t>
      </w:r>
    </w:p>
    <w:p w:rsidR="001D1C0B" w:rsidRDefault="001D1C0B">
      <w:pPr>
        <w:pStyle w:val="ConsPlusNormal"/>
        <w:spacing w:before="220"/>
        <w:ind w:firstLine="540"/>
        <w:jc w:val="both"/>
      </w:pPr>
      <w:r>
        <w:t xml:space="preserve">агрохимические мероприятия - совокупность научно обоснованных приемов применения </w:t>
      </w:r>
      <w:proofErr w:type="spellStart"/>
      <w:r>
        <w:t>агрохимикатов</w:t>
      </w:r>
      <w:proofErr w:type="spellEnd"/>
      <w:r>
        <w:t xml:space="preserve"> и пестицидов в целях воспроизводства плодородия земель сельскохозяйственного назначения при обеспечении мер по безопасному обращению с ними в целях охраны окружающей среды;</w:t>
      </w:r>
    </w:p>
    <w:p w:rsidR="001D1C0B" w:rsidRDefault="001D1C0B">
      <w:pPr>
        <w:pStyle w:val="ConsPlusNormal"/>
        <w:spacing w:before="220"/>
        <w:ind w:firstLine="540"/>
        <w:jc w:val="both"/>
      </w:pPr>
      <w:r>
        <w:t xml:space="preserve">мелиоративные мероприятия - проектирование, строительство, эксплуатация и реконструкция мелиоративных систем и отдельно расположенных гидротехнических сооружений, обводнение пастбищ, создание систем защитных лесных насаждений, проведение </w:t>
      </w:r>
      <w:proofErr w:type="spellStart"/>
      <w:r>
        <w:t>культуртехнических</w:t>
      </w:r>
      <w:proofErr w:type="spellEnd"/>
      <w:r>
        <w:t xml:space="preserve"> работ, работ по улучшению химических и физических свойств почв, научное и производственно-техническое обеспечение указанных работ;</w:t>
      </w:r>
    </w:p>
    <w:p w:rsidR="001D1C0B" w:rsidRDefault="001D1C0B">
      <w:pPr>
        <w:pStyle w:val="ConsPlusNormal"/>
        <w:spacing w:before="220"/>
        <w:ind w:firstLine="540"/>
        <w:jc w:val="both"/>
      </w:pPr>
      <w:r>
        <w:t>фитосанитарные мероприятия - совокупность научно обоснованных приемов выявления и устранения засоренности почв сорными растениями, зараженности почв болезнями и вредителями сельскохозяйственных растений;</w:t>
      </w:r>
    </w:p>
    <w:p w:rsidR="001D1C0B" w:rsidRDefault="001D1C0B">
      <w:pPr>
        <w:pStyle w:val="ConsPlusNormal"/>
        <w:spacing w:before="220"/>
        <w:ind w:firstLine="540"/>
        <w:jc w:val="both"/>
      </w:pPr>
      <w:r>
        <w:t>противоэрозионные мероприятия - совокупность научно обоснованных приемов защиты почв от водной, ветровой и механической эрозии;</w:t>
      </w:r>
    </w:p>
    <w:p w:rsidR="001D1C0B" w:rsidRDefault="001D1C0B">
      <w:pPr>
        <w:pStyle w:val="ConsPlusNormal"/>
        <w:spacing w:before="220"/>
        <w:ind w:firstLine="540"/>
        <w:jc w:val="both"/>
      </w:pPr>
      <w:r>
        <w:t xml:space="preserve">агрохимическое обслуживание - деятельность по обеспечению производителей сельскохозяйственной продукции </w:t>
      </w:r>
      <w:proofErr w:type="spellStart"/>
      <w:r>
        <w:t>агрохимикатами</w:t>
      </w:r>
      <w:proofErr w:type="spellEnd"/>
      <w:r>
        <w:t xml:space="preserve"> и пестицидами, торфом и продуктами его переработки, гипсом, известковыми и органическими удобрениями, технологиями, техникой, а также деятельность по осуществлению агротехнических, агрохимических, мелиоративных, фитосанитарных, противоэрозионных и иных мероприятий, по проведению научных исследований в области обеспечения плодородия земель сельскохозяйственного назначения.</w:t>
      </w:r>
    </w:p>
    <w:p w:rsidR="00644211" w:rsidRDefault="00644211">
      <w:pPr>
        <w:spacing w:after="1" w:line="220" w:lineRule="atLeast"/>
        <w:ind w:firstLine="540"/>
        <w:jc w:val="both"/>
        <w:outlineLvl w:val="0"/>
        <w:rPr>
          <w:rFonts w:ascii="Calibri" w:hAnsi="Calibri" w:cs="Calibri"/>
          <w:b/>
          <w:lang w:val="en-US"/>
        </w:rPr>
      </w:pPr>
    </w:p>
    <w:p w:rsidR="00644211" w:rsidRDefault="00644211">
      <w:pPr>
        <w:spacing w:after="1" w:line="220" w:lineRule="atLeast"/>
        <w:ind w:firstLine="540"/>
        <w:jc w:val="both"/>
        <w:outlineLvl w:val="0"/>
        <w:rPr>
          <w:rFonts w:ascii="Calibri" w:hAnsi="Calibri" w:cs="Calibri"/>
          <w:b/>
          <w:lang w:val="en-US"/>
        </w:rPr>
      </w:pPr>
    </w:p>
    <w:p w:rsidR="001D1C0B" w:rsidRDefault="001D1C0B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lastRenderedPageBreak/>
        <w:t>Статья 8. Обязанности собственников, владельцев, пользователей, в том числе арендаторов, земельных участков по обеспечению плодородия земель сельскохозяйственного назначения</w:t>
      </w:r>
    </w:p>
    <w:p w:rsidR="001D1C0B" w:rsidRDefault="001D1C0B">
      <w:pPr>
        <w:spacing w:after="1" w:line="220" w:lineRule="atLeast"/>
      </w:pPr>
    </w:p>
    <w:p w:rsidR="001D1C0B" w:rsidRDefault="001D1C0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Собственники, владельцы, пользователи, в том числе арендаторы, земельных участков обязаны:</w:t>
      </w:r>
    </w:p>
    <w:p w:rsidR="001D1C0B" w:rsidRDefault="001D1C0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</w:r>
    </w:p>
    <w:p w:rsidR="001D1C0B" w:rsidRDefault="001D1C0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соблюдать нормы и правила в области обеспечения плодородия земель сельскохозяйственного назначения;</w:t>
      </w:r>
    </w:p>
    <w:p w:rsidR="001D1C0B" w:rsidRDefault="001D1C0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представлять в установленном порядке в соответствующие органы исполнительной власти сведения об использовании </w:t>
      </w:r>
      <w:proofErr w:type="spellStart"/>
      <w:r>
        <w:rPr>
          <w:rFonts w:ascii="Calibri" w:hAnsi="Calibri" w:cs="Calibri"/>
        </w:rPr>
        <w:t>агрохимикатов</w:t>
      </w:r>
      <w:proofErr w:type="spellEnd"/>
      <w:r>
        <w:rPr>
          <w:rFonts w:ascii="Calibri" w:hAnsi="Calibri" w:cs="Calibri"/>
        </w:rPr>
        <w:t xml:space="preserve"> и пестицидов;</w:t>
      </w:r>
    </w:p>
    <w:p w:rsidR="001D1C0B" w:rsidRDefault="001D1C0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</w:t>
      </w:r>
    </w:p>
    <w:p w:rsidR="001D1C0B" w:rsidRDefault="001D1C0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</w:t>
      </w:r>
    </w:p>
    <w:p w:rsidR="001D1C0B" w:rsidRDefault="001D1C0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</w:r>
      <w:proofErr w:type="gramEnd"/>
    </w:p>
    <w:p w:rsidR="00ED2C26" w:rsidRDefault="00ED2C26"/>
    <w:sectPr w:rsidR="00ED2C26" w:rsidSect="0012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C0B"/>
    <w:rsid w:val="001D1C0B"/>
    <w:rsid w:val="00644211"/>
    <w:rsid w:val="00907A68"/>
    <w:rsid w:val="00ED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Зиборова</cp:lastModifiedBy>
  <cp:revision>3</cp:revision>
  <dcterms:created xsi:type="dcterms:W3CDTF">2019-11-13T07:40:00Z</dcterms:created>
  <dcterms:modified xsi:type="dcterms:W3CDTF">2019-11-13T08:16:00Z</dcterms:modified>
</cp:coreProperties>
</file>