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F8" w:rsidRDefault="00FA01F8">
      <w:pPr>
        <w:pStyle w:val="ConsPlusTitlePage"/>
      </w:pPr>
      <w:r>
        <w:t xml:space="preserve">Документ предоставлен </w:t>
      </w:r>
      <w:hyperlink r:id="rId4" w:history="1">
        <w:r>
          <w:rPr>
            <w:color w:val="0000FF"/>
          </w:rPr>
          <w:t>КонсультантПлюс</w:t>
        </w:r>
      </w:hyperlink>
      <w:r>
        <w:br/>
      </w:r>
    </w:p>
    <w:p w:rsidR="00FA01F8" w:rsidRDefault="00FA01F8">
      <w:pPr>
        <w:pStyle w:val="ConsPlusNormal"/>
        <w:jc w:val="both"/>
        <w:outlineLvl w:val="0"/>
      </w:pPr>
    </w:p>
    <w:p w:rsidR="00FA01F8" w:rsidRDefault="00FA01F8">
      <w:pPr>
        <w:pStyle w:val="ConsPlusTitle"/>
        <w:jc w:val="center"/>
        <w:outlineLvl w:val="0"/>
      </w:pPr>
      <w:r>
        <w:t>АДМИНИСТРАЦИЯ</w:t>
      </w:r>
    </w:p>
    <w:p w:rsidR="00FA01F8" w:rsidRDefault="00FA01F8">
      <w:pPr>
        <w:pStyle w:val="ConsPlusTitle"/>
        <w:jc w:val="center"/>
      </w:pPr>
      <w:r>
        <w:t>ЗАКРЫТОГО АДМИНИСТРАТИВНО-ТЕРРИТОРИАЛЬНОГО ОБРАЗОВАНИЯ</w:t>
      </w:r>
    </w:p>
    <w:p w:rsidR="00FA01F8" w:rsidRDefault="00FA01F8">
      <w:pPr>
        <w:pStyle w:val="ConsPlusTitle"/>
        <w:jc w:val="center"/>
      </w:pPr>
      <w:r>
        <w:t>ГОРОД ЖЕЛЕЗНОГОРСК КРАСНОЯРСКОГО КРАЯ</w:t>
      </w:r>
    </w:p>
    <w:p w:rsidR="00FA01F8" w:rsidRDefault="00FA01F8">
      <w:pPr>
        <w:pStyle w:val="ConsPlusTitle"/>
        <w:jc w:val="both"/>
      </w:pPr>
    </w:p>
    <w:p w:rsidR="00FA01F8" w:rsidRDefault="00FA01F8">
      <w:pPr>
        <w:pStyle w:val="ConsPlusTitle"/>
        <w:jc w:val="center"/>
      </w:pPr>
      <w:r>
        <w:t>ПОСТАНОВЛЕНИЕ</w:t>
      </w:r>
    </w:p>
    <w:p w:rsidR="00FA01F8" w:rsidRDefault="00FA01F8">
      <w:pPr>
        <w:pStyle w:val="ConsPlusTitle"/>
        <w:jc w:val="center"/>
      </w:pPr>
      <w:r>
        <w:t>от 6 декабря 2018 г. N 2329</w:t>
      </w:r>
    </w:p>
    <w:p w:rsidR="00FA01F8" w:rsidRDefault="00FA01F8">
      <w:pPr>
        <w:pStyle w:val="ConsPlusTitle"/>
        <w:jc w:val="both"/>
      </w:pPr>
    </w:p>
    <w:p w:rsidR="00FA01F8" w:rsidRDefault="00FA01F8">
      <w:pPr>
        <w:pStyle w:val="ConsPlusTitle"/>
        <w:jc w:val="center"/>
      </w:pPr>
      <w:r>
        <w:t>ОБ УТВЕРЖДЕНИИ АДМИНИСТРАТИВНОГО РЕГЛАМЕНТА АДМИНИСТРАЦИИ</w:t>
      </w:r>
    </w:p>
    <w:p w:rsidR="00FA01F8" w:rsidRDefault="00FA01F8">
      <w:pPr>
        <w:pStyle w:val="ConsPlusTitle"/>
        <w:jc w:val="center"/>
      </w:pPr>
      <w:r>
        <w:t>ЗАТО Г. ЖЕЛЕЗНОГОРСК ПО ПРЕДОСТАВЛЕНИЮ МУНИЦИПАЛЬНОЙ УСЛУГИ</w:t>
      </w:r>
    </w:p>
    <w:p w:rsidR="00FA01F8" w:rsidRDefault="00FA01F8">
      <w:pPr>
        <w:pStyle w:val="ConsPlusTitle"/>
        <w:jc w:val="center"/>
      </w:pPr>
      <w:r>
        <w:t>"ПРЕДОСТАВЛЕНИЕ ЗЕМЕЛЬНЫХ УЧАСТКОВ, НАХОДЯЩИХСЯ</w:t>
      </w:r>
    </w:p>
    <w:p w:rsidR="00FA01F8" w:rsidRDefault="00FA01F8">
      <w:pPr>
        <w:pStyle w:val="ConsPlusTitle"/>
        <w:jc w:val="center"/>
      </w:pPr>
      <w:r>
        <w:t>В МУНИЦИПАЛЬНОЙ СОБСТВЕННОСТИ, И ЗЕМЕЛЬНЫХ УЧАСТКОВ,</w:t>
      </w:r>
    </w:p>
    <w:p w:rsidR="00FA01F8" w:rsidRDefault="00FA01F8">
      <w:pPr>
        <w:pStyle w:val="ConsPlusTitle"/>
        <w:jc w:val="center"/>
      </w:pPr>
      <w:r>
        <w:t>ГОСУДАРСТВЕННАЯ СОБСТВЕННОСТЬ НА КОТОРЫЕ НЕ РАЗГРАНИЧЕНА,</w:t>
      </w:r>
    </w:p>
    <w:p w:rsidR="00FA01F8" w:rsidRDefault="00FA01F8">
      <w:pPr>
        <w:pStyle w:val="ConsPlusTitle"/>
        <w:jc w:val="center"/>
      </w:pPr>
      <w:r>
        <w:t>В АРЕНДУ НА ТОРГАХ"</w:t>
      </w:r>
    </w:p>
    <w:p w:rsidR="00FA01F8" w:rsidRDefault="00FA01F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01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1F8" w:rsidRDefault="00FA01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01F8" w:rsidRDefault="00FA01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01F8" w:rsidRDefault="00FA01F8">
            <w:pPr>
              <w:pStyle w:val="ConsPlusNormal"/>
              <w:jc w:val="center"/>
            </w:pPr>
            <w:r>
              <w:rPr>
                <w:color w:val="392C69"/>
              </w:rPr>
              <w:t>Список изменяющих документов</w:t>
            </w:r>
          </w:p>
          <w:p w:rsidR="00FA01F8" w:rsidRDefault="00FA01F8">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ЗАТО г. Железногорск Красноярского края</w:t>
            </w:r>
          </w:p>
          <w:p w:rsidR="00FA01F8" w:rsidRDefault="00FA01F8">
            <w:pPr>
              <w:pStyle w:val="ConsPlusNormal"/>
              <w:jc w:val="center"/>
            </w:pPr>
            <w:r>
              <w:rPr>
                <w:color w:val="392C69"/>
              </w:rPr>
              <w:t>от 19.03.2021 N 567)</w:t>
            </w:r>
          </w:p>
        </w:tc>
        <w:tc>
          <w:tcPr>
            <w:tcW w:w="113" w:type="dxa"/>
            <w:tcBorders>
              <w:top w:val="nil"/>
              <w:left w:val="nil"/>
              <w:bottom w:val="nil"/>
              <w:right w:val="nil"/>
            </w:tcBorders>
            <w:shd w:val="clear" w:color="auto" w:fill="F4F3F8"/>
            <w:tcMar>
              <w:top w:w="0" w:type="dxa"/>
              <w:left w:w="0" w:type="dxa"/>
              <w:bottom w:w="0" w:type="dxa"/>
              <w:right w:w="0" w:type="dxa"/>
            </w:tcMar>
          </w:tcPr>
          <w:p w:rsidR="00FA01F8" w:rsidRDefault="00FA01F8">
            <w:pPr>
              <w:spacing w:after="1" w:line="0" w:lineRule="atLeast"/>
            </w:pPr>
          </w:p>
        </w:tc>
      </w:tr>
    </w:tbl>
    <w:p w:rsidR="00FA01F8" w:rsidRDefault="00FA01F8">
      <w:pPr>
        <w:pStyle w:val="ConsPlusNormal"/>
        <w:jc w:val="both"/>
      </w:pPr>
    </w:p>
    <w:p w:rsidR="00FA01F8" w:rsidRDefault="00FA01F8">
      <w:pPr>
        <w:pStyle w:val="ConsPlusNormal"/>
        <w:ind w:firstLine="540"/>
        <w:jc w:val="both"/>
      </w:pPr>
      <w:r>
        <w:t xml:space="preserve">В соответствии с Земельным </w:t>
      </w:r>
      <w:hyperlink r:id="rId6" w:history="1">
        <w:r>
          <w:rPr>
            <w:color w:val="0000FF"/>
          </w:rPr>
          <w:t>кодексом</w:t>
        </w:r>
      </w:hyperlink>
      <w:r>
        <w:t xml:space="preserve"> Российской Федерации,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Администрации ЗАТО г. Железногорск от 01.06.2018 N 1024 "Об утверждении Порядка разработки и утверждения административных регламентов предоставления муниципальных услуг", на основании </w:t>
      </w:r>
      <w:hyperlink r:id="rId9" w:history="1">
        <w:r>
          <w:rPr>
            <w:color w:val="0000FF"/>
          </w:rPr>
          <w:t>Устава</w:t>
        </w:r>
      </w:hyperlink>
      <w:r>
        <w:t xml:space="preserve"> ЗАТО Железногорск постановляю:</w:t>
      </w:r>
    </w:p>
    <w:p w:rsidR="00FA01F8" w:rsidRDefault="00FA01F8">
      <w:pPr>
        <w:pStyle w:val="ConsPlusNormal"/>
        <w:spacing w:before="220"/>
        <w:ind w:firstLine="540"/>
        <w:jc w:val="both"/>
      </w:pPr>
      <w:r>
        <w:t xml:space="preserve">1. Утвердить Административный </w:t>
      </w:r>
      <w:hyperlink w:anchor="P42" w:history="1">
        <w:r>
          <w:rPr>
            <w:color w:val="0000FF"/>
          </w:rPr>
          <w:t>регламент</w:t>
        </w:r>
      </w:hyperlink>
      <w:r>
        <w:t xml:space="preserve"> Администрации ЗАТО г. Железногорск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на торгах" согласно приложению к настоящему Постановлению.</w:t>
      </w:r>
    </w:p>
    <w:p w:rsidR="00FA01F8" w:rsidRDefault="00FA01F8">
      <w:pPr>
        <w:pStyle w:val="ConsPlusNormal"/>
        <w:spacing w:before="220"/>
        <w:ind w:firstLine="540"/>
        <w:jc w:val="both"/>
      </w:pPr>
      <w:r>
        <w:t>2. Управлению делами Администрации ЗАТО г. Железногорск (Е.В. Андросова) довести настоящее Постановление до сведения населения через газету "Город и горожане".</w:t>
      </w:r>
    </w:p>
    <w:p w:rsidR="00FA01F8" w:rsidRDefault="00FA01F8">
      <w:pPr>
        <w:pStyle w:val="ConsPlusNormal"/>
        <w:spacing w:before="220"/>
        <w:ind w:firstLine="540"/>
        <w:jc w:val="both"/>
      </w:pPr>
      <w:r>
        <w:t>3. Отделу общественных связей Администрации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FA01F8" w:rsidRDefault="00FA01F8">
      <w:pPr>
        <w:pStyle w:val="ConsPlusNormal"/>
        <w:spacing w:before="220"/>
        <w:ind w:firstLine="540"/>
        <w:jc w:val="both"/>
      </w:pPr>
      <w:r>
        <w:t>4. Контроль над исполнением настоящего Постановления возложить на первого заместителя Главы ЗАТО г. Железногорск по жилищно-коммунальному хозяйству С.Е. Пешкова.</w:t>
      </w:r>
    </w:p>
    <w:p w:rsidR="00FA01F8" w:rsidRDefault="00FA01F8">
      <w:pPr>
        <w:pStyle w:val="ConsPlusNormal"/>
        <w:spacing w:before="220"/>
        <w:ind w:firstLine="540"/>
        <w:jc w:val="both"/>
      </w:pPr>
      <w:r>
        <w:t>5. Настоящее Постановление вступает в силу после его официального опубликования.</w:t>
      </w:r>
    </w:p>
    <w:p w:rsidR="00FA01F8" w:rsidRDefault="00FA01F8">
      <w:pPr>
        <w:pStyle w:val="ConsPlusNormal"/>
        <w:jc w:val="both"/>
      </w:pPr>
    </w:p>
    <w:p w:rsidR="00FA01F8" w:rsidRDefault="00FA01F8">
      <w:pPr>
        <w:pStyle w:val="ConsPlusNormal"/>
        <w:jc w:val="right"/>
      </w:pPr>
      <w:r>
        <w:t>Глава</w:t>
      </w:r>
    </w:p>
    <w:p w:rsidR="00FA01F8" w:rsidRDefault="00FA01F8">
      <w:pPr>
        <w:pStyle w:val="ConsPlusNormal"/>
        <w:jc w:val="right"/>
      </w:pPr>
      <w:r>
        <w:t>ЗАТО г. Железногорск</w:t>
      </w:r>
    </w:p>
    <w:p w:rsidR="00FA01F8" w:rsidRDefault="00FA01F8">
      <w:pPr>
        <w:pStyle w:val="ConsPlusNormal"/>
        <w:jc w:val="right"/>
      </w:pPr>
      <w:r>
        <w:t>И.Г.КУКСИН</w:t>
      </w:r>
    </w:p>
    <w:p w:rsidR="00FA01F8" w:rsidRDefault="00FA01F8">
      <w:pPr>
        <w:pStyle w:val="ConsPlusNormal"/>
        <w:jc w:val="both"/>
      </w:pPr>
    </w:p>
    <w:p w:rsidR="00FA01F8" w:rsidRDefault="00FA01F8">
      <w:pPr>
        <w:pStyle w:val="ConsPlusNormal"/>
        <w:jc w:val="both"/>
      </w:pPr>
    </w:p>
    <w:p w:rsidR="00FA01F8" w:rsidRDefault="00FA01F8">
      <w:pPr>
        <w:pStyle w:val="ConsPlusNormal"/>
        <w:jc w:val="both"/>
      </w:pPr>
    </w:p>
    <w:p w:rsidR="00FA01F8" w:rsidRDefault="00FA01F8">
      <w:pPr>
        <w:pStyle w:val="ConsPlusNormal"/>
        <w:jc w:val="both"/>
      </w:pPr>
    </w:p>
    <w:p w:rsidR="00FA01F8" w:rsidRDefault="00FA01F8">
      <w:pPr>
        <w:pStyle w:val="ConsPlusNormal"/>
        <w:jc w:val="both"/>
      </w:pPr>
    </w:p>
    <w:p w:rsidR="00FA01F8" w:rsidRDefault="00FA01F8">
      <w:pPr>
        <w:pStyle w:val="ConsPlusNormal"/>
        <w:jc w:val="right"/>
        <w:outlineLvl w:val="0"/>
      </w:pPr>
      <w:r>
        <w:t>Приложение</w:t>
      </w:r>
    </w:p>
    <w:p w:rsidR="00FA01F8" w:rsidRDefault="00FA01F8">
      <w:pPr>
        <w:pStyle w:val="ConsPlusNormal"/>
        <w:jc w:val="right"/>
      </w:pPr>
      <w:r>
        <w:lastRenderedPageBreak/>
        <w:t>к Постановлению</w:t>
      </w:r>
    </w:p>
    <w:p w:rsidR="00FA01F8" w:rsidRDefault="00FA01F8">
      <w:pPr>
        <w:pStyle w:val="ConsPlusNormal"/>
        <w:jc w:val="right"/>
      </w:pPr>
      <w:r>
        <w:t>Администрации ЗАТО г. Железногорск</w:t>
      </w:r>
    </w:p>
    <w:p w:rsidR="00FA01F8" w:rsidRDefault="00FA01F8">
      <w:pPr>
        <w:pStyle w:val="ConsPlusNormal"/>
        <w:jc w:val="right"/>
      </w:pPr>
      <w:r>
        <w:t>от 6 декабря 2018 г. N 2329</w:t>
      </w:r>
    </w:p>
    <w:p w:rsidR="00FA01F8" w:rsidRDefault="00FA01F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A01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1F8" w:rsidRDefault="00FA01F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A01F8" w:rsidRDefault="00FA01F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A01F8" w:rsidRDefault="00FA01F8">
            <w:pPr>
              <w:pStyle w:val="ConsPlusNormal"/>
              <w:jc w:val="center"/>
            </w:pPr>
            <w:r>
              <w:rPr>
                <w:color w:val="392C69"/>
              </w:rPr>
              <w:t>Список изменяющих документов</w:t>
            </w:r>
          </w:p>
          <w:p w:rsidR="00FA01F8" w:rsidRDefault="00FA01F8">
            <w:pPr>
              <w:pStyle w:val="ConsPlusNormal"/>
              <w:jc w:val="center"/>
            </w:pPr>
            <w:r>
              <w:rPr>
                <w:color w:val="392C69"/>
              </w:rPr>
              <w:t xml:space="preserve">(в ред. </w:t>
            </w:r>
            <w:hyperlink r:id="rId10" w:history="1">
              <w:r>
                <w:rPr>
                  <w:color w:val="0000FF"/>
                </w:rPr>
                <w:t>Постановления</w:t>
              </w:r>
            </w:hyperlink>
            <w:r>
              <w:rPr>
                <w:color w:val="392C69"/>
              </w:rPr>
              <w:t xml:space="preserve"> Администрации ЗАТО г. Железногорск Красноярского края</w:t>
            </w:r>
          </w:p>
          <w:p w:rsidR="00FA01F8" w:rsidRDefault="00FA01F8">
            <w:pPr>
              <w:pStyle w:val="ConsPlusNormal"/>
              <w:jc w:val="center"/>
            </w:pPr>
            <w:r>
              <w:rPr>
                <w:color w:val="392C69"/>
              </w:rPr>
              <w:t>от 19.03.2021 N 567)</w:t>
            </w:r>
          </w:p>
        </w:tc>
        <w:tc>
          <w:tcPr>
            <w:tcW w:w="113" w:type="dxa"/>
            <w:tcBorders>
              <w:top w:val="nil"/>
              <w:left w:val="nil"/>
              <w:bottom w:val="nil"/>
              <w:right w:val="nil"/>
            </w:tcBorders>
            <w:shd w:val="clear" w:color="auto" w:fill="F4F3F8"/>
            <w:tcMar>
              <w:top w:w="0" w:type="dxa"/>
              <w:left w:w="0" w:type="dxa"/>
              <w:bottom w:w="0" w:type="dxa"/>
              <w:right w:w="0" w:type="dxa"/>
            </w:tcMar>
          </w:tcPr>
          <w:p w:rsidR="00FA01F8" w:rsidRDefault="00FA01F8">
            <w:pPr>
              <w:spacing w:after="1" w:line="0" w:lineRule="atLeast"/>
            </w:pPr>
          </w:p>
        </w:tc>
      </w:tr>
    </w:tbl>
    <w:p w:rsidR="00FA01F8" w:rsidRDefault="00FA01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FA01F8">
        <w:tc>
          <w:tcPr>
            <w:tcW w:w="9071" w:type="dxa"/>
            <w:gridSpan w:val="2"/>
          </w:tcPr>
          <w:p w:rsidR="00FA01F8" w:rsidRDefault="00FA01F8">
            <w:pPr>
              <w:pStyle w:val="ConsPlusNormal"/>
              <w:jc w:val="center"/>
            </w:pPr>
            <w:r>
              <w:t>Наименование Административного регламента</w:t>
            </w:r>
          </w:p>
        </w:tc>
      </w:tr>
      <w:tr w:rsidR="00FA01F8">
        <w:tc>
          <w:tcPr>
            <w:tcW w:w="9071" w:type="dxa"/>
            <w:gridSpan w:val="2"/>
          </w:tcPr>
          <w:p w:rsidR="00FA01F8" w:rsidRDefault="00FA01F8">
            <w:pPr>
              <w:pStyle w:val="ConsPlusTitle"/>
              <w:jc w:val="center"/>
            </w:pPr>
            <w:bookmarkStart w:id="0" w:name="P42"/>
            <w:bookmarkEnd w:id="0"/>
            <w:r>
              <w:t>Административный регламент Администрации ЗАТО г. Железногорск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на торгах"</w:t>
            </w:r>
          </w:p>
        </w:tc>
      </w:tr>
      <w:tr w:rsidR="00FA01F8">
        <w:tc>
          <w:tcPr>
            <w:tcW w:w="9071" w:type="dxa"/>
            <w:gridSpan w:val="2"/>
          </w:tcPr>
          <w:p w:rsidR="00FA01F8" w:rsidRDefault="00FA01F8">
            <w:pPr>
              <w:pStyle w:val="ConsPlusNormal"/>
              <w:jc w:val="center"/>
              <w:outlineLvl w:val="1"/>
            </w:pPr>
            <w:r>
              <w:t>1. Общие положения</w:t>
            </w:r>
          </w:p>
        </w:tc>
      </w:tr>
      <w:tr w:rsidR="00FA01F8">
        <w:tc>
          <w:tcPr>
            <w:tcW w:w="3402" w:type="dxa"/>
          </w:tcPr>
          <w:p w:rsidR="00FA01F8" w:rsidRDefault="00FA01F8">
            <w:pPr>
              <w:pStyle w:val="ConsPlusNormal"/>
            </w:pPr>
            <w:r>
              <w:t>1.1. Предмет регулирования регламента</w:t>
            </w:r>
          </w:p>
        </w:tc>
        <w:tc>
          <w:tcPr>
            <w:tcW w:w="5669" w:type="dxa"/>
          </w:tcPr>
          <w:p w:rsidR="00FA01F8" w:rsidRDefault="00FA01F8">
            <w:pPr>
              <w:pStyle w:val="ConsPlusNormal"/>
            </w:pPr>
            <w:r>
              <w:t>Настоящий Административный регламент (далее - Административный регламент) определяет стандарт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на торгах" (далее - Услуга),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FA01F8">
        <w:tc>
          <w:tcPr>
            <w:tcW w:w="3402" w:type="dxa"/>
          </w:tcPr>
          <w:p w:rsidR="00FA01F8" w:rsidRDefault="00FA01F8">
            <w:pPr>
              <w:pStyle w:val="ConsPlusNormal"/>
            </w:pPr>
            <w:r>
              <w:t>1.2. Круг заявителей</w:t>
            </w:r>
          </w:p>
        </w:tc>
        <w:tc>
          <w:tcPr>
            <w:tcW w:w="5669" w:type="dxa"/>
          </w:tcPr>
          <w:p w:rsidR="00FA01F8" w:rsidRDefault="00FA01F8">
            <w:pPr>
              <w:pStyle w:val="ConsPlusNormal"/>
            </w:pPr>
            <w:r>
              <w:t>Заявителями, которым предоставляется Услуга, являются (далее - Заявитель):</w:t>
            </w:r>
          </w:p>
          <w:p w:rsidR="00FA01F8" w:rsidRDefault="00FA01F8">
            <w:pPr>
              <w:pStyle w:val="ConsPlusNormal"/>
            </w:pPr>
            <w:r>
              <w:t>- юридические лица;</w:t>
            </w:r>
          </w:p>
          <w:p w:rsidR="00FA01F8" w:rsidRDefault="00FA01F8">
            <w:pPr>
              <w:pStyle w:val="ConsPlusNormal"/>
            </w:pPr>
            <w:r>
              <w:t>- граждане, в том числе индивидуальные предприниматели.</w:t>
            </w:r>
          </w:p>
          <w:p w:rsidR="00FA01F8" w:rsidRDefault="00FA01F8">
            <w:pPr>
              <w:pStyle w:val="ConsPlusNormal"/>
            </w:pPr>
            <w:r>
              <w:t>От имени Заявителя с заявлением о предоставлении Услуги могут обратиться представители, действующие в силу указания закона или в силу полномочий, основанных на доверенности, оформленной в соответствии с требованиями законодательства (далее - представитель).</w:t>
            </w:r>
          </w:p>
          <w:p w:rsidR="00FA01F8" w:rsidRDefault="00FA01F8">
            <w:pPr>
              <w:pStyle w:val="ConsPlusNormal"/>
            </w:pPr>
            <w:r>
              <w:t xml:space="preserve">Участниками аукциона, проводимого в случае, предусмотренном </w:t>
            </w:r>
            <w:hyperlink r:id="rId11" w:history="1">
              <w:r>
                <w:rPr>
                  <w:color w:val="0000FF"/>
                </w:rPr>
                <w:t>пунктом 7 статьи 39.18</w:t>
              </w:r>
            </w:hyperlink>
            <w: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FA01F8" w:rsidRDefault="00FA01F8">
            <w:pPr>
              <w:pStyle w:val="ConsPlusNormal"/>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w:t>
            </w:r>
            <w:r>
              <w:lastRenderedPageBreak/>
              <w:t xml:space="preserve">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3" w:history="1">
              <w:r>
                <w:rPr>
                  <w:color w:val="0000FF"/>
                </w:rPr>
                <w:t>частью 3 статьи 14</w:t>
              </w:r>
            </w:hyperlink>
            <w:r>
              <w:t xml:space="preserve"> указанного Федерального закона</w:t>
            </w:r>
          </w:p>
        </w:tc>
      </w:tr>
      <w:tr w:rsidR="00FA01F8">
        <w:tc>
          <w:tcPr>
            <w:tcW w:w="3402" w:type="dxa"/>
          </w:tcPr>
          <w:p w:rsidR="00FA01F8" w:rsidRDefault="00FA01F8">
            <w:pPr>
              <w:pStyle w:val="ConsPlusNormal"/>
            </w:pPr>
            <w:bookmarkStart w:id="1" w:name="P53"/>
            <w:bookmarkEnd w:id="1"/>
            <w:r>
              <w:lastRenderedPageBreak/>
              <w:t>1.3. Требования к порядку информирования о предоставлении муниципальной услуги</w:t>
            </w:r>
          </w:p>
        </w:tc>
        <w:tc>
          <w:tcPr>
            <w:tcW w:w="5669" w:type="dxa"/>
          </w:tcPr>
          <w:p w:rsidR="00FA01F8" w:rsidRDefault="00FA01F8">
            <w:pPr>
              <w:pStyle w:val="ConsPlusNormal"/>
            </w:pPr>
            <w:r>
              <w:t>Информирование о предоставлении муниципальной услуги осуществляется:</w:t>
            </w:r>
          </w:p>
          <w:p w:rsidR="00FA01F8" w:rsidRDefault="00FA01F8">
            <w:pPr>
              <w:pStyle w:val="ConsPlusNormal"/>
            </w:pPr>
            <w:r>
              <w:t>- Администрацией ЗАТО г. Железногорск (далее - Администрация) - в письменной форме или в электронной форме.</w:t>
            </w:r>
          </w:p>
          <w:p w:rsidR="00FA01F8" w:rsidRDefault="00FA01F8">
            <w:pPr>
              <w:pStyle w:val="ConsPlusNormal"/>
            </w:pPr>
            <w:r>
              <w:t>- Муниципальным казенным учреждением "Управление имуществом, землепользования и землеустройства" (далее - Учреждение) - устно на личном приеме у специалиста Учреждения, посредством телефонной связи, в письменной форме или в электронной форме.</w:t>
            </w:r>
          </w:p>
          <w:p w:rsidR="00FA01F8" w:rsidRDefault="00FA01F8">
            <w:pPr>
              <w:pStyle w:val="ConsPlusNormal"/>
            </w:pPr>
            <w:r>
              <w:t>Место нахождения Администрации:</w:t>
            </w:r>
          </w:p>
          <w:p w:rsidR="00FA01F8" w:rsidRDefault="00FA01F8">
            <w:pPr>
              <w:pStyle w:val="ConsPlusNormal"/>
            </w:pPr>
            <w:r>
              <w:t>662971, Красноярский край, ЗАТО Железногорск, г. Железногорск, ул. 22 Партсъезда, 21.</w:t>
            </w:r>
          </w:p>
          <w:p w:rsidR="00FA01F8" w:rsidRDefault="00FA01F8">
            <w:pPr>
              <w:pStyle w:val="ConsPlusNormal"/>
            </w:pPr>
            <w:r>
              <w:t>График работы Администрации:</w:t>
            </w:r>
          </w:p>
          <w:p w:rsidR="00FA01F8" w:rsidRDefault="00FA01F8">
            <w:pPr>
              <w:pStyle w:val="ConsPlusNormal"/>
            </w:pPr>
            <w:r>
              <w:t>с понедельника по пятницу с 08.30 ч. до 17.30 ч., (перерыв на обед с 12.30 ч. до 13.30 ч.), выходные дни - суббота, воскресенье.</w:t>
            </w:r>
          </w:p>
          <w:p w:rsidR="00FA01F8" w:rsidRDefault="00FA01F8">
            <w:pPr>
              <w:pStyle w:val="ConsPlusNormal"/>
            </w:pPr>
            <w:r>
              <w:t>Официальный сайт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(далее - официальный сайт Администрации): www.admk26.ru.</w:t>
            </w:r>
          </w:p>
          <w:p w:rsidR="00FA01F8" w:rsidRDefault="00FA01F8">
            <w:pPr>
              <w:pStyle w:val="ConsPlusNormal"/>
            </w:pPr>
            <w:r>
              <w:t>Место нахождения Учреждения:</w:t>
            </w:r>
          </w:p>
          <w:p w:rsidR="00FA01F8" w:rsidRDefault="00FA01F8">
            <w:pPr>
              <w:pStyle w:val="ConsPlusNormal"/>
            </w:pPr>
            <w:r>
              <w:t>662970, Красноярский край, ЗАТО Железногорск, г. Железногорск, проспект Курчатова, 48а.</w:t>
            </w:r>
          </w:p>
          <w:p w:rsidR="00FA01F8" w:rsidRDefault="00FA01F8">
            <w:pPr>
              <w:pStyle w:val="ConsPlusNormal"/>
            </w:pPr>
            <w:r>
              <w:t>График работы Учреждения:</w:t>
            </w:r>
          </w:p>
          <w:p w:rsidR="00FA01F8" w:rsidRDefault="00FA01F8">
            <w:pPr>
              <w:pStyle w:val="ConsPlusNormal"/>
            </w:pPr>
            <w:r>
              <w:t>с понедельника по пятницу с 08.30 ч. до 17.30 ч. (перерыв на обед с 12.30 ч. до 13.30 ч.), выходные дни - суббота, воскресенье.</w:t>
            </w:r>
          </w:p>
          <w:p w:rsidR="00FA01F8" w:rsidRDefault="00FA01F8">
            <w:pPr>
              <w:pStyle w:val="ConsPlusNormal"/>
            </w:pPr>
            <w:r>
              <w:t>Часы приема Заявителей:</w:t>
            </w:r>
          </w:p>
          <w:p w:rsidR="00FA01F8" w:rsidRDefault="00FA01F8">
            <w:pPr>
              <w:pStyle w:val="ConsPlusNormal"/>
            </w:pPr>
            <w:r>
              <w:t>Понедельник 13.30 ч. - 17.00 ч.</w:t>
            </w:r>
          </w:p>
          <w:p w:rsidR="00FA01F8" w:rsidRDefault="00FA01F8">
            <w:pPr>
              <w:pStyle w:val="ConsPlusNormal"/>
            </w:pPr>
            <w:r>
              <w:t>Вторник 08.30 ч. - 12.00 ч.</w:t>
            </w:r>
          </w:p>
          <w:p w:rsidR="00FA01F8" w:rsidRDefault="00FA01F8">
            <w:pPr>
              <w:pStyle w:val="ConsPlusNormal"/>
            </w:pPr>
            <w:r>
              <w:t>Среда 13.30 ч. - 17.00 ч.</w:t>
            </w:r>
          </w:p>
          <w:p w:rsidR="00FA01F8" w:rsidRDefault="00FA01F8">
            <w:pPr>
              <w:pStyle w:val="ConsPlusNormal"/>
            </w:pPr>
            <w:r>
              <w:t>Справочные телефоны Учреждения:</w:t>
            </w:r>
          </w:p>
          <w:p w:rsidR="00FA01F8" w:rsidRDefault="00FA01F8">
            <w:pPr>
              <w:pStyle w:val="ConsPlusNormal"/>
            </w:pPr>
            <w:r>
              <w:t>8 (3919) 76-65-02 (директор Учреждения);</w:t>
            </w:r>
          </w:p>
          <w:p w:rsidR="00FA01F8" w:rsidRDefault="00FA01F8">
            <w:pPr>
              <w:pStyle w:val="ConsPlusNormal"/>
            </w:pPr>
            <w:r>
              <w:t>8 (3919) 76-65-03 (начальник отдела земельных отношений);</w:t>
            </w:r>
          </w:p>
          <w:p w:rsidR="00FA01F8" w:rsidRDefault="00FA01F8">
            <w:pPr>
              <w:pStyle w:val="ConsPlusNormal"/>
            </w:pPr>
            <w:r>
              <w:t>8 (3919) 76-35-08 (отдел земельных отношений).</w:t>
            </w:r>
          </w:p>
          <w:p w:rsidR="00FA01F8" w:rsidRPr="00FA01F8" w:rsidRDefault="00FA01F8">
            <w:pPr>
              <w:pStyle w:val="ConsPlusNormal"/>
              <w:rPr>
                <w:lang w:val="en-US"/>
              </w:rPr>
            </w:pPr>
            <w:r>
              <w:t>Факс</w:t>
            </w:r>
            <w:r w:rsidRPr="00FA01F8">
              <w:rPr>
                <w:lang w:val="en-US"/>
              </w:rPr>
              <w:t xml:space="preserve"> 76-65-01.</w:t>
            </w:r>
          </w:p>
          <w:p w:rsidR="00FA01F8" w:rsidRPr="00FA01F8" w:rsidRDefault="00FA01F8">
            <w:pPr>
              <w:pStyle w:val="ConsPlusNormal"/>
              <w:rPr>
                <w:lang w:val="en-US"/>
              </w:rPr>
            </w:pPr>
            <w:r w:rsidRPr="00FA01F8">
              <w:rPr>
                <w:lang w:val="en-US"/>
              </w:rPr>
              <w:t>E-mail: info@zem.k26.ru.</w:t>
            </w:r>
          </w:p>
          <w:p w:rsidR="00FA01F8" w:rsidRDefault="00FA01F8">
            <w:pPr>
              <w:pStyle w:val="ConsPlusNormal"/>
            </w:pPr>
            <w:r>
              <w:t>Заявителю предоставляется возможность получения информации о порядке предоставления муниципальной услуги на Едином портале государственных и муниципальных услуг (функций) http://gosuslugi.ru, на Портале государственных услуг Красноярского края http://www.gosuslugi.krskstate.ru, на официальном сайте Администрации: www.admk26.ru.</w:t>
            </w:r>
          </w:p>
          <w:p w:rsidR="00FA01F8" w:rsidRDefault="00FA01F8">
            <w:pPr>
              <w:pStyle w:val="ConsPlusNormal"/>
            </w:pPr>
            <w:r>
              <w:t xml:space="preserve">Информация о месте нахождения, справочных телефонах, </w:t>
            </w:r>
            <w:r>
              <w:lastRenderedPageBreak/>
              <w:t>интернет-адресах, адресах электронной почты Администрации и Учреждения размещены в сети Интернет, на официальном сайте Администрации: www.admk26.ru.</w:t>
            </w:r>
          </w:p>
          <w:p w:rsidR="00FA01F8" w:rsidRDefault="00FA01F8">
            <w:pPr>
              <w:pStyle w:val="ConsPlusNormal"/>
            </w:pPr>
            <w:r>
              <w:t>Сведения о графике работы Администрации и Учреждения сообщаются по справочным телефонам, а также размещаются в сети Интернет, на официальном сайте Администрации: www.admk26.ru.</w:t>
            </w:r>
          </w:p>
          <w:p w:rsidR="00FA01F8" w:rsidRDefault="00FA01F8">
            <w:pPr>
              <w:pStyle w:val="ConsPlusNormal"/>
            </w:pPr>
            <w:r>
              <w:t>Информирование о порядке предоставления Услуги осуществляется при личном или письменном обращении Заявителей, включая обращение по электронной почте, по справочным телефонам, размещается на официальных сайтах, на информационных стендах Учреждения.</w:t>
            </w:r>
          </w:p>
          <w:p w:rsidR="00FA01F8" w:rsidRDefault="00FA01F8">
            <w:pPr>
              <w:pStyle w:val="ConsPlusNormal"/>
            </w:pPr>
            <w:r>
              <w:t>В любое время с момента приема документов Заявитель имеет право на получение информации о прохождении процедур по предоставлению Услуги при помощи телефона, сети Интернет, электронной почты, или посредством личного посещения Учреждения.</w:t>
            </w:r>
          </w:p>
          <w:p w:rsidR="00FA01F8" w:rsidRDefault="00FA01F8">
            <w:pPr>
              <w:pStyle w:val="ConsPlusNormal"/>
            </w:pPr>
            <w:r>
              <w:t>Заявителю предоставляются сведения о том, на каком этапе (в процессе выполнения какой административной процедуры) находится поданное им заявление.</w:t>
            </w:r>
          </w:p>
          <w:p w:rsidR="00FA01F8" w:rsidRDefault="00FA01F8">
            <w:pPr>
              <w:pStyle w:val="ConsPlusNormal"/>
            </w:pPr>
            <w:r>
              <w:t>Информирование (консультация) осуществляется по следующим вопросам:</w:t>
            </w:r>
          </w:p>
          <w:p w:rsidR="00FA01F8" w:rsidRDefault="00FA01F8">
            <w:pPr>
              <w:pStyle w:val="ConsPlusNormal"/>
            </w:pPr>
            <w:r>
              <w:t>- по перечню документов, необходимых для предоставления Услуги;</w:t>
            </w:r>
          </w:p>
          <w:p w:rsidR="00FA01F8" w:rsidRDefault="00FA01F8">
            <w:pPr>
              <w:pStyle w:val="ConsPlusNormal"/>
            </w:pPr>
            <w:r>
              <w:t>- по источнику получения необходимых документов (орган, организация);</w:t>
            </w:r>
          </w:p>
          <w:p w:rsidR="00FA01F8" w:rsidRDefault="00FA01F8">
            <w:pPr>
              <w:pStyle w:val="ConsPlusNormal"/>
            </w:pPr>
            <w:r>
              <w:t>- о сроке предоставления муниципальной услуги и получения результата муниципальной услуги.</w:t>
            </w:r>
          </w:p>
          <w:p w:rsidR="00FA01F8" w:rsidRDefault="00FA01F8">
            <w:pPr>
              <w:pStyle w:val="ConsPlusNormal"/>
            </w:pPr>
            <w:r>
              <w:t>Информирование о ходе предоставления Услуги осуществляется специалистами Учреждения при личном или письменном обращении Заявителей, с использованием сети Интернет, почтовой, телефонной связи, посредством электронной почты.</w:t>
            </w:r>
          </w:p>
          <w:p w:rsidR="00FA01F8" w:rsidRDefault="00FA01F8">
            <w:pPr>
              <w:pStyle w:val="ConsPlusNormal"/>
            </w:pPr>
            <w:r>
              <w:t>Информация о сроке предоставления муниципальной услуги и получения результата муниципальной услуги Заявителю сообщается при подаче документов</w:t>
            </w:r>
          </w:p>
        </w:tc>
      </w:tr>
      <w:tr w:rsidR="00FA01F8">
        <w:tc>
          <w:tcPr>
            <w:tcW w:w="9071" w:type="dxa"/>
            <w:gridSpan w:val="2"/>
          </w:tcPr>
          <w:p w:rsidR="00FA01F8" w:rsidRDefault="00FA01F8">
            <w:pPr>
              <w:pStyle w:val="ConsPlusNormal"/>
              <w:jc w:val="center"/>
              <w:outlineLvl w:val="1"/>
            </w:pPr>
            <w:r>
              <w:lastRenderedPageBreak/>
              <w:t>2. Стандарт предоставления муниципальной услуги</w:t>
            </w:r>
          </w:p>
        </w:tc>
      </w:tr>
      <w:tr w:rsidR="00FA01F8">
        <w:tc>
          <w:tcPr>
            <w:tcW w:w="3402" w:type="dxa"/>
          </w:tcPr>
          <w:p w:rsidR="00FA01F8" w:rsidRDefault="00FA01F8">
            <w:pPr>
              <w:pStyle w:val="ConsPlusNormal"/>
            </w:pPr>
            <w:r>
              <w:t>2.1. Наименование муниципальной услуги</w:t>
            </w:r>
          </w:p>
        </w:tc>
        <w:tc>
          <w:tcPr>
            <w:tcW w:w="5669" w:type="dxa"/>
          </w:tcPr>
          <w:p w:rsidR="00FA01F8" w:rsidRDefault="00FA01F8">
            <w:pPr>
              <w:pStyle w:val="ConsPlusNormal"/>
            </w:pPr>
            <w: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на торгах</w:t>
            </w:r>
          </w:p>
        </w:tc>
      </w:tr>
      <w:tr w:rsidR="00FA01F8">
        <w:tc>
          <w:tcPr>
            <w:tcW w:w="3402" w:type="dxa"/>
          </w:tcPr>
          <w:p w:rsidR="00FA01F8" w:rsidRDefault="00FA01F8">
            <w:pPr>
              <w:pStyle w:val="ConsPlusNormal"/>
            </w:pPr>
            <w:r>
              <w:t>2.2. Наименование органа, предоставляющего муниципальную услугу</w:t>
            </w:r>
          </w:p>
        </w:tc>
        <w:tc>
          <w:tcPr>
            <w:tcW w:w="5669" w:type="dxa"/>
          </w:tcPr>
          <w:p w:rsidR="00FA01F8" w:rsidRDefault="00FA01F8">
            <w:pPr>
              <w:pStyle w:val="ConsPlusNormal"/>
            </w:pPr>
            <w:r>
              <w:t>2.2.1. Администрация ЗАТО г. Железногорск (Администрация) - орган местного самоуправления ЗАТО Железногорск, предоставляющий Услугу.</w:t>
            </w:r>
          </w:p>
          <w:p w:rsidR="00FA01F8" w:rsidRDefault="00FA01F8">
            <w:pPr>
              <w:pStyle w:val="ConsPlusNormal"/>
            </w:pPr>
            <w:r>
              <w:t>Почтовый адрес: 662971, Красноярский край, г. Железногорск, ул. 22 Партсъезда, 21.</w:t>
            </w:r>
          </w:p>
          <w:p w:rsidR="00FA01F8" w:rsidRDefault="00FA01F8">
            <w:pPr>
              <w:pStyle w:val="ConsPlusNormal"/>
            </w:pPr>
            <w:r>
              <w:t>Телефон для справок: 8 (3919) 72-20-74.</w:t>
            </w:r>
          </w:p>
          <w:p w:rsidR="00FA01F8" w:rsidRDefault="00FA01F8">
            <w:pPr>
              <w:pStyle w:val="ConsPlusNormal"/>
            </w:pPr>
            <w:r>
              <w:t>Адрес электронной почты: kancel@adm.k26.ru.</w:t>
            </w:r>
          </w:p>
          <w:p w:rsidR="00FA01F8" w:rsidRDefault="00FA01F8">
            <w:pPr>
              <w:pStyle w:val="ConsPlusNormal"/>
            </w:pPr>
            <w:r>
              <w:t>Адрес официального сайта в сети Интернет: http://www.admk26.ru.</w:t>
            </w:r>
          </w:p>
          <w:p w:rsidR="00FA01F8" w:rsidRDefault="00FA01F8">
            <w:pPr>
              <w:pStyle w:val="ConsPlusNormal"/>
            </w:pPr>
            <w:r>
              <w:lastRenderedPageBreak/>
              <w:t>2.2.2. Организации, участвующие в предоставлении Услуги, - Муниципальное казенное учреждение "Управление имуществом землепользования и землеустройства" (Учреждение).</w:t>
            </w:r>
          </w:p>
          <w:p w:rsidR="00FA01F8" w:rsidRDefault="00FA01F8">
            <w:pPr>
              <w:pStyle w:val="ConsPlusNormal"/>
            </w:pPr>
            <w:r>
              <w:t>662970, Красноярский край, ЗАТО Железногорск, г. Железногорск, проспект Курчатова, 48а.</w:t>
            </w:r>
          </w:p>
          <w:p w:rsidR="00FA01F8" w:rsidRDefault="00FA01F8">
            <w:pPr>
              <w:pStyle w:val="ConsPlusNormal"/>
            </w:pPr>
            <w:r>
              <w:t>График работы Учреждения:</w:t>
            </w:r>
          </w:p>
          <w:p w:rsidR="00FA01F8" w:rsidRDefault="00FA01F8">
            <w:pPr>
              <w:pStyle w:val="ConsPlusNormal"/>
            </w:pPr>
            <w:r>
              <w:t>с понедельника по пятницу с 08.30 ч. до 17.30 ч. (перерыв на обед с 12.30 ч. до 13.30 ч.), выходные дни - суббота, воскресенье.</w:t>
            </w:r>
          </w:p>
          <w:p w:rsidR="00FA01F8" w:rsidRDefault="00FA01F8">
            <w:pPr>
              <w:pStyle w:val="ConsPlusNormal"/>
            </w:pPr>
            <w:r>
              <w:t>Часы приема Заявителей:</w:t>
            </w:r>
          </w:p>
          <w:p w:rsidR="00FA01F8" w:rsidRDefault="00FA01F8">
            <w:pPr>
              <w:pStyle w:val="ConsPlusNormal"/>
            </w:pPr>
            <w:r>
              <w:t>Понедельник 13.30 ч. - 17.00 ч.</w:t>
            </w:r>
          </w:p>
          <w:p w:rsidR="00FA01F8" w:rsidRDefault="00FA01F8">
            <w:pPr>
              <w:pStyle w:val="ConsPlusNormal"/>
            </w:pPr>
            <w:r>
              <w:t>Вторник 08.30 ч. - 12.00 ч.</w:t>
            </w:r>
          </w:p>
          <w:p w:rsidR="00FA01F8" w:rsidRDefault="00FA01F8">
            <w:pPr>
              <w:pStyle w:val="ConsPlusNormal"/>
            </w:pPr>
            <w:r>
              <w:t>Среда 13.30 ч. - 17.00 ч.</w:t>
            </w:r>
          </w:p>
          <w:p w:rsidR="00FA01F8" w:rsidRDefault="00FA01F8">
            <w:pPr>
              <w:pStyle w:val="ConsPlusNormal"/>
            </w:pPr>
            <w:r>
              <w:t>Справочные телефоны Учреждения:</w:t>
            </w:r>
          </w:p>
          <w:p w:rsidR="00FA01F8" w:rsidRDefault="00FA01F8">
            <w:pPr>
              <w:pStyle w:val="ConsPlusNormal"/>
            </w:pPr>
            <w:r>
              <w:t>8 (3919) 76-65-02 (директор Учреждения);</w:t>
            </w:r>
          </w:p>
          <w:p w:rsidR="00FA01F8" w:rsidRDefault="00FA01F8">
            <w:pPr>
              <w:pStyle w:val="ConsPlusNormal"/>
            </w:pPr>
            <w:r>
              <w:t>8 (3919) 76-65-03 (начальник отдела земельных отношений);</w:t>
            </w:r>
          </w:p>
          <w:p w:rsidR="00FA01F8" w:rsidRDefault="00FA01F8">
            <w:pPr>
              <w:pStyle w:val="ConsPlusNormal"/>
            </w:pPr>
            <w:r>
              <w:t>8 (3919) 76-35-08 (отдел земельных отношений)</w:t>
            </w:r>
          </w:p>
          <w:p w:rsidR="00FA01F8" w:rsidRPr="00FA01F8" w:rsidRDefault="00FA01F8">
            <w:pPr>
              <w:pStyle w:val="ConsPlusNormal"/>
              <w:rPr>
                <w:lang w:val="en-US"/>
              </w:rPr>
            </w:pPr>
            <w:r>
              <w:t>Факс</w:t>
            </w:r>
            <w:r w:rsidRPr="00FA01F8">
              <w:rPr>
                <w:lang w:val="en-US"/>
              </w:rPr>
              <w:t>: 76-65-01.</w:t>
            </w:r>
          </w:p>
          <w:p w:rsidR="00FA01F8" w:rsidRPr="00FA01F8" w:rsidRDefault="00FA01F8">
            <w:pPr>
              <w:pStyle w:val="ConsPlusNormal"/>
              <w:rPr>
                <w:lang w:val="en-US"/>
              </w:rPr>
            </w:pPr>
            <w:r w:rsidRPr="00FA01F8">
              <w:rPr>
                <w:lang w:val="en-US"/>
              </w:rPr>
              <w:t>E-mail: info@zem.k26.ru.</w:t>
            </w:r>
          </w:p>
          <w:p w:rsidR="00FA01F8" w:rsidRDefault="00FA01F8">
            <w:pPr>
              <w:pStyle w:val="ConsPlusNormal"/>
            </w:pPr>
            <w:r>
              <w:t>Орган, предоставляющий Услугу, не вправе требовать от Заявителя осуществления действий, в том числе согласований, необходимых для получения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депутатов ЗАТО г. Железногорск.</w:t>
            </w:r>
          </w:p>
          <w:p w:rsidR="00FA01F8" w:rsidRDefault="00FA01F8">
            <w:pPr>
              <w:pStyle w:val="ConsPlusNormal"/>
            </w:pPr>
            <w:r>
              <w:t>2.2.3. Иные организации, участвующие в предоставлении муниципальной услуги:</w:t>
            </w:r>
          </w:p>
          <w:p w:rsidR="00FA01F8" w:rsidRDefault="00FA01F8">
            <w:pPr>
              <w:pStyle w:val="ConsPlusNormal"/>
            </w:pPr>
            <w:r>
              <w:t>1) Управление Федеральной службы государственной регистрации, кадастра и картографии по Красноярскому краю (Росреестр по г. Железногорску) выдает:</w:t>
            </w:r>
          </w:p>
          <w:p w:rsidR="00FA01F8" w:rsidRDefault="00FA01F8">
            <w:pPr>
              <w:pStyle w:val="ConsPlusNormal"/>
            </w:pPr>
            <w:r>
              <w:t>- сведения (выписки) из Единого государственного реестра недвижимости.</w:t>
            </w:r>
          </w:p>
          <w:p w:rsidR="00FA01F8" w:rsidRDefault="00FA01F8">
            <w:pPr>
              <w:pStyle w:val="ConsPlusNormal"/>
            </w:pPr>
            <w:r>
              <w:t>Почтовый адрес Росреестра по г. Железногорску: 662971, Красноярский край, г. Железногорск, пр. Курчатова, 48а, тел.: 8 (3919) 76-30-60, 76-61-01, 76-61-05.</w:t>
            </w:r>
          </w:p>
          <w:p w:rsidR="00FA01F8" w:rsidRDefault="00FA01F8">
            <w:pPr>
              <w:pStyle w:val="ConsPlusNormal"/>
            </w:pPr>
            <w:r>
              <w:t>Адрес электронной почты: krpzhel@krasmail.ru.</w:t>
            </w:r>
          </w:p>
          <w:p w:rsidR="00FA01F8" w:rsidRDefault="00FA01F8">
            <w:pPr>
              <w:pStyle w:val="ConsPlusNormal"/>
            </w:pPr>
            <w:r>
              <w:t>Адрес официального сайта в сети Интернет: www.rosreestr.ru.</w:t>
            </w:r>
          </w:p>
          <w:p w:rsidR="00FA01F8" w:rsidRDefault="00FA01F8">
            <w:pPr>
              <w:pStyle w:val="ConsPlusNormal"/>
            </w:pPr>
            <w:r>
              <w:t>График (режим) работы: ежедневно, кроме воскресенья и нерабочих, праздничных дней. Понедельник, среда, четверг с 9.00 час. до 17.00 час., вторник с 9.00 час. до 20.00 час., пятница с 9.00 час. до 16.00 час., суббота с 9.00 час. до 14.00 час.</w:t>
            </w:r>
          </w:p>
          <w:p w:rsidR="00FA01F8" w:rsidRDefault="00FA01F8">
            <w:pPr>
              <w:pStyle w:val="ConsPlusNormal"/>
            </w:pPr>
            <w:r>
              <w:t>2) Межрайонная Инспекция Федеральной налоговой службы России N 26 по Красноярскому краю (Межрайонная ИФНС России N 26 по Красноярскому краю) выдает:</w:t>
            </w:r>
          </w:p>
          <w:p w:rsidR="00FA01F8" w:rsidRDefault="00FA01F8">
            <w:pPr>
              <w:pStyle w:val="ConsPlusNormal"/>
            </w:pPr>
            <w:r>
              <w:lastRenderedPageBreak/>
              <w:t>- сведения (выписки) из Единого государственного реестра юридических лиц или индивидуальных предпринимателей.</w:t>
            </w:r>
          </w:p>
          <w:p w:rsidR="00FA01F8" w:rsidRDefault="00FA01F8">
            <w:pPr>
              <w:pStyle w:val="ConsPlusNormal"/>
            </w:pPr>
            <w:r>
              <w:t>Почтовый адрес Межрайонной ИФНС России N 26 по Красноярскому краю: 662971, Красноярский край, г. Железногорск, ул. Свердлова, 9, пом. 2.</w:t>
            </w:r>
          </w:p>
          <w:p w:rsidR="00FA01F8" w:rsidRDefault="00FA01F8">
            <w:pPr>
              <w:pStyle w:val="ConsPlusNormal"/>
            </w:pPr>
            <w:r>
              <w:t>Телефоны:</w:t>
            </w:r>
          </w:p>
          <w:p w:rsidR="00FA01F8" w:rsidRDefault="00FA01F8">
            <w:pPr>
              <w:pStyle w:val="ConsPlusNormal"/>
            </w:pPr>
            <w:r>
              <w:t>приемная: 8 (3919) 73-38-00;</w:t>
            </w:r>
          </w:p>
          <w:p w:rsidR="00FA01F8" w:rsidRDefault="00FA01F8">
            <w:pPr>
              <w:pStyle w:val="ConsPlusNormal"/>
            </w:pPr>
            <w:r>
              <w:t>справочная служба: 8 (3919) 73-38-56.</w:t>
            </w:r>
          </w:p>
          <w:p w:rsidR="00FA01F8" w:rsidRDefault="00FA01F8">
            <w:pPr>
              <w:pStyle w:val="ConsPlusNormal"/>
            </w:pPr>
            <w:r>
              <w:t>Факс: 8 (3919) 73-38-05.</w:t>
            </w:r>
          </w:p>
          <w:p w:rsidR="00FA01F8" w:rsidRDefault="00FA01F8">
            <w:pPr>
              <w:pStyle w:val="ConsPlusNormal"/>
            </w:pPr>
            <w:r>
              <w:t>Адрес электронной почты: i2452@m52.r24.nalog.ru.</w:t>
            </w:r>
          </w:p>
          <w:p w:rsidR="00FA01F8" w:rsidRDefault="00FA01F8">
            <w:pPr>
              <w:pStyle w:val="ConsPlusNormal"/>
            </w:pPr>
            <w:r>
              <w:t>Адрес официального сайта в сети Интернет: www.nalog.ru.</w:t>
            </w:r>
          </w:p>
          <w:p w:rsidR="00FA01F8" w:rsidRDefault="00FA01F8">
            <w:pPr>
              <w:pStyle w:val="ConsPlusNormal"/>
            </w:pPr>
            <w:r>
              <w:t>График (режим) работы: ежедневно, кроме субботы, воскресенья и нерабочих, праздничных дней, с 8.30 час. до 17.30 час. Перерыв на обед с 12.30 час. до 13.30 час.</w:t>
            </w:r>
          </w:p>
        </w:tc>
      </w:tr>
      <w:tr w:rsidR="00FA01F8">
        <w:tc>
          <w:tcPr>
            <w:tcW w:w="3402" w:type="dxa"/>
          </w:tcPr>
          <w:p w:rsidR="00FA01F8" w:rsidRDefault="00FA01F8">
            <w:pPr>
              <w:pStyle w:val="ConsPlusNormal"/>
            </w:pPr>
            <w:r>
              <w:lastRenderedPageBreak/>
              <w:t>2.3. Результат предоставления муниципальной услуги</w:t>
            </w:r>
          </w:p>
        </w:tc>
        <w:tc>
          <w:tcPr>
            <w:tcW w:w="5669" w:type="dxa"/>
          </w:tcPr>
          <w:p w:rsidR="00FA01F8" w:rsidRDefault="00FA01F8">
            <w:pPr>
              <w:pStyle w:val="ConsPlusNormal"/>
            </w:pPr>
            <w:r>
              <w:t>Результатом предоставления Услуги является:</w:t>
            </w:r>
          </w:p>
          <w:p w:rsidR="00FA01F8" w:rsidRDefault="00FA01F8">
            <w:pPr>
              <w:pStyle w:val="ConsPlusNormal"/>
            </w:pPr>
            <w:r>
              <w:t>- принятие решения о проведении аукциона;</w:t>
            </w:r>
          </w:p>
          <w:p w:rsidR="00FA01F8" w:rsidRDefault="00FA01F8">
            <w:pPr>
              <w:pStyle w:val="ConsPlusNormal"/>
            </w:pPr>
            <w:r>
              <w:t>- принятие решения об отказе в проведении аукциона</w:t>
            </w:r>
          </w:p>
        </w:tc>
      </w:tr>
      <w:tr w:rsidR="00FA01F8">
        <w:tc>
          <w:tcPr>
            <w:tcW w:w="3402" w:type="dxa"/>
          </w:tcPr>
          <w:p w:rsidR="00FA01F8" w:rsidRDefault="00FA01F8">
            <w:pPr>
              <w:pStyle w:val="ConsPlusNormal"/>
            </w:pPr>
            <w:r>
              <w:t>2.4. Срок предоставления муниципальной услуги</w:t>
            </w:r>
          </w:p>
        </w:tc>
        <w:tc>
          <w:tcPr>
            <w:tcW w:w="5669" w:type="dxa"/>
          </w:tcPr>
          <w:p w:rsidR="00FA01F8" w:rsidRDefault="00FA01F8">
            <w:pPr>
              <w:pStyle w:val="ConsPlusNormal"/>
            </w:pPr>
            <w:r>
              <w:t>Максимальный срок предоставления Услуги - два месяца со дня регистрации в Учреждении заявления о проведении аукциона.</w:t>
            </w:r>
          </w:p>
          <w:p w:rsidR="00FA01F8" w:rsidRDefault="00FA01F8">
            <w:pPr>
              <w:pStyle w:val="ConsPlusNormal"/>
            </w:pPr>
            <w: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FA01F8">
        <w:tc>
          <w:tcPr>
            <w:tcW w:w="3402" w:type="dxa"/>
          </w:tcPr>
          <w:p w:rsidR="00FA01F8" w:rsidRDefault="00FA01F8">
            <w:pPr>
              <w:pStyle w:val="ConsPlusNormal"/>
            </w:pPr>
            <w:r>
              <w:t>2.5. Правовые основания для предоставления муниципальной услуги</w:t>
            </w:r>
          </w:p>
        </w:tc>
        <w:tc>
          <w:tcPr>
            <w:tcW w:w="5669" w:type="dxa"/>
          </w:tcPr>
          <w:p w:rsidR="00FA01F8" w:rsidRDefault="00FA01F8">
            <w:pPr>
              <w:pStyle w:val="ConsPlusNormal"/>
            </w:pPr>
            <w:r>
              <w:t xml:space="preserve">Гражданский </w:t>
            </w:r>
            <w:hyperlink r:id="rId14" w:history="1">
              <w:r>
                <w:rPr>
                  <w:color w:val="0000FF"/>
                </w:rPr>
                <w:t>кодекс</w:t>
              </w:r>
            </w:hyperlink>
            <w:r>
              <w:t xml:space="preserve"> Российской Федерации ч. 1 ("Собрание законодательства РФ", 05.12.1994, N 32, ст. 3301);</w:t>
            </w:r>
          </w:p>
          <w:p w:rsidR="00FA01F8" w:rsidRDefault="00FA01F8">
            <w:pPr>
              <w:pStyle w:val="ConsPlusNormal"/>
            </w:pPr>
            <w:r>
              <w:t xml:space="preserve">Земельный </w:t>
            </w:r>
            <w:hyperlink r:id="rId15" w:history="1">
              <w:r>
                <w:rPr>
                  <w:color w:val="0000FF"/>
                </w:rPr>
                <w:t>кодекс</w:t>
              </w:r>
            </w:hyperlink>
            <w:r>
              <w:t xml:space="preserve"> Российской Федерации ("Собрание законодательства РФ", 29.10.2001, N 44, ст. 4147);</w:t>
            </w:r>
          </w:p>
          <w:p w:rsidR="00FA01F8" w:rsidRDefault="00FA01F8">
            <w:pPr>
              <w:pStyle w:val="ConsPlusNormal"/>
            </w:pPr>
            <w:r>
              <w:t xml:space="preserve">Федеральный </w:t>
            </w:r>
            <w:hyperlink r:id="rId16" w:history="1">
              <w:r>
                <w:rPr>
                  <w:color w:val="0000FF"/>
                </w:rPr>
                <w:t>закон</w:t>
              </w:r>
            </w:hyperlink>
            <w:r>
              <w:t xml:space="preserve"> от 25.10.2001 N 137-ФЗ "О введении в действие Земельного кодекса Российской Федерации" ("Собрание законодательства РФ", 29.10.2001, N 44, ст. 4148);</w:t>
            </w:r>
          </w:p>
          <w:p w:rsidR="00FA01F8" w:rsidRDefault="00FA01F8">
            <w:pPr>
              <w:pStyle w:val="ConsPlusNormal"/>
            </w:pPr>
            <w:r>
              <w:t xml:space="preserve">Федеральный </w:t>
            </w:r>
            <w:hyperlink r:id="rId17"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FA01F8" w:rsidRDefault="00FA01F8">
            <w:pPr>
              <w:pStyle w:val="ConsPlusNormal"/>
            </w:pPr>
            <w:r>
              <w:t xml:space="preserve">Федеральный </w:t>
            </w:r>
            <w:hyperlink r:id="rId18"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30.07.2010, N 168);</w:t>
            </w:r>
          </w:p>
          <w:p w:rsidR="00FA01F8" w:rsidRDefault="00FA01F8">
            <w:pPr>
              <w:pStyle w:val="ConsPlusNormal"/>
            </w:pPr>
            <w:r>
              <w:t xml:space="preserve">Федеральный </w:t>
            </w:r>
            <w:hyperlink r:id="rId19" w:history="1">
              <w:r>
                <w:rPr>
                  <w:color w:val="0000FF"/>
                </w:rPr>
                <w:t>закон</w:t>
              </w:r>
            </w:hyperlink>
            <w:r>
              <w:t xml:space="preserve"> от 13.07.2015 N 218-ФЗ "О государственной регистрации недвижимости" ("Российская газета", 17.07.2015, N 156);</w:t>
            </w:r>
          </w:p>
          <w:p w:rsidR="00FA01F8" w:rsidRDefault="00FA01F8">
            <w:pPr>
              <w:pStyle w:val="ConsPlusNormal"/>
            </w:pPr>
            <w:r>
              <w:t xml:space="preserve">Федеральный </w:t>
            </w:r>
            <w:hyperlink r:id="rId20" w:history="1">
              <w:r>
                <w:rPr>
                  <w:color w:val="0000FF"/>
                </w:rPr>
                <w:t>закон</w:t>
              </w:r>
            </w:hyperlink>
            <w:r>
              <w:t xml:space="preserve"> от 24.07.2007 N 209-ФЗ "О развитии малого и среднего предпринимательства в Российской Федерации" ("Российская газета", N 164, 31.07.2007);</w:t>
            </w:r>
          </w:p>
          <w:p w:rsidR="00FA01F8" w:rsidRDefault="00FA01F8">
            <w:pPr>
              <w:pStyle w:val="ConsPlusNormal"/>
            </w:pPr>
            <w:hyperlink r:id="rId21" w:history="1">
              <w:r>
                <w:rPr>
                  <w:color w:val="0000FF"/>
                </w:rPr>
                <w:t>Закон</w:t>
              </w:r>
            </w:hyperlink>
            <w:r>
              <w:t xml:space="preserve"> Российской Федерации от 14.07.1992 N 3297-1 "О закрытом административно-территориальном образовании" ("Российская газета", 26.08.1992, N 190);</w:t>
            </w:r>
          </w:p>
          <w:p w:rsidR="00FA01F8" w:rsidRDefault="00FA01F8">
            <w:pPr>
              <w:pStyle w:val="ConsPlusNormal"/>
            </w:pPr>
            <w:hyperlink r:id="rId22" w:history="1">
              <w:r>
                <w:rPr>
                  <w:color w:val="0000FF"/>
                </w:rPr>
                <w:t>Закон</w:t>
              </w:r>
            </w:hyperlink>
            <w:r>
              <w:t xml:space="preserve"> Красноярского края от 04.12.2008 N 7-2542 "О регулировании земельных отношений в Красноярском крае" ("Наш Красноярский край", 23.12.2008, N 50);</w:t>
            </w:r>
          </w:p>
          <w:p w:rsidR="00FA01F8" w:rsidRDefault="00FA01F8">
            <w:pPr>
              <w:pStyle w:val="ConsPlusNormal"/>
            </w:pPr>
            <w:hyperlink r:id="rId23" w:history="1">
              <w:r>
                <w:rPr>
                  <w:color w:val="0000FF"/>
                </w:rPr>
                <w:t>Приказ</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A01F8" w:rsidRDefault="00FA01F8">
            <w:pPr>
              <w:pStyle w:val="ConsPlusNormal"/>
            </w:pPr>
            <w:hyperlink r:id="rId24" w:history="1">
              <w:r>
                <w:rPr>
                  <w:color w:val="0000FF"/>
                </w:rPr>
                <w:t>Устав</w:t>
              </w:r>
            </w:hyperlink>
            <w:r>
              <w:t xml:space="preserve"> ЗАТО Железногорск Красноярского края ("Город и горожане", 04.08.2011, N 61);</w:t>
            </w:r>
          </w:p>
          <w:p w:rsidR="00FA01F8" w:rsidRDefault="00FA01F8">
            <w:pPr>
              <w:pStyle w:val="ConsPlusNormal"/>
            </w:pPr>
            <w:hyperlink r:id="rId25" w:history="1">
              <w:r>
                <w:rPr>
                  <w:color w:val="0000FF"/>
                </w:rPr>
                <w:t>Постановление</w:t>
              </w:r>
            </w:hyperlink>
            <w:r>
              <w:t xml:space="preserve"> Администрации ЗАТО г. Железногорск от 13.03.2018 N 478 "Об утверждении Положения и состава архитектурно-планировочной комиссии ЗАТО Железногорск" ("Город и горожане", 22.03.2018, N 12)</w:t>
            </w:r>
          </w:p>
        </w:tc>
      </w:tr>
      <w:tr w:rsidR="00FA01F8">
        <w:tblPrEx>
          <w:tblBorders>
            <w:insideH w:val="nil"/>
          </w:tblBorders>
        </w:tblPrEx>
        <w:tc>
          <w:tcPr>
            <w:tcW w:w="3402" w:type="dxa"/>
            <w:tcBorders>
              <w:bottom w:val="nil"/>
            </w:tcBorders>
          </w:tcPr>
          <w:p w:rsidR="00FA01F8" w:rsidRDefault="00FA01F8">
            <w:pPr>
              <w:pStyle w:val="ConsPlusNormal"/>
            </w:pPr>
            <w:bookmarkStart w:id="2" w:name="P149"/>
            <w:bookmarkEnd w:id="2"/>
            <w: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5669" w:type="dxa"/>
            <w:tcBorders>
              <w:bottom w:val="nil"/>
            </w:tcBorders>
          </w:tcPr>
          <w:p w:rsidR="00FA01F8" w:rsidRDefault="00FA01F8">
            <w:pPr>
              <w:pStyle w:val="ConsPlusNormal"/>
            </w:pPr>
            <w:r>
              <w:t>Перечень документов, предоставляемых Заявителем при обращении за предоставлением Услуги:</w:t>
            </w:r>
          </w:p>
          <w:p w:rsidR="00FA01F8" w:rsidRDefault="00FA01F8">
            <w:pPr>
              <w:pStyle w:val="ConsPlusNormal"/>
            </w:pPr>
            <w:r>
              <w:t>1) заявление о проведении аукциона;</w:t>
            </w:r>
          </w:p>
          <w:p w:rsidR="00FA01F8" w:rsidRDefault="00FA01F8">
            <w:pPr>
              <w:pStyle w:val="ConsPlusNormal"/>
            </w:pPr>
            <w:r>
              <w:t>2) документ, подтверждающий полномочия представителя Заявителя, в случае, если с заявлением о проведении аукциона обращается представитель Заявителя.</w:t>
            </w:r>
          </w:p>
          <w:p w:rsidR="00FA01F8" w:rsidRDefault="00FA01F8">
            <w:pPr>
              <w:pStyle w:val="ConsPlusNormal"/>
            </w:pPr>
            <w:r>
              <w:t>Примерная форма заявления приведена в приложении Б к Административному регламенту.</w:t>
            </w:r>
          </w:p>
          <w:p w:rsidR="00FA01F8" w:rsidRDefault="00FA01F8">
            <w:pPr>
              <w:pStyle w:val="ConsPlusNormal"/>
            </w:pPr>
            <w:r>
              <w:t>В заявлении о проведении аукциона указываются:</w:t>
            </w:r>
          </w:p>
          <w:p w:rsidR="00FA01F8" w:rsidRDefault="00FA01F8">
            <w:pPr>
              <w:pStyle w:val="ConsPlusNormal"/>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A01F8" w:rsidRDefault="00FA01F8">
            <w:pPr>
              <w:pStyle w:val="ConsPlusNormal"/>
            </w:pPr>
            <w:r>
              <w:t>2) наименование и место нахождения Заявителя (для юридического лица), а также основной государственный регистрационный номер юридического лица (ОГРН);</w:t>
            </w:r>
          </w:p>
          <w:p w:rsidR="00FA01F8" w:rsidRDefault="00FA01F8">
            <w:pPr>
              <w:pStyle w:val="ConsPlusNormal"/>
            </w:pPr>
            <w:r>
              <w:lastRenderedPageBreak/>
              <w:t>3) почтовый адрес и (или) адрес электронной почты, контактные телефоны;</w:t>
            </w:r>
          </w:p>
          <w:p w:rsidR="00FA01F8" w:rsidRDefault="00FA01F8">
            <w:pPr>
              <w:pStyle w:val="ConsPlusNormal"/>
            </w:pPr>
            <w:r>
              <w:t>4) кадастровый номер земельного участка;</w:t>
            </w:r>
          </w:p>
          <w:p w:rsidR="00FA01F8" w:rsidRDefault="00FA01F8">
            <w:pPr>
              <w:pStyle w:val="ConsPlusNormal"/>
            </w:pPr>
            <w:r>
              <w:t>5) цель использования земельного участка.</w:t>
            </w:r>
          </w:p>
          <w:p w:rsidR="00FA01F8" w:rsidRDefault="00FA01F8">
            <w:pPr>
              <w:pStyle w:val="ConsPlusNormal"/>
            </w:pPr>
            <w:r>
              <w:t>Заявление подается или направляется Заявителем по его выбору в Учреждение или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A01F8" w:rsidRDefault="00FA01F8">
            <w:pPr>
              <w:pStyle w:val="ConsPlusNormal"/>
            </w:pPr>
            <w:r>
              <w:t>Предоставляемые Заявителем документы по форме и содержанию должны соответствовать требованиям действующего законодательства.</w:t>
            </w:r>
          </w:p>
          <w:p w:rsidR="00FA01F8" w:rsidRDefault="00FA01F8">
            <w:pPr>
              <w:pStyle w:val="ConsPlusNormal"/>
            </w:pPr>
            <w:r>
              <w:t xml:space="preserve">Порядок и способы направления заявления, требования к формату заявлений и прилагаемых к ним документов, предоставляемых с использованием информационно-телекоммуникационных сетей общего пользования, установлены </w:t>
            </w:r>
            <w:hyperlink r:id="rId26" w:history="1">
              <w:r>
                <w:rPr>
                  <w:color w:val="0000FF"/>
                </w:rPr>
                <w:t>Приказом</w:t>
              </w:r>
            </w:hyperlink>
            <w:r>
              <w:t xml:space="preserve"> министерства экономического развития Российской Федерации от 14.01.2015 N 7</w:t>
            </w:r>
          </w:p>
        </w:tc>
      </w:tr>
      <w:tr w:rsidR="00FA01F8">
        <w:tblPrEx>
          <w:tblBorders>
            <w:insideH w:val="nil"/>
          </w:tblBorders>
        </w:tblPrEx>
        <w:tc>
          <w:tcPr>
            <w:tcW w:w="3402" w:type="dxa"/>
            <w:tcBorders>
              <w:top w:val="nil"/>
              <w:bottom w:val="nil"/>
            </w:tcBorders>
          </w:tcPr>
          <w:p w:rsidR="00FA01F8" w:rsidRDefault="00FA01F8">
            <w:pPr>
              <w:pStyle w:val="ConsPlusNormal"/>
            </w:pPr>
            <w: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5669" w:type="dxa"/>
            <w:tcBorders>
              <w:top w:val="nil"/>
              <w:bottom w:val="nil"/>
            </w:tcBorders>
          </w:tcPr>
          <w:p w:rsidR="00FA01F8" w:rsidRDefault="00FA01F8">
            <w:pPr>
              <w:pStyle w:val="ConsPlusNormal"/>
            </w:pPr>
            <w:r>
              <w:t>Для предоставления Услуги необходимы следующие документы, запрос и получение которых обеспечивают специалисты Учреждения и Администрации:</w:t>
            </w:r>
          </w:p>
          <w:p w:rsidR="00FA01F8" w:rsidRDefault="00FA01F8">
            <w:pPr>
              <w:pStyle w:val="ConsPlusNormal"/>
            </w:pPr>
            <w:r>
              <w:t>- выписка (сведения) из Единого государственного реестра юридических лиц или индивидуальных предпринимателей о заявителе;</w:t>
            </w:r>
          </w:p>
          <w:p w:rsidR="00FA01F8" w:rsidRDefault="00FA01F8">
            <w:pPr>
              <w:pStyle w:val="ConsPlusNormal"/>
            </w:pPr>
            <w:r>
              <w:t>- выписка из Единого государственного реестра недвижимости о земельном участке;</w:t>
            </w:r>
          </w:p>
          <w:p w:rsidR="00FA01F8" w:rsidRDefault="00FA01F8">
            <w:pPr>
              <w:pStyle w:val="ConsPlusNormal"/>
            </w:pPr>
            <w:r>
              <w:t>- информация о технических условиях подключения (технологического присоединения) объектов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либо мотивированный отказ в выдаче таких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FA01F8" w:rsidRDefault="00FA01F8">
            <w:pPr>
              <w:pStyle w:val="ConsPlusNormal"/>
            </w:pPr>
            <w:r>
              <w:t>- информация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FA01F8" w:rsidRDefault="00FA01F8">
            <w:pPr>
              <w:pStyle w:val="ConsPlusNormal"/>
            </w:pPr>
            <w:r>
              <w:t>- отчет об определении рыночной оценки начальной цены предмета аукциона (начального размера арендной платы в год)</w:t>
            </w:r>
          </w:p>
        </w:tc>
      </w:tr>
      <w:tr w:rsidR="00FA01F8">
        <w:tblPrEx>
          <w:tblBorders>
            <w:insideH w:val="nil"/>
          </w:tblBorders>
        </w:tblPrEx>
        <w:tc>
          <w:tcPr>
            <w:tcW w:w="3402" w:type="dxa"/>
            <w:tcBorders>
              <w:top w:val="nil"/>
            </w:tcBorders>
          </w:tcPr>
          <w:p w:rsidR="00FA01F8" w:rsidRDefault="00FA01F8">
            <w:pPr>
              <w:pStyle w:val="ConsPlusNormal"/>
            </w:pPr>
            <w:r>
              <w:t>Запрещается требовать от заявителя:</w:t>
            </w:r>
          </w:p>
        </w:tc>
        <w:tc>
          <w:tcPr>
            <w:tcW w:w="5669" w:type="dxa"/>
            <w:tcBorders>
              <w:top w:val="nil"/>
            </w:tcBorders>
          </w:tcPr>
          <w:p w:rsidR="00FA01F8" w:rsidRDefault="00FA01F8">
            <w:pPr>
              <w:pStyle w:val="ConsPlusNormal"/>
            </w:pPr>
            <w:r>
              <w:t>При предоставлении муниципальной услуги запрещается требовать от Заявителя:</w:t>
            </w:r>
          </w:p>
          <w:p w:rsidR="00FA01F8" w:rsidRDefault="00FA01F8">
            <w:pPr>
              <w:pStyle w:val="ConsPlusNormal"/>
            </w:pPr>
            <w:r>
              <w:t xml:space="preserve">- представления документов и информации или </w:t>
            </w:r>
            <w:r>
              <w:lastRenderedPageBreak/>
              <w:t>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01F8" w:rsidRDefault="00FA01F8">
            <w:pPr>
              <w:pStyle w:val="ConsPlusNormal"/>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7"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FA01F8" w:rsidRDefault="00FA01F8">
            <w:pPr>
              <w:pStyle w:val="ConsPlusNormal"/>
            </w:pPr>
            <w:r>
              <w:t>-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w:t>
            </w:r>
          </w:p>
          <w:p w:rsidR="00FA01F8" w:rsidRDefault="00FA01F8">
            <w:pPr>
              <w:pStyle w:val="ConsPlusNormal"/>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w:t>
            </w:r>
            <w:hyperlink r:id="rId28" w:history="1">
              <w:r>
                <w:rPr>
                  <w:color w:val="0000FF"/>
                </w:rPr>
                <w:t>пункте 4</w:t>
              </w:r>
            </w:hyperlink>
            <w:r>
              <w:t xml:space="preserve">, </w:t>
            </w:r>
            <w:hyperlink r:id="rId29" w:history="1">
              <w:r>
                <w:rPr>
                  <w:color w:val="0000FF"/>
                </w:rPr>
                <w:t>пункте 5 части 1 статьи 7</w:t>
              </w:r>
            </w:hyperlink>
            <w:r>
              <w:t xml:space="preserve"> Федерального закона от 27.07.2010 N 210-ФЗ "Об организации предоставления государственных и муниципальных услуг"</w:t>
            </w:r>
          </w:p>
        </w:tc>
      </w:tr>
      <w:tr w:rsidR="00FA01F8">
        <w:tc>
          <w:tcPr>
            <w:tcW w:w="3402" w:type="dxa"/>
          </w:tcPr>
          <w:p w:rsidR="00FA01F8" w:rsidRDefault="00FA01F8">
            <w:pPr>
              <w:pStyle w:val="ConsPlusNormal"/>
            </w:pPr>
            <w:r>
              <w:lastRenderedPageBreak/>
              <w:t>2.7. Исчерпывающий перечень оснований для отказа в приеме документов, необходимых для предоставления муниципальной услуги</w:t>
            </w:r>
          </w:p>
        </w:tc>
        <w:tc>
          <w:tcPr>
            <w:tcW w:w="5669" w:type="dxa"/>
          </w:tcPr>
          <w:p w:rsidR="00FA01F8" w:rsidRDefault="00FA01F8">
            <w:pPr>
              <w:pStyle w:val="ConsPlusNormal"/>
            </w:pPr>
            <w:r>
              <w:t>Отсутствуют основания для отказа в приеме документов</w:t>
            </w:r>
          </w:p>
        </w:tc>
      </w:tr>
      <w:tr w:rsidR="00FA01F8">
        <w:tc>
          <w:tcPr>
            <w:tcW w:w="3402" w:type="dxa"/>
          </w:tcPr>
          <w:p w:rsidR="00FA01F8" w:rsidRDefault="00FA01F8">
            <w:pPr>
              <w:pStyle w:val="ConsPlusNormal"/>
            </w:pPr>
            <w:bookmarkStart w:id="3" w:name="P178"/>
            <w:bookmarkEnd w:id="3"/>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5669" w:type="dxa"/>
          </w:tcPr>
          <w:p w:rsidR="00FA01F8" w:rsidRDefault="00FA01F8">
            <w:pPr>
              <w:pStyle w:val="ConsPlusNormal"/>
            </w:pPr>
            <w:r>
              <w:t>Основания для приостановления предоставления Услуги отсутствуют.</w:t>
            </w:r>
          </w:p>
          <w:p w:rsidR="00FA01F8" w:rsidRDefault="00FA01F8">
            <w:pPr>
              <w:pStyle w:val="ConsPlusNormal"/>
            </w:pPr>
            <w:r>
              <w:t>Основаниями для отказа в рассмотрении документов являются:</w:t>
            </w:r>
          </w:p>
          <w:p w:rsidR="00FA01F8" w:rsidRDefault="00FA01F8">
            <w:pPr>
              <w:pStyle w:val="ConsPlusNormal"/>
            </w:pPr>
            <w:r>
              <w:t xml:space="preserve">1) несоответствие заявления и приложенных к нему документов, поданных на бумажном носителе, требованиям, установленным </w:t>
            </w:r>
            <w:hyperlink w:anchor="P149" w:history="1">
              <w:r>
                <w:rPr>
                  <w:color w:val="0000FF"/>
                </w:rPr>
                <w:t>пунктом 2.6</w:t>
              </w:r>
            </w:hyperlink>
            <w:r>
              <w:t xml:space="preserve"> Административного регламента;</w:t>
            </w:r>
          </w:p>
          <w:p w:rsidR="00FA01F8" w:rsidRDefault="00FA01F8">
            <w:pPr>
              <w:pStyle w:val="ConsPlusNormal"/>
            </w:pPr>
            <w:r>
              <w:t xml:space="preserve">2) несоответствие заявления и приложенных к нему документов, поданных в форме электронных документов, требованиям, установленным </w:t>
            </w:r>
            <w:hyperlink r:id="rId30" w:history="1">
              <w:r>
                <w:rPr>
                  <w:color w:val="0000FF"/>
                </w:rPr>
                <w:t>Приказом</w:t>
              </w:r>
            </w:hyperlink>
            <w:r>
              <w:t xml:space="preserve"> министерства экономического развития Российской Федерации от 14.01.2015 N 7.</w:t>
            </w:r>
          </w:p>
          <w:p w:rsidR="00FA01F8" w:rsidRDefault="00FA01F8">
            <w:pPr>
              <w:pStyle w:val="ConsPlusNormal"/>
            </w:pPr>
            <w:r>
              <w:lastRenderedPageBreak/>
              <w:t>Основания для отказа в предоставлении Услуги:</w:t>
            </w:r>
          </w:p>
          <w:p w:rsidR="00FA01F8" w:rsidRDefault="00FA01F8">
            <w:pPr>
              <w:pStyle w:val="ConsPlusNormal"/>
            </w:pPr>
            <w:r>
              <w:t xml:space="preserve">земельный участок не может быть предметом аукциона по основаниям, установленным </w:t>
            </w:r>
            <w:hyperlink r:id="rId31" w:history="1">
              <w:r>
                <w:rPr>
                  <w:color w:val="0000FF"/>
                </w:rPr>
                <w:t>пунктом 8 статьи 39.11</w:t>
              </w:r>
            </w:hyperlink>
            <w:r>
              <w:t xml:space="preserve"> Земельного кодекса Российской Федерации, а именно:</w:t>
            </w:r>
          </w:p>
          <w:p w:rsidR="00FA01F8" w:rsidRDefault="00FA01F8">
            <w:pPr>
              <w:pStyle w:val="ConsPlusNormal"/>
            </w:pPr>
            <w:r>
              <w:t xml:space="preserve">1) границы земельного участка подлежат уточнению в соответствии с требованиями Федерального </w:t>
            </w:r>
            <w:hyperlink r:id="rId32" w:history="1">
              <w:r>
                <w:rPr>
                  <w:color w:val="0000FF"/>
                </w:rPr>
                <w:t>закона</w:t>
              </w:r>
            </w:hyperlink>
            <w:r>
              <w:t xml:space="preserve"> "О государственной регистрации недвижимости";</w:t>
            </w:r>
          </w:p>
          <w:p w:rsidR="00FA01F8" w:rsidRDefault="00FA01F8">
            <w:pPr>
              <w:pStyle w:val="ConsPlusNormal"/>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A01F8" w:rsidRDefault="00FA01F8">
            <w:pPr>
              <w:pStyle w:val="ConsPlusNormal"/>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A01F8" w:rsidRDefault="00FA01F8">
            <w:pPr>
              <w:pStyle w:val="ConsPlusNormal"/>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A01F8" w:rsidRDefault="00FA01F8">
            <w:pPr>
              <w:pStyle w:val="ConsPlusNormal"/>
            </w:pPr>
            <w: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A01F8" w:rsidRDefault="00FA01F8">
            <w:pPr>
              <w:pStyle w:val="ConsPlusNormal"/>
            </w:pPr>
            <w: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A01F8" w:rsidRDefault="00FA01F8">
            <w:pPr>
              <w:pStyle w:val="ConsPlusNormal"/>
            </w:pPr>
            <w:r>
              <w:t>7) земельный участок не отнесен к определенной категории земель;</w:t>
            </w:r>
          </w:p>
          <w:p w:rsidR="00FA01F8" w:rsidRDefault="00FA01F8">
            <w:pPr>
              <w:pStyle w:val="ConsPlusNormal"/>
            </w:pPr>
            <w: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01F8" w:rsidRDefault="00FA01F8">
            <w:pPr>
              <w:pStyle w:val="ConsPlusNormal"/>
            </w:pPr>
            <w: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Pr>
                  <w:color w:val="0000FF"/>
                </w:rPr>
                <w:t>статьей 39.36</w:t>
              </w:r>
            </w:hyperlink>
            <w:r>
              <w:t xml:space="preserve"> Земельного кодекса Российской Федерации, </w:t>
            </w:r>
            <w:r>
              <w:lastRenderedPageBreak/>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Pr>
                  <w:color w:val="0000FF"/>
                </w:rPr>
                <w:t>частью 11 статьи 55.32</w:t>
              </w:r>
            </w:hyperlink>
            <w:r>
              <w:t xml:space="preserve"> Градостроительного кодекса Российской Федерации;</w:t>
            </w:r>
          </w:p>
          <w:p w:rsidR="00FA01F8" w:rsidRDefault="00FA01F8">
            <w:pPr>
              <w:pStyle w:val="ConsPlusNormal"/>
            </w:pPr>
            <w: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Pr>
                  <w:color w:val="0000FF"/>
                </w:rPr>
                <w:t>статьей 39.36</w:t>
              </w:r>
            </w:hyperlink>
            <w:r>
              <w:t xml:space="preserve"> Земельного кодекса Российской Федерации;</w:t>
            </w:r>
          </w:p>
          <w:p w:rsidR="00FA01F8" w:rsidRDefault="00FA01F8">
            <w:pPr>
              <w:pStyle w:val="ConsPlusNormal"/>
            </w:pPr>
            <w: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A01F8" w:rsidRDefault="00FA01F8">
            <w:pPr>
              <w:pStyle w:val="ConsPlusNormal"/>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A01F8" w:rsidRDefault="00FA01F8">
            <w:pPr>
              <w:pStyle w:val="ConsPlusNormal"/>
            </w:pPr>
            <w:r>
              <w:t>13) земельный участок расположен в границах территории, в отношении которой заключен договор о ее комплексном развитии;</w:t>
            </w:r>
          </w:p>
          <w:p w:rsidR="00FA01F8" w:rsidRDefault="00FA01F8">
            <w:pPr>
              <w:pStyle w:val="ConsPlusNormal"/>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A01F8" w:rsidRDefault="00FA01F8">
            <w:pPr>
              <w:pStyle w:val="ConsPlusNormal"/>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A01F8" w:rsidRDefault="00FA01F8">
            <w:pPr>
              <w:pStyle w:val="ConsPlusNormal"/>
            </w:pPr>
            <w:r>
              <w:t>16) в отношении земельного участка принято решение о предварительном согласовании его предоставления;</w:t>
            </w:r>
          </w:p>
          <w:p w:rsidR="00FA01F8" w:rsidRDefault="00FA01F8">
            <w:pPr>
              <w:pStyle w:val="ConsPlusNormal"/>
            </w:pPr>
            <w:r>
              <w:t xml:space="preserve">17) в отношении земельного участка поступило заявление о предварительном согласовании его предоставления или </w:t>
            </w:r>
            <w:r>
              <w:lastRenderedPageBreak/>
              <w:t>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A01F8" w:rsidRDefault="00FA01F8">
            <w:pPr>
              <w:pStyle w:val="ConsPlusNormal"/>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A01F8" w:rsidRDefault="00FA01F8">
            <w:pPr>
              <w:pStyle w:val="ConsPlusNormal"/>
            </w:pPr>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A01F8" w:rsidRDefault="00FA01F8">
            <w:pPr>
              <w:pStyle w:val="ConsPlusNormal"/>
            </w:pPr>
            <w:r>
              <w:t>Отказ в предоставлении Услуги не препятствует повторному обращению после устранения причин, послуживших основаниями для отказа</w:t>
            </w:r>
          </w:p>
        </w:tc>
      </w:tr>
      <w:tr w:rsidR="00FA01F8">
        <w:tc>
          <w:tcPr>
            <w:tcW w:w="3402" w:type="dxa"/>
          </w:tcPr>
          <w:p w:rsidR="00FA01F8" w:rsidRDefault="00FA01F8">
            <w:pPr>
              <w:pStyle w:val="ConsPlusNormal"/>
            </w:pPr>
            <w:r>
              <w:lastRenderedPageBreak/>
              <w:t>2.9. Перечень услуг, которые являются необходимыми и обязательными для предоставления муниципальной услуги</w:t>
            </w:r>
          </w:p>
        </w:tc>
        <w:tc>
          <w:tcPr>
            <w:tcW w:w="5669" w:type="dxa"/>
          </w:tcPr>
          <w:p w:rsidR="00FA01F8" w:rsidRDefault="00FA01F8">
            <w:pPr>
              <w:pStyle w:val="ConsPlusNormal"/>
            </w:pPr>
            <w:r>
              <w:t>Услуги, которые являются необходимыми и обязательными для предоставления Услуги, отсутствуют</w:t>
            </w:r>
          </w:p>
        </w:tc>
      </w:tr>
      <w:tr w:rsidR="00FA01F8">
        <w:tc>
          <w:tcPr>
            <w:tcW w:w="3402" w:type="dxa"/>
          </w:tcPr>
          <w:p w:rsidR="00FA01F8" w:rsidRDefault="00FA01F8">
            <w:pPr>
              <w:pStyle w:val="ConsPlusNormal"/>
            </w:pPr>
            <w:r>
              <w:t>2.10. Порядок, размер и основания взимания государственной пошлины или иной платы, взимаемой за предоставление муниципальной услуги</w:t>
            </w:r>
          </w:p>
        </w:tc>
        <w:tc>
          <w:tcPr>
            <w:tcW w:w="5669" w:type="dxa"/>
          </w:tcPr>
          <w:p w:rsidR="00FA01F8" w:rsidRDefault="00FA01F8">
            <w:pPr>
              <w:pStyle w:val="ConsPlusNormal"/>
            </w:pPr>
            <w: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w:t>
            </w:r>
          </w:p>
        </w:tc>
      </w:tr>
      <w:tr w:rsidR="00FA01F8">
        <w:tc>
          <w:tcPr>
            <w:tcW w:w="3402" w:type="dxa"/>
          </w:tcPr>
          <w:p w:rsidR="00FA01F8" w:rsidRDefault="00FA01F8">
            <w:pPr>
              <w:pStyle w:val="ConsPlusNormal"/>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5669" w:type="dxa"/>
          </w:tcPr>
          <w:p w:rsidR="00FA01F8" w:rsidRDefault="00FA01F8">
            <w:pPr>
              <w:pStyle w:val="ConsPlusNormal"/>
            </w:pPr>
            <w:r>
              <w:t>Услуги, которые являются необходимыми и обязательными для предоставления Услуги, отсутствуют</w:t>
            </w:r>
          </w:p>
        </w:tc>
      </w:tr>
      <w:tr w:rsidR="00FA01F8">
        <w:tc>
          <w:tcPr>
            <w:tcW w:w="3402" w:type="dxa"/>
          </w:tcPr>
          <w:p w:rsidR="00FA01F8" w:rsidRDefault="00FA01F8">
            <w:pPr>
              <w:pStyle w:val="ConsPlusNormal"/>
            </w:pPr>
            <w: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5669" w:type="dxa"/>
          </w:tcPr>
          <w:p w:rsidR="00FA01F8" w:rsidRDefault="00FA01F8">
            <w:pPr>
              <w:pStyle w:val="ConsPlusNormal"/>
            </w:pPr>
            <w:r>
              <w:t>Максимальный срок ожидания в очереди при подаче запроса о предоставлении муниципальной услуги, а также при получении результата услуги составляет 30 минут.</w:t>
            </w:r>
          </w:p>
          <w:p w:rsidR="00FA01F8" w:rsidRDefault="00FA01F8">
            <w:pPr>
              <w:pStyle w:val="ConsPlusNormal"/>
            </w:pPr>
            <w: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FA01F8" w:rsidRDefault="00FA01F8">
            <w:pPr>
              <w:pStyle w:val="ConsPlusNormal"/>
            </w:pPr>
            <w:r>
              <w:t>Информация о правилах исполнения муниципальной услуги размещается на официальном сайте Администрации: www.admk26.ru</w:t>
            </w:r>
          </w:p>
        </w:tc>
      </w:tr>
      <w:tr w:rsidR="00FA01F8">
        <w:tc>
          <w:tcPr>
            <w:tcW w:w="3402" w:type="dxa"/>
          </w:tcPr>
          <w:p w:rsidR="00FA01F8" w:rsidRDefault="00FA01F8">
            <w:pPr>
              <w:pStyle w:val="ConsPlusNormal"/>
            </w:pPr>
            <w:r>
              <w:t xml:space="preserve">2.13. Срок и порядок регистрации запроса заявителя о предоставлении муниципальной </w:t>
            </w:r>
            <w:r>
              <w:lastRenderedPageBreak/>
              <w:t>услуги и услуги, предоставляемой организацией, участвующей в предоставлении муниципальной услуги, в том числе в электронной форме</w:t>
            </w:r>
          </w:p>
        </w:tc>
        <w:tc>
          <w:tcPr>
            <w:tcW w:w="5669" w:type="dxa"/>
          </w:tcPr>
          <w:p w:rsidR="00FA01F8" w:rsidRDefault="00FA01F8">
            <w:pPr>
              <w:pStyle w:val="ConsPlusNormal"/>
            </w:pPr>
            <w:r>
              <w:lastRenderedPageBreak/>
              <w:t xml:space="preserve">Заявление, указанное в </w:t>
            </w:r>
            <w:hyperlink w:anchor="P149" w:history="1">
              <w:r>
                <w:rPr>
                  <w:color w:val="0000FF"/>
                </w:rPr>
                <w:t>п. 2.6</w:t>
              </w:r>
            </w:hyperlink>
            <w:r>
              <w:t xml:space="preserve"> Административного регламента, подается или направляется Заявителем по его выбору в Учреждение или в Администрацию лично </w:t>
            </w:r>
            <w:r>
              <w:lastRenderedPageBreak/>
              <w:t>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A01F8" w:rsidRDefault="00FA01F8">
            <w:pPr>
              <w:pStyle w:val="ConsPlusNormal"/>
            </w:pPr>
            <w:r>
              <w:t>Заявление регистрируется в течение одного рабочего дня, следующего за днем поступления в Учреждение или в Администрацию</w:t>
            </w:r>
          </w:p>
        </w:tc>
      </w:tr>
      <w:tr w:rsidR="00FA01F8">
        <w:tc>
          <w:tcPr>
            <w:tcW w:w="3402" w:type="dxa"/>
          </w:tcPr>
          <w:p w:rsidR="00FA01F8" w:rsidRDefault="00FA01F8">
            <w:pPr>
              <w:pStyle w:val="ConsPlusNormal"/>
            </w:pPr>
            <w:r>
              <w:lastRenderedPageBreak/>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5669" w:type="dxa"/>
          </w:tcPr>
          <w:p w:rsidR="00FA01F8" w:rsidRDefault="00FA01F8">
            <w:pPr>
              <w:pStyle w:val="ConsPlusNormal"/>
            </w:pPr>
            <w:r>
              <w:t>Помещения для предоставления Услуги размещаются в зданиях, оборудованных отдельным входом. На территории, прилегающей к месту предоставления Услуги, оборудуются места для парковки автотранспортных средств.</w:t>
            </w:r>
          </w:p>
          <w:p w:rsidR="00FA01F8" w:rsidRDefault="00FA01F8">
            <w:pPr>
              <w:pStyle w:val="ConsPlusNormal"/>
            </w:pPr>
            <w:r>
              <w:t>Прием получателей Услуги осуществляется в специально выделенных для этих целей помещениях - местах предоставления Услуги.</w:t>
            </w:r>
          </w:p>
          <w:p w:rsidR="00FA01F8" w:rsidRDefault="00FA01F8">
            <w:pPr>
              <w:pStyle w:val="ConsPlusNormal"/>
            </w:pPr>
            <w:r>
              <w:t>Места предоставления Услуги должны соответствовать санитарно-эпидемиологическим правилам.</w:t>
            </w:r>
          </w:p>
          <w:p w:rsidR="00FA01F8" w:rsidRDefault="00FA01F8">
            <w:pPr>
              <w:pStyle w:val="ConsPlusNormal"/>
            </w:pPr>
            <w:r>
              <w:t>В помещениях для предоставления Услуги на видном месте располагаются схемы размещения средств пожаротушения и путей эвакуации граждан.</w:t>
            </w:r>
          </w:p>
          <w:p w:rsidR="00FA01F8" w:rsidRDefault="00FA01F8">
            <w:pPr>
              <w:pStyle w:val="ConsPlusNormal"/>
            </w:pPr>
            <w:r>
              <w:t>Места предоставления Услуги обеспечиваются необходимыми для предоставления Услуги информационными и методическими материалами, наглядной информацией, стульями и столами, средствами пожаротушения и оповещения о возникновении чрезвычайной ситуации.</w:t>
            </w:r>
          </w:p>
          <w:p w:rsidR="00FA01F8" w:rsidRDefault="00FA01F8">
            <w:pPr>
              <w:pStyle w:val="ConsPlusNormal"/>
            </w:pPr>
            <w:r>
              <w:t>В местах предоставления Услуги предусматривается оборудование доступных мест общего пользования (туалетов).</w:t>
            </w:r>
          </w:p>
          <w:p w:rsidR="00FA01F8" w:rsidRDefault="00FA01F8">
            <w:pPr>
              <w:pStyle w:val="ConsPlusNormal"/>
            </w:pPr>
            <w:r>
              <w:t>Рабочее место специалиста, ответственного за исполнение Услуги, оснащается настенной вывеской или настольной табличкой с указанием фамилии, имени, отчества и должности.</w:t>
            </w:r>
          </w:p>
          <w:p w:rsidR="00FA01F8" w:rsidRDefault="00FA01F8">
            <w:pPr>
              <w:pStyle w:val="ConsPlusNormal"/>
            </w:pPr>
            <w:r>
              <w:t>Раздаточные информационные материалы (например, брошюры, буклеты и т.п.) находятся в помещениях, предназначенных для приема получателей Услуги, информационных залах, иных местах предоставления Услуги.</w:t>
            </w:r>
          </w:p>
          <w:p w:rsidR="00FA01F8" w:rsidRDefault="00FA01F8">
            <w:pPr>
              <w:pStyle w:val="ConsPlusNormal"/>
            </w:pPr>
            <w:r>
              <w:t>На информационных стендах, размещаемых в помещении Учреждения, содержится следующая информация:</w:t>
            </w:r>
          </w:p>
          <w:p w:rsidR="00FA01F8" w:rsidRDefault="00FA01F8">
            <w:pPr>
              <w:pStyle w:val="ConsPlusNormal"/>
            </w:pPr>
            <w:r>
              <w:t>- месторасположение, график (режим) работы, номера телефонов для получения информации о предоставлении Услуги, адреса официальных сайтов и электронной почты исполнителей Услуги;</w:t>
            </w:r>
          </w:p>
          <w:p w:rsidR="00FA01F8" w:rsidRDefault="00FA01F8">
            <w:pPr>
              <w:pStyle w:val="ConsPlusNormal"/>
            </w:pPr>
            <w:r>
              <w:t>- перечень документов, необходимых для получения Услуги;</w:t>
            </w:r>
          </w:p>
          <w:p w:rsidR="00FA01F8" w:rsidRDefault="00FA01F8">
            <w:pPr>
              <w:pStyle w:val="ConsPlusNormal"/>
            </w:pPr>
            <w:r>
              <w:t>- образец заполнения заявления;</w:t>
            </w:r>
          </w:p>
          <w:p w:rsidR="00FA01F8" w:rsidRDefault="00FA01F8">
            <w:pPr>
              <w:pStyle w:val="ConsPlusNormal"/>
            </w:pPr>
            <w:r>
              <w:t>- краткое изложение процедуры предоставления Услуги в текстовом виде и (или) в виде блок-схемы;</w:t>
            </w:r>
          </w:p>
          <w:p w:rsidR="00FA01F8" w:rsidRDefault="00FA01F8">
            <w:pPr>
              <w:pStyle w:val="ConsPlusNormal"/>
            </w:pPr>
            <w:r>
              <w:t>- основания отказа в предоставлении Услуги;</w:t>
            </w:r>
          </w:p>
          <w:p w:rsidR="00FA01F8" w:rsidRDefault="00FA01F8">
            <w:pPr>
              <w:pStyle w:val="ConsPlusNormal"/>
            </w:pPr>
            <w:r>
              <w:t>- порядок обжалования действий (бездействия) и решений, осуществляемых (принятых) в ходе предоставления Услуги.</w:t>
            </w:r>
          </w:p>
          <w:p w:rsidR="00FA01F8" w:rsidRDefault="00FA01F8">
            <w:pPr>
              <w:pStyle w:val="ConsPlusNormal"/>
            </w:pPr>
            <w:r>
              <w:lastRenderedPageBreak/>
              <w:t>На официальном сайте официальный сайт Администрации размещена следующая информация:</w:t>
            </w:r>
          </w:p>
          <w:p w:rsidR="00FA01F8" w:rsidRDefault="00FA01F8">
            <w:pPr>
              <w:pStyle w:val="ConsPlusNormal"/>
            </w:pPr>
            <w:r>
              <w:t>- месторасположение, график (режим) работы, номера телефонов для получения информации о предоставлении Услуги, адреса официальных сайтов и электронной почты исполнителей Услуги;</w:t>
            </w:r>
          </w:p>
          <w:p w:rsidR="00FA01F8" w:rsidRDefault="00FA01F8">
            <w:pPr>
              <w:pStyle w:val="ConsPlusNormal"/>
            </w:pPr>
            <w:r>
              <w:t>- перечень документов, необходимых для получения Услуги;</w:t>
            </w:r>
          </w:p>
          <w:p w:rsidR="00FA01F8" w:rsidRDefault="00FA01F8">
            <w:pPr>
              <w:pStyle w:val="ConsPlusNormal"/>
            </w:pPr>
            <w:r>
              <w:t>- образец заполнения заявления;</w:t>
            </w:r>
          </w:p>
          <w:p w:rsidR="00FA01F8" w:rsidRDefault="00FA01F8">
            <w:pPr>
              <w:pStyle w:val="ConsPlusNormal"/>
            </w:pPr>
            <w:r>
              <w:t>- текст Административного регламента;</w:t>
            </w:r>
          </w:p>
          <w:p w:rsidR="00FA01F8" w:rsidRDefault="00FA01F8">
            <w:pPr>
              <w:pStyle w:val="ConsPlusNormal"/>
            </w:pPr>
            <w:r>
              <w:t>- основания отказа в предоставлении Услуги;</w:t>
            </w:r>
          </w:p>
          <w:p w:rsidR="00FA01F8" w:rsidRDefault="00FA01F8">
            <w:pPr>
              <w:pStyle w:val="ConsPlusNormal"/>
            </w:pPr>
            <w:r>
              <w:t>- порядок обжалования действий (бездействия) и решений, осуществляемых (принятых) в ходе предоставления Услуги.</w:t>
            </w:r>
          </w:p>
          <w:p w:rsidR="00FA01F8" w:rsidRDefault="00FA01F8">
            <w:pPr>
              <w:pStyle w:val="ConsPlusNormal"/>
            </w:pPr>
            <w:r>
              <w:t>Помещения, в которых предоставляется Услуга, места ожидания, места для заполнения запроса (заявления) о предоставлении Услуги, информационные стенды с образцами их заполнения и перечнем документов, необходимых для предоставления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r>
      <w:tr w:rsidR="00FA01F8">
        <w:tc>
          <w:tcPr>
            <w:tcW w:w="3402" w:type="dxa"/>
          </w:tcPr>
          <w:p w:rsidR="00FA01F8" w:rsidRDefault="00FA01F8">
            <w:pPr>
              <w:pStyle w:val="ConsPlusNormal"/>
            </w:pPr>
            <w:r>
              <w:lastRenderedPageBreak/>
              <w:t>2.15. Показатели доступности и качества муниципальной услуги</w:t>
            </w:r>
          </w:p>
        </w:tc>
        <w:tc>
          <w:tcPr>
            <w:tcW w:w="5669" w:type="dxa"/>
          </w:tcPr>
          <w:p w:rsidR="00FA01F8" w:rsidRDefault="00FA01F8">
            <w:pPr>
              <w:pStyle w:val="ConsPlusNormal"/>
            </w:pPr>
            <w:r>
              <w:t>К показателям доступности Услуги относятся:</w:t>
            </w:r>
          </w:p>
          <w:p w:rsidR="00FA01F8" w:rsidRDefault="00FA01F8">
            <w:pPr>
              <w:pStyle w:val="ConsPlusNormal"/>
            </w:pPr>
            <w:r>
              <w:t>- обнародование (опубликование) органом местного самоуправления информации о своей деятельности в средствах массовой информации;</w:t>
            </w:r>
          </w:p>
          <w:p w:rsidR="00FA01F8" w:rsidRDefault="00FA01F8">
            <w:pPr>
              <w:pStyle w:val="ConsPlusNormal"/>
            </w:pPr>
            <w:r>
              <w:t>- размещение органом местного самоуправления информации о своей деятельности в информационно-телекоммуникационной сети Интернет;</w:t>
            </w:r>
          </w:p>
          <w:p w:rsidR="00FA01F8" w:rsidRDefault="00FA01F8">
            <w:pPr>
              <w:pStyle w:val="ConsPlusNormal"/>
            </w:pPr>
            <w:r>
              <w:t>- размещение информации о своей деятельности в помещениях здания Администрации ЗАТО г. Железногорск и в помещениях МКУ "УИЗИЗ";</w:t>
            </w:r>
          </w:p>
          <w:p w:rsidR="00FA01F8" w:rsidRDefault="00FA01F8">
            <w:pPr>
              <w:pStyle w:val="ConsPlusNormal"/>
            </w:pPr>
            <w:r>
              <w:t>- другими способами, предусмотренными законами и (или) иными нормативными правовыми актами, муниципальными правовыми актами.</w:t>
            </w:r>
          </w:p>
          <w:p w:rsidR="00FA01F8" w:rsidRDefault="00FA01F8">
            <w:pPr>
              <w:pStyle w:val="ConsPlusNormal"/>
            </w:pPr>
            <w:r>
              <w:t>К показателям качества предоставления муниципальной услуги относятся:</w:t>
            </w:r>
          </w:p>
          <w:p w:rsidR="00FA01F8" w:rsidRDefault="00FA01F8">
            <w:pPr>
              <w:pStyle w:val="ConsPlusNormal"/>
            </w:pPr>
            <w:r>
              <w:t>- соблюдение требований нормативных правовых актов в сфере земельного законодательства Российской Федерации;</w:t>
            </w:r>
          </w:p>
          <w:p w:rsidR="00FA01F8" w:rsidRDefault="00FA01F8">
            <w:pPr>
              <w:pStyle w:val="ConsPlusNormal"/>
            </w:pPr>
            <w:r>
              <w:t>- соблюдение установленных законодательством Российской Федерации сроков при принятии решения, а также при направлении гражданину или юридическому лицу уведомления о принятом решении;</w:t>
            </w:r>
          </w:p>
          <w:p w:rsidR="00FA01F8" w:rsidRDefault="00FA01F8">
            <w:pPr>
              <w:pStyle w:val="ConsPlusNormal"/>
            </w:pPr>
            <w:r>
              <w:t>- не более одного взаимодействия Заявителя со специалистами, участвующими в оказании Услуги, при предоставлении Услуги (при подаче заявления) и его продолжительность не более 15 минут;</w:t>
            </w:r>
          </w:p>
          <w:p w:rsidR="00FA01F8" w:rsidRDefault="00FA01F8">
            <w:pPr>
              <w:pStyle w:val="ConsPlusNormal"/>
            </w:pPr>
            <w:r>
              <w:t>- отсутствие обоснованных жалоб со стороны Заявителей</w:t>
            </w:r>
          </w:p>
        </w:tc>
      </w:tr>
      <w:tr w:rsidR="00FA01F8">
        <w:tc>
          <w:tcPr>
            <w:tcW w:w="3402" w:type="dxa"/>
          </w:tcPr>
          <w:p w:rsidR="00FA01F8" w:rsidRDefault="00FA01F8">
            <w:pPr>
              <w:pStyle w:val="ConsPlusNormal"/>
            </w:pPr>
            <w:r>
              <w:t xml:space="preserve">2.16. Иные требования, в том </w:t>
            </w:r>
            <w:r>
              <w:lastRenderedPageBreak/>
              <w:t>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69" w:type="dxa"/>
          </w:tcPr>
          <w:p w:rsidR="00FA01F8" w:rsidRDefault="00FA01F8">
            <w:pPr>
              <w:pStyle w:val="ConsPlusNormal"/>
            </w:pPr>
            <w:r>
              <w:lastRenderedPageBreak/>
              <w:t xml:space="preserve">Примерная форма заявления о проведении аукциона </w:t>
            </w:r>
            <w:r>
              <w:lastRenderedPageBreak/>
              <w:t>Заявитель может получить в электронном виде:</w:t>
            </w:r>
          </w:p>
          <w:p w:rsidR="00FA01F8" w:rsidRDefault="00FA01F8">
            <w:pPr>
              <w:pStyle w:val="ConsPlusNormal"/>
            </w:pPr>
            <w:r>
              <w:t>- на Едином портале государственных и муниципальных услуг (функций) http://www.gosuslugi.ru,</w:t>
            </w:r>
          </w:p>
          <w:p w:rsidR="00FA01F8" w:rsidRDefault="00FA01F8">
            <w:pPr>
              <w:pStyle w:val="ConsPlusNormal"/>
            </w:pPr>
            <w:r>
              <w:t>- на Портале государственных услуг Красноярского края http://www.gosuslugi.krskstate.ru,</w:t>
            </w:r>
          </w:p>
          <w:p w:rsidR="00FA01F8" w:rsidRDefault="00FA01F8">
            <w:pPr>
              <w:pStyle w:val="ConsPlusNormal"/>
            </w:pPr>
            <w:r>
              <w:t>- на официальном сайте Администрации ЗАТО г. Железногорск http://www.admk26.ru в сети Интернет.</w:t>
            </w:r>
          </w:p>
          <w:p w:rsidR="00FA01F8" w:rsidRDefault="00FA01F8">
            <w:pPr>
              <w:pStyle w:val="ConsPlusNormal"/>
            </w:pPr>
            <w:r>
              <w:t>Ссылки на интернет-порталы размещены в информационно-телекоммуникационной сети Интернет на официальном сайте Администрации ЗАТО г. Железногорск http://www.admk26.ru в разделе "Муниципальная услуга".</w:t>
            </w:r>
          </w:p>
          <w:p w:rsidR="00FA01F8" w:rsidRDefault="00FA01F8">
            <w:pPr>
              <w:pStyle w:val="ConsPlusNormal"/>
            </w:pPr>
            <w:r>
              <w:t>Многофункциональным центром муниципальная услуга не предоставляется</w:t>
            </w:r>
          </w:p>
        </w:tc>
      </w:tr>
      <w:tr w:rsidR="00FA01F8">
        <w:tc>
          <w:tcPr>
            <w:tcW w:w="9071" w:type="dxa"/>
            <w:gridSpan w:val="2"/>
          </w:tcPr>
          <w:p w:rsidR="00FA01F8" w:rsidRDefault="00FA01F8">
            <w:pPr>
              <w:pStyle w:val="ConsPlusNormal"/>
              <w:jc w:val="center"/>
              <w:outlineLvl w:val="1"/>
            </w:pPr>
            <w: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tc>
      </w:tr>
      <w:tr w:rsidR="00FA01F8">
        <w:tc>
          <w:tcPr>
            <w:tcW w:w="9071" w:type="dxa"/>
            <w:gridSpan w:val="2"/>
          </w:tcPr>
          <w:p w:rsidR="00FA01F8" w:rsidRDefault="00FA01F8">
            <w:pPr>
              <w:pStyle w:val="ConsPlusNormal"/>
              <w:jc w:val="center"/>
              <w:outlineLvl w:val="2"/>
            </w:pPr>
            <w:r>
              <w:t>3.1. Описание административной процедуры 1</w:t>
            </w:r>
          </w:p>
          <w:p w:rsidR="00FA01F8" w:rsidRDefault="00FA01F8">
            <w:pPr>
              <w:pStyle w:val="ConsPlusNormal"/>
              <w:jc w:val="center"/>
            </w:pPr>
            <w:r>
              <w:t>"Прием и регистрация заявления"</w:t>
            </w:r>
          </w:p>
        </w:tc>
      </w:tr>
      <w:tr w:rsidR="00FA01F8">
        <w:tc>
          <w:tcPr>
            <w:tcW w:w="3402" w:type="dxa"/>
          </w:tcPr>
          <w:p w:rsidR="00FA01F8" w:rsidRDefault="00FA01F8">
            <w:pPr>
              <w:pStyle w:val="ConsPlusNormal"/>
            </w:pPr>
            <w:r>
              <w:t>3.1.1. Основания для начала административной процедуры</w:t>
            </w:r>
          </w:p>
        </w:tc>
        <w:tc>
          <w:tcPr>
            <w:tcW w:w="5669" w:type="dxa"/>
          </w:tcPr>
          <w:p w:rsidR="00FA01F8" w:rsidRDefault="00FA01F8">
            <w:pPr>
              <w:pStyle w:val="ConsPlusNormal"/>
            </w:pPr>
            <w:r>
              <w:t>Поступление в Учреждение заявления о проведении аукциона</w:t>
            </w:r>
          </w:p>
        </w:tc>
      </w:tr>
      <w:tr w:rsidR="00FA01F8">
        <w:tc>
          <w:tcPr>
            <w:tcW w:w="3402" w:type="dxa"/>
          </w:tcPr>
          <w:p w:rsidR="00FA01F8" w:rsidRDefault="00FA01F8">
            <w:pPr>
              <w:pStyle w:val="ConsPlusNormal"/>
            </w:pPr>
            <w:r>
              <w:t>3.1.2. Содержание административной процедуры</w:t>
            </w:r>
          </w:p>
        </w:tc>
        <w:tc>
          <w:tcPr>
            <w:tcW w:w="5669" w:type="dxa"/>
          </w:tcPr>
          <w:p w:rsidR="00FA01F8" w:rsidRDefault="00FA01F8">
            <w:pPr>
              <w:pStyle w:val="ConsPlusNormal"/>
            </w:pPr>
            <w:r>
              <w:t>Заявление подается или направляется Заявителем в Учреждение или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A01F8" w:rsidRDefault="00FA01F8">
            <w:pPr>
              <w:pStyle w:val="ConsPlusNormal"/>
            </w:pPr>
            <w:r>
              <w:t xml:space="preserve">Примерная </w:t>
            </w:r>
            <w:hyperlink w:anchor="P581" w:history="1">
              <w:r>
                <w:rPr>
                  <w:color w:val="0000FF"/>
                </w:rPr>
                <w:t>форма</w:t>
              </w:r>
            </w:hyperlink>
            <w:r>
              <w:t xml:space="preserve"> заявления указана в приложении Б к Административному регламенту.</w:t>
            </w:r>
          </w:p>
          <w:p w:rsidR="00FA01F8" w:rsidRDefault="00FA01F8">
            <w:pPr>
              <w:pStyle w:val="ConsPlusNormal"/>
            </w:pPr>
            <w:r>
              <w:t xml:space="preserve">К заявлению прилагаются документы, указанные в </w:t>
            </w:r>
            <w:hyperlink w:anchor="P149" w:history="1">
              <w:r>
                <w:rPr>
                  <w:color w:val="0000FF"/>
                </w:rPr>
                <w:t>пункте 2.6</w:t>
              </w:r>
            </w:hyperlink>
            <w:r>
              <w:t xml:space="preserve"> Административного регламента.</w:t>
            </w:r>
          </w:p>
          <w:p w:rsidR="00FA01F8" w:rsidRDefault="00FA01F8">
            <w:pPr>
              <w:pStyle w:val="ConsPlusNormal"/>
            </w:pPr>
            <w:r>
              <w:t>Заявление в течение одного рабочего дня, следующего за днем поступления, регистрируется в Учреждении</w:t>
            </w:r>
          </w:p>
        </w:tc>
      </w:tr>
      <w:tr w:rsidR="00FA01F8">
        <w:tc>
          <w:tcPr>
            <w:tcW w:w="3402" w:type="dxa"/>
          </w:tcPr>
          <w:p w:rsidR="00FA01F8" w:rsidRDefault="00FA01F8">
            <w:pPr>
              <w:pStyle w:val="ConsPlusNormal"/>
            </w:pPr>
            <w:r>
              <w:t>3.1.3. Сведения о должностном лице (исполнителе)</w:t>
            </w:r>
          </w:p>
        </w:tc>
        <w:tc>
          <w:tcPr>
            <w:tcW w:w="5669" w:type="dxa"/>
          </w:tcPr>
          <w:p w:rsidR="00FA01F8" w:rsidRDefault="00FA01F8">
            <w:pPr>
              <w:pStyle w:val="ConsPlusNormal"/>
            </w:pPr>
            <w:r>
              <w:t>Ответственными исполнителями являются:</w:t>
            </w:r>
          </w:p>
          <w:p w:rsidR="00FA01F8" w:rsidRDefault="00FA01F8">
            <w:pPr>
              <w:pStyle w:val="ConsPlusNormal"/>
            </w:pPr>
            <w:r>
              <w:t>1) за прием документов - начальник отдела земельных отношений Учреждения, ведущий специалист отдела земельных отношений Учреждения (каб. 3, тел. 76-65-03);</w:t>
            </w:r>
          </w:p>
          <w:p w:rsidR="00FA01F8" w:rsidRDefault="00FA01F8">
            <w:pPr>
              <w:pStyle w:val="ConsPlusNormal"/>
            </w:pPr>
            <w:r>
              <w:t>2) за регистрацию заявления - документовед Учреждения (каб. 1, тел. 74-08-79)</w:t>
            </w:r>
          </w:p>
        </w:tc>
      </w:tr>
      <w:tr w:rsidR="00FA01F8">
        <w:tc>
          <w:tcPr>
            <w:tcW w:w="3402" w:type="dxa"/>
          </w:tcPr>
          <w:p w:rsidR="00FA01F8" w:rsidRDefault="00FA01F8">
            <w:pPr>
              <w:pStyle w:val="ConsPlusNormal"/>
            </w:pPr>
            <w:r>
              <w:t>3.1.4. Критерии для принятия решений</w:t>
            </w:r>
          </w:p>
        </w:tc>
        <w:tc>
          <w:tcPr>
            <w:tcW w:w="5669" w:type="dxa"/>
          </w:tcPr>
          <w:p w:rsidR="00FA01F8" w:rsidRDefault="00FA01F8">
            <w:pPr>
              <w:pStyle w:val="ConsPlusNormal"/>
            </w:pPr>
            <w:r>
              <w:t xml:space="preserve">Поступление в Учреждение заявления и документов, указанных в </w:t>
            </w:r>
            <w:hyperlink w:anchor="P149" w:history="1">
              <w:r>
                <w:rPr>
                  <w:color w:val="0000FF"/>
                </w:rPr>
                <w:t>п. 2.6</w:t>
              </w:r>
            </w:hyperlink>
            <w:r>
              <w:t xml:space="preserve"> Административного регламента</w:t>
            </w:r>
          </w:p>
        </w:tc>
      </w:tr>
      <w:tr w:rsidR="00FA01F8">
        <w:tc>
          <w:tcPr>
            <w:tcW w:w="3402" w:type="dxa"/>
          </w:tcPr>
          <w:p w:rsidR="00FA01F8" w:rsidRDefault="00FA01F8">
            <w:pPr>
              <w:pStyle w:val="ConsPlusNormal"/>
            </w:pPr>
            <w:r>
              <w:t>3.1.5. Результаты административной процедуры</w:t>
            </w:r>
          </w:p>
        </w:tc>
        <w:tc>
          <w:tcPr>
            <w:tcW w:w="5669" w:type="dxa"/>
          </w:tcPr>
          <w:p w:rsidR="00FA01F8" w:rsidRDefault="00FA01F8">
            <w:pPr>
              <w:pStyle w:val="ConsPlusNormal"/>
            </w:pPr>
            <w:r>
              <w:t>Результатом выполнения административной процедуры является регистрация заявления в Журнале регистрации заявлений</w:t>
            </w:r>
          </w:p>
        </w:tc>
      </w:tr>
      <w:tr w:rsidR="00FA01F8">
        <w:tc>
          <w:tcPr>
            <w:tcW w:w="3402" w:type="dxa"/>
          </w:tcPr>
          <w:p w:rsidR="00FA01F8" w:rsidRDefault="00FA01F8">
            <w:pPr>
              <w:pStyle w:val="ConsPlusNormal"/>
            </w:pPr>
            <w:r>
              <w:t>3.1.6. Способ фиксации результата административной процедуры</w:t>
            </w:r>
          </w:p>
        </w:tc>
        <w:tc>
          <w:tcPr>
            <w:tcW w:w="5669" w:type="dxa"/>
          </w:tcPr>
          <w:p w:rsidR="00FA01F8" w:rsidRDefault="00FA01F8">
            <w:pPr>
              <w:pStyle w:val="ConsPlusNormal"/>
            </w:pPr>
            <w:r>
              <w:t>Запись о регистрации заявления в Журнале регистрации заявлений с проставлением номера и даты входящего документа</w:t>
            </w:r>
          </w:p>
        </w:tc>
      </w:tr>
      <w:tr w:rsidR="00FA01F8">
        <w:tc>
          <w:tcPr>
            <w:tcW w:w="9071" w:type="dxa"/>
            <w:gridSpan w:val="2"/>
          </w:tcPr>
          <w:p w:rsidR="00FA01F8" w:rsidRDefault="00FA01F8">
            <w:pPr>
              <w:pStyle w:val="ConsPlusNormal"/>
              <w:jc w:val="center"/>
              <w:outlineLvl w:val="2"/>
            </w:pPr>
            <w:r>
              <w:lastRenderedPageBreak/>
              <w:t>3.2. Описание административной процедуры 2 "Рассмотрение заявления и приложенных к нему документов"</w:t>
            </w:r>
          </w:p>
        </w:tc>
      </w:tr>
      <w:tr w:rsidR="00FA01F8">
        <w:tc>
          <w:tcPr>
            <w:tcW w:w="3402" w:type="dxa"/>
          </w:tcPr>
          <w:p w:rsidR="00FA01F8" w:rsidRDefault="00FA01F8">
            <w:pPr>
              <w:pStyle w:val="ConsPlusNormal"/>
            </w:pPr>
            <w:r>
              <w:t>3.2.1. Основания для начала административной процедуры</w:t>
            </w:r>
          </w:p>
        </w:tc>
        <w:tc>
          <w:tcPr>
            <w:tcW w:w="5669" w:type="dxa"/>
          </w:tcPr>
          <w:p w:rsidR="00FA01F8" w:rsidRDefault="00FA01F8">
            <w:pPr>
              <w:pStyle w:val="ConsPlusNormal"/>
            </w:pPr>
            <w:r>
              <w:t>Получение исполнителем заявления и приложенных к нему документов с письменным поручением директора Учреждения</w:t>
            </w:r>
          </w:p>
        </w:tc>
      </w:tr>
      <w:tr w:rsidR="00FA01F8">
        <w:tc>
          <w:tcPr>
            <w:tcW w:w="3402" w:type="dxa"/>
          </w:tcPr>
          <w:p w:rsidR="00FA01F8" w:rsidRDefault="00FA01F8">
            <w:pPr>
              <w:pStyle w:val="ConsPlusNormal"/>
            </w:pPr>
            <w:r>
              <w:t>3.2.2. Содержание административной процедуры</w:t>
            </w:r>
          </w:p>
        </w:tc>
        <w:tc>
          <w:tcPr>
            <w:tcW w:w="5669" w:type="dxa"/>
          </w:tcPr>
          <w:p w:rsidR="00FA01F8" w:rsidRDefault="00FA01F8">
            <w:pPr>
              <w:pStyle w:val="ConsPlusNormal"/>
            </w:pPr>
            <w:r>
              <w:t>Проверка заявления и приложенных к нему документов на предмет соответствия требованиям действующего законодательства и Административного регламента.</w:t>
            </w:r>
          </w:p>
          <w:p w:rsidR="00FA01F8" w:rsidRDefault="00FA01F8">
            <w:pPr>
              <w:pStyle w:val="ConsPlusNormal"/>
            </w:pPr>
            <w:r>
              <w:t xml:space="preserve">Выявление необходимости получения документов, информации или сведений, необходимых для предоставления Услуги, указанных в </w:t>
            </w:r>
            <w:hyperlink w:anchor="P149" w:history="1">
              <w:r>
                <w:rPr>
                  <w:color w:val="0000FF"/>
                </w:rPr>
                <w:t>пункте 2.6</w:t>
              </w:r>
            </w:hyperlink>
            <w:r>
              <w:t xml:space="preserve"> Административного регламента</w:t>
            </w:r>
          </w:p>
        </w:tc>
      </w:tr>
      <w:tr w:rsidR="00FA01F8">
        <w:tc>
          <w:tcPr>
            <w:tcW w:w="3402" w:type="dxa"/>
          </w:tcPr>
          <w:p w:rsidR="00FA01F8" w:rsidRDefault="00FA01F8">
            <w:pPr>
              <w:pStyle w:val="ConsPlusNormal"/>
            </w:pPr>
            <w:r>
              <w:t>3.2.3. Сведения о должностном лице (исполнителе)</w:t>
            </w:r>
          </w:p>
        </w:tc>
        <w:tc>
          <w:tcPr>
            <w:tcW w:w="5669" w:type="dxa"/>
          </w:tcPr>
          <w:p w:rsidR="00FA01F8" w:rsidRDefault="00FA01F8">
            <w:pPr>
              <w:pStyle w:val="ConsPlusNormal"/>
            </w:pPr>
            <w:r>
              <w:t>Ответственными исполнителями являются начальник отдела земельных отношений Учреждения, ведущий специалист отдела земельных отношений Учреждения (каб. 3, тел. 76-65-03)</w:t>
            </w:r>
          </w:p>
        </w:tc>
      </w:tr>
      <w:tr w:rsidR="00FA01F8">
        <w:tc>
          <w:tcPr>
            <w:tcW w:w="3402" w:type="dxa"/>
          </w:tcPr>
          <w:p w:rsidR="00FA01F8" w:rsidRDefault="00FA01F8">
            <w:pPr>
              <w:pStyle w:val="ConsPlusNormal"/>
            </w:pPr>
            <w:r>
              <w:t>3.2.4. Критерии для принятия решений</w:t>
            </w:r>
          </w:p>
        </w:tc>
        <w:tc>
          <w:tcPr>
            <w:tcW w:w="5669" w:type="dxa"/>
          </w:tcPr>
          <w:p w:rsidR="00FA01F8" w:rsidRDefault="00FA01F8">
            <w:pPr>
              <w:pStyle w:val="ConsPlusNormal"/>
            </w:pPr>
            <w:r>
              <w:t xml:space="preserve">Наличие надлежаще оформленных необходимых для предоставления Услуги документов, информации или сведений, указанных в </w:t>
            </w:r>
            <w:hyperlink w:anchor="P149" w:history="1">
              <w:r>
                <w:rPr>
                  <w:color w:val="0000FF"/>
                </w:rPr>
                <w:t>пункте 2.6</w:t>
              </w:r>
            </w:hyperlink>
            <w:r>
              <w:t xml:space="preserve"> Административного регламента</w:t>
            </w:r>
          </w:p>
        </w:tc>
      </w:tr>
      <w:tr w:rsidR="00FA01F8">
        <w:tc>
          <w:tcPr>
            <w:tcW w:w="3402" w:type="dxa"/>
          </w:tcPr>
          <w:p w:rsidR="00FA01F8" w:rsidRDefault="00FA01F8">
            <w:pPr>
              <w:pStyle w:val="ConsPlusNormal"/>
            </w:pPr>
            <w:r>
              <w:t>3.2.5. Результаты административной процедуры</w:t>
            </w:r>
          </w:p>
        </w:tc>
        <w:tc>
          <w:tcPr>
            <w:tcW w:w="5669" w:type="dxa"/>
          </w:tcPr>
          <w:p w:rsidR="00FA01F8" w:rsidRDefault="00FA01F8">
            <w:pPr>
              <w:pStyle w:val="ConsPlusNormal"/>
            </w:pPr>
            <w:r>
              <w:t>Результатом совершения административной процедуры является:</w:t>
            </w:r>
          </w:p>
          <w:p w:rsidR="00FA01F8" w:rsidRDefault="00FA01F8">
            <w:pPr>
              <w:pStyle w:val="ConsPlusNormal"/>
            </w:pPr>
            <w:r>
              <w:t>1) установление наличия (отсутствия) оснований для отказа в рассмотрении документов;</w:t>
            </w:r>
          </w:p>
          <w:p w:rsidR="00FA01F8" w:rsidRDefault="00FA01F8">
            <w:pPr>
              <w:pStyle w:val="ConsPlusNormal"/>
            </w:pPr>
            <w:r>
              <w:t>2) установление наличия (отсутствия) необходимых для предоставления Услуги документов, информации или сведений</w:t>
            </w:r>
          </w:p>
        </w:tc>
      </w:tr>
      <w:tr w:rsidR="00FA01F8">
        <w:tc>
          <w:tcPr>
            <w:tcW w:w="3402" w:type="dxa"/>
          </w:tcPr>
          <w:p w:rsidR="00FA01F8" w:rsidRDefault="00FA01F8">
            <w:pPr>
              <w:pStyle w:val="ConsPlusNormal"/>
            </w:pPr>
            <w:r>
              <w:t>3.2.6. Способ фиксации результата административной процедуры</w:t>
            </w:r>
          </w:p>
        </w:tc>
        <w:tc>
          <w:tcPr>
            <w:tcW w:w="5669" w:type="dxa"/>
          </w:tcPr>
          <w:p w:rsidR="00FA01F8" w:rsidRDefault="00FA01F8">
            <w:pPr>
              <w:pStyle w:val="ConsPlusNormal"/>
            </w:pPr>
            <w:r>
              <w:t>В случае наличия оснований для отказа в рассмотрении документов исполнитель готовит проект письменного уведомления об этом и направляет его Заявителю в течение семи дней со дня регистрации заявления.</w:t>
            </w:r>
          </w:p>
          <w:p w:rsidR="00FA01F8" w:rsidRDefault="00FA01F8">
            <w:pPr>
              <w:pStyle w:val="ConsPlusNormal"/>
            </w:pPr>
            <w:r>
              <w:t>В случае отсутствия необходимых для предоставления Услуги документов, информации и сведений исполнитель формирует и направляет межведомственные запросы в органы (организации), участвующие в предоставлении Услуги</w:t>
            </w:r>
          </w:p>
        </w:tc>
      </w:tr>
      <w:tr w:rsidR="00FA01F8">
        <w:tc>
          <w:tcPr>
            <w:tcW w:w="9071" w:type="dxa"/>
            <w:gridSpan w:val="2"/>
          </w:tcPr>
          <w:p w:rsidR="00FA01F8" w:rsidRDefault="00FA01F8">
            <w:pPr>
              <w:pStyle w:val="ConsPlusNormal"/>
              <w:jc w:val="center"/>
              <w:outlineLvl w:val="2"/>
            </w:pPr>
            <w:r>
              <w:t>3.3. Административная процедура формирования и направления межведомственных запросов в органы (организации), участвующие в предоставлении Услуги</w:t>
            </w:r>
          </w:p>
        </w:tc>
      </w:tr>
      <w:tr w:rsidR="00FA01F8">
        <w:tc>
          <w:tcPr>
            <w:tcW w:w="3402" w:type="dxa"/>
          </w:tcPr>
          <w:p w:rsidR="00FA01F8" w:rsidRDefault="00FA01F8">
            <w:pPr>
              <w:pStyle w:val="ConsPlusNormal"/>
            </w:pPr>
            <w:r>
              <w:t>3.3.1. Основания для начала административной процедуры</w:t>
            </w:r>
          </w:p>
        </w:tc>
        <w:tc>
          <w:tcPr>
            <w:tcW w:w="5669" w:type="dxa"/>
          </w:tcPr>
          <w:p w:rsidR="00FA01F8" w:rsidRDefault="00FA01F8">
            <w:pPr>
              <w:pStyle w:val="ConsPlusNormal"/>
            </w:pPr>
            <w:r>
              <w:t>Установление при рассмотрении заявления отсутствия документов, информации или сведений, необходимых для предоставления Услуги, которые могут быть получены путем межведомственных запросов, в том числе:</w:t>
            </w:r>
          </w:p>
          <w:p w:rsidR="00FA01F8" w:rsidRDefault="00FA01F8">
            <w:pPr>
              <w:pStyle w:val="ConsPlusNormal"/>
            </w:pPr>
            <w:r>
              <w:t>- выписки из Единого государственного реестра юридических лиц или индивидуальных предпринимателей о юридическом лице либо индивидуальном предпринимателе, являющемся заявителем;</w:t>
            </w:r>
          </w:p>
          <w:p w:rsidR="00FA01F8" w:rsidRDefault="00FA01F8">
            <w:pPr>
              <w:pStyle w:val="ConsPlusNormal"/>
            </w:pPr>
            <w:r>
              <w:lastRenderedPageBreak/>
              <w:t>- выписки из Единого государственного реестра недвижимости об объектах недвижимости, находящихся на земельном участке (при наличии таких объектов недвижимости);</w:t>
            </w:r>
          </w:p>
          <w:p w:rsidR="00FA01F8" w:rsidRDefault="00FA01F8">
            <w:pPr>
              <w:pStyle w:val="ConsPlusNormal"/>
            </w:pPr>
            <w:r>
              <w:t>- выписки из Единого государственного реестра недвижимости о земельном участке</w:t>
            </w:r>
          </w:p>
        </w:tc>
      </w:tr>
      <w:tr w:rsidR="00FA01F8">
        <w:tc>
          <w:tcPr>
            <w:tcW w:w="3402" w:type="dxa"/>
          </w:tcPr>
          <w:p w:rsidR="00FA01F8" w:rsidRDefault="00FA01F8">
            <w:pPr>
              <w:pStyle w:val="ConsPlusNormal"/>
            </w:pPr>
            <w:r>
              <w:lastRenderedPageBreak/>
              <w:t>3.3.2. Содержание административной процедуры</w:t>
            </w:r>
          </w:p>
        </w:tc>
        <w:tc>
          <w:tcPr>
            <w:tcW w:w="5669" w:type="dxa"/>
          </w:tcPr>
          <w:p w:rsidR="00FA01F8" w:rsidRDefault="00FA01F8">
            <w:pPr>
              <w:pStyle w:val="ConsPlusNormal"/>
            </w:pPr>
            <w:r>
              <w:t xml:space="preserve">Специалист Учреждения обеспечивает получение документов, информации или сведений в органах (организациях), участвующих в предоставлении Услуги,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36" w:history="1">
              <w:r>
                <w:rPr>
                  <w:color w:val="0000FF"/>
                </w:rPr>
                <w:t>законом</w:t>
              </w:r>
            </w:hyperlink>
            <w:r>
              <w:t xml:space="preserve"> от 27.07.2010 N 210-ФЗ "Об организации предоставления государственных и муниципальных услуг".</w:t>
            </w:r>
          </w:p>
          <w:p w:rsidR="00FA01F8" w:rsidRDefault="00FA01F8">
            <w:pPr>
              <w:pStyle w:val="ConsPlusNormal"/>
            </w:pPr>
            <w:r>
              <w:t>Специалист Учреждения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нарочно.</w:t>
            </w:r>
          </w:p>
          <w:p w:rsidR="00FA01F8" w:rsidRDefault="00FA01F8">
            <w:pPr>
              <w:pStyle w:val="ConsPlusNormal"/>
            </w:pPr>
            <w:r>
              <w:t>Срок подготовки и направления ответа на межведомственный запрос о представлении документов, информации или сведений для предоставления Услуги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представляющие документы, информацию или сведения</w:t>
            </w:r>
          </w:p>
        </w:tc>
      </w:tr>
      <w:tr w:rsidR="00FA01F8">
        <w:tc>
          <w:tcPr>
            <w:tcW w:w="3402" w:type="dxa"/>
          </w:tcPr>
          <w:p w:rsidR="00FA01F8" w:rsidRDefault="00FA01F8">
            <w:pPr>
              <w:pStyle w:val="ConsPlusNormal"/>
            </w:pPr>
            <w:r>
              <w:t>3.3.3. Сведения о должностном лице (исполнителе)</w:t>
            </w:r>
          </w:p>
        </w:tc>
        <w:tc>
          <w:tcPr>
            <w:tcW w:w="5669" w:type="dxa"/>
          </w:tcPr>
          <w:p w:rsidR="00FA01F8" w:rsidRDefault="00FA01F8">
            <w:pPr>
              <w:pStyle w:val="ConsPlusNormal"/>
            </w:pPr>
            <w:r>
              <w:t>Ответственными исполнителями являются начальник отдела земельных отношений Учреждения, ведущий специалист отдела земельных отношений Учреждения (каб. 3, тел. 76-65-03)</w:t>
            </w:r>
          </w:p>
        </w:tc>
      </w:tr>
      <w:tr w:rsidR="00FA01F8">
        <w:tc>
          <w:tcPr>
            <w:tcW w:w="3402" w:type="dxa"/>
          </w:tcPr>
          <w:p w:rsidR="00FA01F8" w:rsidRDefault="00FA01F8">
            <w:pPr>
              <w:pStyle w:val="ConsPlusNormal"/>
            </w:pPr>
            <w:r>
              <w:t>3.3.4. Критерии для принятия решений</w:t>
            </w:r>
          </w:p>
        </w:tc>
        <w:tc>
          <w:tcPr>
            <w:tcW w:w="5669" w:type="dxa"/>
          </w:tcPr>
          <w:p w:rsidR="00FA01F8" w:rsidRDefault="00FA01F8">
            <w:pPr>
              <w:pStyle w:val="ConsPlusNormal"/>
            </w:pPr>
            <w:r>
              <w:t>Необходимость документов, информации или сведений для предоставления Услуги, определение органа (организации), в которых могут быть получены документы, информация или сведения путем направления межведомственного запроса</w:t>
            </w:r>
          </w:p>
        </w:tc>
      </w:tr>
      <w:tr w:rsidR="00FA01F8">
        <w:tc>
          <w:tcPr>
            <w:tcW w:w="3402" w:type="dxa"/>
          </w:tcPr>
          <w:p w:rsidR="00FA01F8" w:rsidRDefault="00FA01F8">
            <w:pPr>
              <w:pStyle w:val="ConsPlusNormal"/>
            </w:pPr>
            <w:r>
              <w:t>3.3.5. Результаты административной процедуры</w:t>
            </w:r>
          </w:p>
        </w:tc>
        <w:tc>
          <w:tcPr>
            <w:tcW w:w="5669" w:type="dxa"/>
          </w:tcPr>
          <w:p w:rsidR="00FA01F8" w:rsidRDefault="00FA01F8">
            <w:pPr>
              <w:pStyle w:val="ConsPlusNormal"/>
            </w:pPr>
            <w:r>
              <w:t>Получение документов, информации или сведений, необходимых для предоставления Услуги, в рамках межведомственного информационного взаимодействия</w:t>
            </w:r>
          </w:p>
        </w:tc>
      </w:tr>
      <w:tr w:rsidR="00FA01F8">
        <w:tc>
          <w:tcPr>
            <w:tcW w:w="3402" w:type="dxa"/>
          </w:tcPr>
          <w:p w:rsidR="00FA01F8" w:rsidRDefault="00FA01F8">
            <w:pPr>
              <w:pStyle w:val="ConsPlusNormal"/>
            </w:pPr>
            <w:r>
              <w:t>3.3.6. Способ фиксации результата административной процедуры</w:t>
            </w:r>
          </w:p>
        </w:tc>
        <w:tc>
          <w:tcPr>
            <w:tcW w:w="5669" w:type="dxa"/>
          </w:tcPr>
          <w:p w:rsidR="00FA01F8" w:rsidRDefault="00FA01F8">
            <w:pPr>
              <w:pStyle w:val="ConsPlusNormal"/>
            </w:pPr>
            <w:r>
              <w:t xml:space="preserve">Поступление в электронной или бумажной форме документов, информации или сведений на межведомственный запрос о представлении документов, информации или сведений, необходимых для </w:t>
            </w:r>
            <w:r>
              <w:lastRenderedPageBreak/>
              <w:t>предоставления Услуги</w:t>
            </w:r>
          </w:p>
        </w:tc>
      </w:tr>
      <w:tr w:rsidR="00FA01F8">
        <w:tc>
          <w:tcPr>
            <w:tcW w:w="9071" w:type="dxa"/>
            <w:gridSpan w:val="2"/>
          </w:tcPr>
          <w:p w:rsidR="00FA01F8" w:rsidRDefault="00FA01F8">
            <w:pPr>
              <w:pStyle w:val="ConsPlusNormal"/>
              <w:jc w:val="center"/>
              <w:outlineLvl w:val="2"/>
            </w:pPr>
            <w:r>
              <w:lastRenderedPageBreak/>
              <w:t>3.4. Описание административной процедуры 4 "Осмотр земельного участка"</w:t>
            </w:r>
          </w:p>
        </w:tc>
      </w:tr>
      <w:tr w:rsidR="00FA01F8">
        <w:tc>
          <w:tcPr>
            <w:tcW w:w="3402" w:type="dxa"/>
          </w:tcPr>
          <w:p w:rsidR="00FA01F8" w:rsidRDefault="00FA01F8">
            <w:pPr>
              <w:pStyle w:val="ConsPlusNormal"/>
            </w:pPr>
            <w:r>
              <w:t>3.4.1. Основания для начала административной процедуры</w:t>
            </w:r>
          </w:p>
        </w:tc>
        <w:tc>
          <w:tcPr>
            <w:tcW w:w="5669" w:type="dxa"/>
          </w:tcPr>
          <w:p w:rsidR="00FA01F8" w:rsidRDefault="00FA01F8">
            <w:pPr>
              <w:pStyle w:val="ConsPlusNormal"/>
            </w:pPr>
            <w:r>
              <w:t>1. Регистрация заявления в Журнале регистрации заявлений.</w:t>
            </w:r>
          </w:p>
          <w:p w:rsidR="00FA01F8" w:rsidRDefault="00FA01F8">
            <w:pPr>
              <w:pStyle w:val="ConsPlusNormal"/>
            </w:pPr>
            <w:r>
              <w:t xml:space="preserve">2. При рассмотрении документов установлено соответствие заявления и приложенных документов требованиям, установленным </w:t>
            </w:r>
            <w:hyperlink w:anchor="P149" w:history="1">
              <w:r>
                <w:rPr>
                  <w:color w:val="0000FF"/>
                </w:rPr>
                <w:t>пунктом 2.6</w:t>
              </w:r>
            </w:hyperlink>
            <w:r>
              <w:t xml:space="preserve"> Административного регламента</w:t>
            </w:r>
          </w:p>
        </w:tc>
      </w:tr>
      <w:tr w:rsidR="00FA01F8">
        <w:tc>
          <w:tcPr>
            <w:tcW w:w="3402" w:type="dxa"/>
          </w:tcPr>
          <w:p w:rsidR="00FA01F8" w:rsidRDefault="00FA01F8">
            <w:pPr>
              <w:pStyle w:val="ConsPlusNormal"/>
            </w:pPr>
            <w:r>
              <w:t>3.4.2. Содержание административной процедуры</w:t>
            </w:r>
          </w:p>
        </w:tc>
        <w:tc>
          <w:tcPr>
            <w:tcW w:w="5669" w:type="dxa"/>
          </w:tcPr>
          <w:p w:rsidR="00FA01F8" w:rsidRDefault="00FA01F8">
            <w:pPr>
              <w:pStyle w:val="ConsPlusNormal"/>
            </w:pPr>
            <w:r>
              <w:t>Выезд на земельный участок, его осмотр с осуществлением фотосъемки осуществляется не позднее 10 дней со дня поступления заявления</w:t>
            </w:r>
          </w:p>
        </w:tc>
      </w:tr>
      <w:tr w:rsidR="00FA01F8">
        <w:tc>
          <w:tcPr>
            <w:tcW w:w="3402" w:type="dxa"/>
          </w:tcPr>
          <w:p w:rsidR="00FA01F8" w:rsidRDefault="00FA01F8">
            <w:pPr>
              <w:pStyle w:val="ConsPlusNormal"/>
            </w:pPr>
            <w:r>
              <w:t>3.4.3. Сведения о должностном лице (исполнителе)</w:t>
            </w:r>
          </w:p>
        </w:tc>
        <w:tc>
          <w:tcPr>
            <w:tcW w:w="5669" w:type="dxa"/>
          </w:tcPr>
          <w:p w:rsidR="00FA01F8" w:rsidRDefault="00FA01F8">
            <w:pPr>
              <w:pStyle w:val="ConsPlusNormal"/>
            </w:pPr>
            <w:r>
              <w:t>Ответственным исполнителем является начальник отдела земельных отношений Учреждения, ведущий специалист отдела земельных отношений Учреждения (каб. 3, тел. 76-65-03)</w:t>
            </w:r>
          </w:p>
        </w:tc>
      </w:tr>
      <w:tr w:rsidR="00FA01F8">
        <w:tc>
          <w:tcPr>
            <w:tcW w:w="3402" w:type="dxa"/>
          </w:tcPr>
          <w:p w:rsidR="00FA01F8" w:rsidRDefault="00FA01F8">
            <w:pPr>
              <w:pStyle w:val="ConsPlusNormal"/>
            </w:pPr>
            <w:r>
              <w:t>3.4.4. Критерии для принятия решений</w:t>
            </w:r>
          </w:p>
        </w:tc>
        <w:tc>
          <w:tcPr>
            <w:tcW w:w="5669" w:type="dxa"/>
          </w:tcPr>
          <w:p w:rsidR="00FA01F8" w:rsidRDefault="00FA01F8">
            <w:pPr>
              <w:pStyle w:val="ConsPlusNormal"/>
            </w:pPr>
            <w:r>
              <w:t xml:space="preserve">Проверка отсутствия оснований для отказа в предоставлении Услуги, установленных </w:t>
            </w:r>
            <w:hyperlink w:anchor="P178" w:history="1">
              <w:r>
                <w:rPr>
                  <w:color w:val="0000FF"/>
                </w:rPr>
                <w:t>пунктом 2.8</w:t>
              </w:r>
            </w:hyperlink>
            <w:r>
              <w:t xml:space="preserve"> Административного регламента</w:t>
            </w:r>
          </w:p>
        </w:tc>
      </w:tr>
      <w:tr w:rsidR="00FA01F8">
        <w:tc>
          <w:tcPr>
            <w:tcW w:w="3402" w:type="dxa"/>
          </w:tcPr>
          <w:p w:rsidR="00FA01F8" w:rsidRDefault="00FA01F8">
            <w:pPr>
              <w:pStyle w:val="ConsPlusNormal"/>
            </w:pPr>
            <w:r>
              <w:t>3.4.5. Результаты административной процедуры</w:t>
            </w:r>
          </w:p>
        </w:tc>
        <w:tc>
          <w:tcPr>
            <w:tcW w:w="5669" w:type="dxa"/>
          </w:tcPr>
          <w:p w:rsidR="00FA01F8" w:rsidRDefault="00FA01F8">
            <w:pPr>
              <w:pStyle w:val="ConsPlusNormal"/>
            </w:pPr>
            <w:r>
              <w:t>Составление акта осмотра земельного участка и направление его с заявлением и приложенными документами на рассмотрение архитектурно-планировочной комиссии ЗАТО Железногорск</w:t>
            </w:r>
          </w:p>
        </w:tc>
      </w:tr>
      <w:tr w:rsidR="00FA01F8">
        <w:tc>
          <w:tcPr>
            <w:tcW w:w="3402" w:type="dxa"/>
          </w:tcPr>
          <w:p w:rsidR="00FA01F8" w:rsidRDefault="00FA01F8">
            <w:pPr>
              <w:pStyle w:val="ConsPlusNormal"/>
            </w:pPr>
            <w:r>
              <w:t>3.4.6. Способ фиксации результата административной процедуры</w:t>
            </w:r>
          </w:p>
        </w:tc>
        <w:tc>
          <w:tcPr>
            <w:tcW w:w="5669" w:type="dxa"/>
          </w:tcPr>
          <w:p w:rsidR="00FA01F8" w:rsidRDefault="00FA01F8">
            <w:pPr>
              <w:pStyle w:val="ConsPlusNormal"/>
            </w:pPr>
            <w:r>
              <w:t>Заявление с приложенными к нему документами и актом осмотра земельного участка направляется на рассмотрение архитектурно-планировочной комиссии ЗАТО Железногорск сопроводительным письмом</w:t>
            </w:r>
          </w:p>
        </w:tc>
      </w:tr>
      <w:tr w:rsidR="00FA01F8">
        <w:tc>
          <w:tcPr>
            <w:tcW w:w="9071" w:type="dxa"/>
            <w:gridSpan w:val="2"/>
          </w:tcPr>
          <w:p w:rsidR="00FA01F8" w:rsidRDefault="00FA01F8">
            <w:pPr>
              <w:pStyle w:val="ConsPlusNormal"/>
              <w:jc w:val="center"/>
              <w:outlineLvl w:val="2"/>
            </w:pPr>
            <w:r>
              <w:t>3.5. Описание административной процедуры 5 "Рассмотрение заявления на заседании архитектурно-планировочной комиссии ЗАТО Железногорск"</w:t>
            </w:r>
          </w:p>
        </w:tc>
      </w:tr>
      <w:tr w:rsidR="00FA01F8">
        <w:tc>
          <w:tcPr>
            <w:tcW w:w="3402" w:type="dxa"/>
          </w:tcPr>
          <w:p w:rsidR="00FA01F8" w:rsidRDefault="00FA01F8">
            <w:pPr>
              <w:pStyle w:val="ConsPlusNormal"/>
            </w:pPr>
            <w:r>
              <w:t>3.5.1. Основания для начала административной процедуры</w:t>
            </w:r>
          </w:p>
        </w:tc>
        <w:tc>
          <w:tcPr>
            <w:tcW w:w="5669" w:type="dxa"/>
          </w:tcPr>
          <w:p w:rsidR="00FA01F8" w:rsidRDefault="00FA01F8">
            <w:pPr>
              <w:pStyle w:val="ConsPlusNormal"/>
            </w:pPr>
            <w:r>
              <w:t>Поступление заявления с приложенными к нему документами к секретарю архитектурно-планировочной комиссии ЗАТО Железногорск для рассмотрения на заседании архитектурно-планировочной комиссии ЗАТО Железногорск</w:t>
            </w:r>
          </w:p>
        </w:tc>
      </w:tr>
      <w:tr w:rsidR="00FA01F8">
        <w:tc>
          <w:tcPr>
            <w:tcW w:w="3402" w:type="dxa"/>
          </w:tcPr>
          <w:p w:rsidR="00FA01F8" w:rsidRDefault="00FA01F8">
            <w:pPr>
              <w:pStyle w:val="ConsPlusNormal"/>
            </w:pPr>
            <w:r>
              <w:t>3.5.2. Содержание административной процедуры</w:t>
            </w:r>
          </w:p>
        </w:tc>
        <w:tc>
          <w:tcPr>
            <w:tcW w:w="5669" w:type="dxa"/>
          </w:tcPr>
          <w:p w:rsidR="00FA01F8" w:rsidRDefault="00FA01F8">
            <w:pPr>
              <w:pStyle w:val="ConsPlusNormal"/>
            </w:pPr>
            <w:r>
              <w:t xml:space="preserve">Рассмотрение заявления, проверка наличия оснований для отказа в предоставлении Услуги, установленных </w:t>
            </w:r>
            <w:hyperlink w:anchor="P178" w:history="1">
              <w:r>
                <w:rPr>
                  <w:color w:val="0000FF"/>
                </w:rPr>
                <w:t>пунктом 2.8</w:t>
              </w:r>
            </w:hyperlink>
            <w:r>
              <w:t xml:space="preserve"> Административного регламента.</w:t>
            </w:r>
          </w:p>
          <w:p w:rsidR="00FA01F8" w:rsidRDefault="00FA01F8">
            <w:pPr>
              <w:pStyle w:val="ConsPlusNormal"/>
            </w:pPr>
            <w:r>
              <w:t>Принятие решения по заявлению в соответствии с действующим земельным законодательством</w:t>
            </w:r>
          </w:p>
        </w:tc>
      </w:tr>
      <w:tr w:rsidR="00FA01F8">
        <w:tc>
          <w:tcPr>
            <w:tcW w:w="3402" w:type="dxa"/>
          </w:tcPr>
          <w:p w:rsidR="00FA01F8" w:rsidRDefault="00FA01F8">
            <w:pPr>
              <w:pStyle w:val="ConsPlusNormal"/>
            </w:pPr>
            <w:r>
              <w:t>3.5.3. Сведения о должностном лице (исполнителе)</w:t>
            </w:r>
          </w:p>
        </w:tc>
        <w:tc>
          <w:tcPr>
            <w:tcW w:w="5669" w:type="dxa"/>
          </w:tcPr>
          <w:p w:rsidR="00FA01F8" w:rsidRDefault="00FA01F8">
            <w:pPr>
              <w:pStyle w:val="ConsPlusNormal"/>
            </w:pPr>
            <w:r>
              <w:t>Ответственным исполнителем является главный специалист отдела дежурного генплана и кадастра Управления градостроительства Администрации ЗАТО г. Железногорск, ответственный секретарь архитектурно-планировочной комиссии ЗАТО Железногорск (каб. 210, тел. 76-55-99)</w:t>
            </w:r>
          </w:p>
        </w:tc>
      </w:tr>
      <w:tr w:rsidR="00FA01F8">
        <w:tc>
          <w:tcPr>
            <w:tcW w:w="3402" w:type="dxa"/>
          </w:tcPr>
          <w:p w:rsidR="00FA01F8" w:rsidRDefault="00FA01F8">
            <w:pPr>
              <w:pStyle w:val="ConsPlusNormal"/>
            </w:pPr>
            <w:r>
              <w:lastRenderedPageBreak/>
              <w:t>3.5.4. Критерии для принятия решений</w:t>
            </w:r>
          </w:p>
        </w:tc>
        <w:tc>
          <w:tcPr>
            <w:tcW w:w="5669" w:type="dxa"/>
          </w:tcPr>
          <w:p w:rsidR="00FA01F8" w:rsidRDefault="00FA01F8">
            <w:pPr>
              <w:pStyle w:val="ConsPlusNormal"/>
            </w:pPr>
            <w:r>
              <w:t xml:space="preserve">Наличие или отсутствие оснований для отказа в предоставлении Услуги, предусмотренных </w:t>
            </w:r>
            <w:hyperlink w:anchor="P178" w:history="1">
              <w:r>
                <w:rPr>
                  <w:color w:val="0000FF"/>
                </w:rPr>
                <w:t>пунктом 2.8</w:t>
              </w:r>
            </w:hyperlink>
            <w:r>
              <w:t xml:space="preserve"> Административного регламента</w:t>
            </w:r>
          </w:p>
        </w:tc>
      </w:tr>
      <w:tr w:rsidR="00FA01F8">
        <w:tc>
          <w:tcPr>
            <w:tcW w:w="3402" w:type="dxa"/>
          </w:tcPr>
          <w:p w:rsidR="00FA01F8" w:rsidRDefault="00FA01F8">
            <w:pPr>
              <w:pStyle w:val="ConsPlusNormal"/>
            </w:pPr>
            <w:r>
              <w:t>3.5.5. Результаты административной процедуры</w:t>
            </w:r>
          </w:p>
        </w:tc>
        <w:tc>
          <w:tcPr>
            <w:tcW w:w="5669" w:type="dxa"/>
          </w:tcPr>
          <w:p w:rsidR="00FA01F8" w:rsidRDefault="00FA01F8">
            <w:pPr>
              <w:pStyle w:val="ConsPlusNormal"/>
            </w:pPr>
            <w:r>
              <w:t xml:space="preserve">При наличии оснований для отказа в предоставлении Услуги, установленных </w:t>
            </w:r>
            <w:hyperlink w:anchor="P178" w:history="1">
              <w:r>
                <w:rPr>
                  <w:color w:val="0000FF"/>
                </w:rPr>
                <w:t>пунктом 2.8</w:t>
              </w:r>
            </w:hyperlink>
            <w:r>
              <w:t xml:space="preserve"> Административного регламента, архитектурно-планировочной комиссией ЗАТО Железногорск принимается решение об отказе в проведении аукциона. Решение об отказе в предоставлении Услуги должно быть обоснованным, содержать все основания отказа.</w:t>
            </w:r>
          </w:p>
          <w:p w:rsidR="00FA01F8" w:rsidRDefault="00FA01F8">
            <w:pPr>
              <w:pStyle w:val="ConsPlusNormal"/>
            </w:pPr>
            <w:r>
              <w:t>При отсутствии оснований для отказа в предоставлении Услуги архитектурно-планировочной комиссией ЗАТО Железногорск принимается решение о проведении аукциона.</w:t>
            </w:r>
          </w:p>
          <w:p w:rsidR="00FA01F8" w:rsidRDefault="00FA01F8">
            <w:pPr>
              <w:pStyle w:val="ConsPlusNormal"/>
            </w:pPr>
            <w:r>
              <w:t>В случае принятия архитектурно-планировочной комиссией ЗАТО Железногорск решения о проведении аукциона в протоколе заседания архитектурно-планировочной комиссии ЗАТО Железногорск указываются поручения:</w:t>
            </w:r>
          </w:p>
          <w:p w:rsidR="00FA01F8" w:rsidRDefault="00FA01F8">
            <w:pPr>
              <w:pStyle w:val="ConsPlusNormal"/>
            </w:pPr>
            <w:r>
              <w:t>1) Управлению градостроительства Администрации:</w:t>
            </w:r>
          </w:p>
          <w:p w:rsidR="00FA01F8" w:rsidRDefault="00FA01F8">
            <w:pPr>
              <w:pStyle w:val="ConsPlusNormal"/>
            </w:pPr>
            <w:r>
              <w:t>- запросить информацию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FA01F8" w:rsidRDefault="00FA01F8">
            <w:pPr>
              <w:pStyle w:val="ConsPlusNormal"/>
            </w:pPr>
            <w:r>
              <w:t>- подготовить информацию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FA01F8" w:rsidRDefault="00FA01F8">
            <w:pPr>
              <w:pStyle w:val="ConsPlusNormal"/>
            </w:pPr>
            <w:r>
              <w:t>2) Учреждению:</w:t>
            </w:r>
          </w:p>
          <w:p w:rsidR="00FA01F8" w:rsidRDefault="00FA01F8">
            <w:pPr>
              <w:pStyle w:val="ConsPlusNormal"/>
            </w:pPr>
            <w:r>
              <w:t>- подготовить и провести аукцион в соответствии с действующим законодательством</w:t>
            </w:r>
          </w:p>
        </w:tc>
      </w:tr>
      <w:tr w:rsidR="00FA01F8">
        <w:tc>
          <w:tcPr>
            <w:tcW w:w="3402" w:type="dxa"/>
          </w:tcPr>
          <w:p w:rsidR="00FA01F8" w:rsidRDefault="00FA01F8">
            <w:pPr>
              <w:pStyle w:val="ConsPlusNormal"/>
            </w:pPr>
            <w:r>
              <w:t>3.5.6. Способ фиксации результата административной процедуры</w:t>
            </w:r>
          </w:p>
        </w:tc>
        <w:tc>
          <w:tcPr>
            <w:tcW w:w="5669" w:type="dxa"/>
          </w:tcPr>
          <w:p w:rsidR="00FA01F8" w:rsidRDefault="00FA01F8">
            <w:pPr>
              <w:pStyle w:val="ConsPlusNormal"/>
            </w:pPr>
            <w:r>
              <w:t>Протокол заседания архитектурно-планировочной комиссии ЗАТО Железногорск, утвержденный постановлением Администрации ЗАТО г. Железногорск.</w:t>
            </w:r>
          </w:p>
          <w:p w:rsidR="00FA01F8" w:rsidRDefault="00FA01F8">
            <w:pPr>
              <w:pStyle w:val="ConsPlusNormal"/>
            </w:pPr>
            <w:r>
              <w:t>Выписка из протокола заседания архитектурно-планировочной комиссии ЗАТО Железногорск о принятом решении направляется Заявителю не позднее трех рабочих дней со дня утверждения протокола архитектурно-планировочной комиссии ЗАТО Железногорск</w:t>
            </w:r>
          </w:p>
        </w:tc>
      </w:tr>
      <w:tr w:rsidR="00FA01F8">
        <w:tc>
          <w:tcPr>
            <w:tcW w:w="9071" w:type="dxa"/>
            <w:gridSpan w:val="2"/>
          </w:tcPr>
          <w:p w:rsidR="00FA01F8" w:rsidRDefault="00FA01F8">
            <w:pPr>
              <w:pStyle w:val="ConsPlusNormal"/>
              <w:jc w:val="center"/>
              <w:outlineLvl w:val="2"/>
            </w:pPr>
            <w:r>
              <w:t>3.6. Описание административной процедуры 6 "Запрос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подготовка информации о максимально и (или) минимально допустимых параметрах разрешенного строительства объекта капитального строительства"</w:t>
            </w:r>
          </w:p>
        </w:tc>
      </w:tr>
      <w:tr w:rsidR="00FA01F8">
        <w:tc>
          <w:tcPr>
            <w:tcW w:w="3402" w:type="dxa"/>
          </w:tcPr>
          <w:p w:rsidR="00FA01F8" w:rsidRDefault="00FA01F8">
            <w:pPr>
              <w:pStyle w:val="ConsPlusNormal"/>
            </w:pPr>
            <w:r>
              <w:lastRenderedPageBreak/>
              <w:t>3.6.1. Основания для начала административной процедуры</w:t>
            </w:r>
          </w:p>
        </w:tc>
        <w:tc>
          <w:tcPr>
            <w:tcW w:w="5669" w:type="dxa"/>
          </w:tcPr>
          <w:p w:rsidR="00FA01F8" w:rsidRDefault="00FA01F8">
            <w:pPr>
              <w:pStyle w:val="ConsPlusNormal"/>
            </w:pPr>
            <w:r>
              <w:t>Утверждение постановлением Администрации ЗАТО г. Железногорск протокола заседания архитектурно-планировочной комиссии ЗАТО Железногорск, на котором принято решение о проведении аукциона в целях предоставления земельного участка для строительства объекта недвижимости</w:t>
            </w:r>
          </w:p>
        </w:tc>
      </w:tr>
      <w:tr w:rsidR="00FA01F8">
        <w:tc>
          <w:tcPr>
            <w:tcW w:w="3402" w:type="dxa"/>
          </w:tcPr>
          <w:p w:rsidR="00FA01F8" w:rsidRDefault="00FA01F8">
            <w:pPr>
              <w:pStyle w:val="ConsPlusNormal"/>
            </w:pPr>
            <w:r>
              <w:t>3.6.2. Содержание административной процедуры</w:t>
            </w:r>
          </w:p>
        </w:tc>
        <w:tc>
          <w:tcPr>
            <w:tcW w:w="5669" w:type="dxa"/>
          </w:tcPr>
          <w:p w:rsidR="00FA01F8" w:rsidRDefault="00FA01F8">
            <w:pPr>
              <w:pStyle w:val="ConsPlusNormal"/>
            </w:pPr>
            <w:r>
              <w:t>Ответственный исполнитель обеспечивает получение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FA01F8" w:rsidRDefault="00FA01F8">
            <w:pPr>
              <w:pStyle w:val="ConsPlusNormal"/>
            </w:pPr>
            <w:r>
              <w:t>Ответственный исполнитель в течение трех рабочих дней с момента получения утвержденного протокола заседания архитектурно-планировочной комиссии ЗАТО Железногорск направляет запросы в организации, осуществляющие эксплуатацию сетей инженерно-технического обеспечения, к которым планируется подключение объектов капитального строительства.</w:t>
            </w:r>
          </w:p>
          <w:p w:rsidR="00FA01F8" w:rsidRDefault="00FA01F8">
            <w:pPr>
              <w:pStyle w:val="ConsPlusNormal"/>
            </w:pPr>
            <w:r>
              <w:t>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объекта капитального строительства к сетям инженерно-технического обеспечения.</w:t>
            </w:r>
          </w:p>
          <w:p w:rsidR="00FA01F8" w:rsidRDefault="00FA01F8">
            <w:pPr>
              <w:pStyle w:val="ConsPlusNormal"/>
            </w:pPr>
            <w:r>
              <w:t>Мотивированный отказ в выдаче указанных условий при отсутствии возможности подключения объекта капитального строительства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rsidR="00FA01F8" w:rsidRDefault="00FA01F8">
            <w:pPr>
              <w:pStyle w:val="ConsPlusNormal"/>
            </w:pPr>
            <w:r>
              <w:t>После получения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либо мотивированного отказа в выдаче указанных условий ответственный исполнитель в течение трех рабочих дней направляет данную информацию в Учреждение.</w:t>
            </w:r>
          </w:p>
          <w:p w:rsidR="00FA01F8" w:rsidRDefault="00FA01F8">
            <w:pPr>
              <w:pStyle w:val="ConsPlusNormal"/>
            </w:pPr>
            <w:r>
              <w:t xml:space="preserve">Ответственный исполнитель подготавливает и направляет в Учреждение информацию о максимально и (или) минимально допустимых параметрах разрешенного строительства объекта капитального строительства, не позднее направления в Учреждение информации о </w:t>
            </w:r>
            <w:r>
              <w:lastRenderedPageBreak/>
              <w:t>технических условиях подключения (технологического присоединения) объекта капитального строительства к сетям инженерно-технического обеспечения</w:t>
            </w:r>
          </w:p>
        </w:tc>
      </w:tr>
      <w:tr w:rsidR="00FA01F8">
        <w:tc>
          <w:tcPr>
            <w:tcW w:w="3402" w:type="dxa"/>
          </w:tcPr>
          <w:p w:rsidR="00FA01F8" w:rsidRDefault="00FA01F8">
            <w:pPr>
              <w:pStyle w:val="ConsPlusNormal"/>
            </w:pPr>
            <w:r>
              <w:lastRenderedPageBreak/>
              <w:t>3.6.3. Сведения о должностном лице (исполнителе)</w:t>
            </w:r>
          </w:p>
        </w:tc>
        <w:tc>
          <w:tcPr>
            <w:tcW w:w="5669" w:type="dxa"/>
          </w:tcPr>
          <w:p w:rsidR="00FA01F8" w:rsidRDefault="00FA01F8">
            <w:pPr>
              <w:pStyle w:val="ConsPlusNormal"/>
            </w:pPr>
            <w:r>
              <w:t>Ответственным исполнителем является начальник отдела дежурного генплана и кадастра Управления градостроительства Администрации (каб. 210, тел. 76-55-99)</w:t>
            </w:r>
          </w:p>
        </w:tc>
      </w:tr>
      <w:tr w:rsidR="00FA01F8">
        <w:tc>
          <w:tcPr>
            <w:tcW w:w="3402" w:type="dxa"/>
          </w:tcPr>
          <w:p w:rsidR="00FA01F8" w:rsidRDefault="00FA01F8">
            <w:pPr>
              <w:pStyle w:val="ConsPlusNormal"/>
            </w:pPr>
            <w:r>
              <w:t>3.6.4. Критерии для принятия решений</w:t>
            </w:r>
          </w:p>
        </w:tc>
        <w:tc>
          <w:tcPr>
            <w:tcW w:w="5669" w:type="dxa"/>
          </w:tcPr>
          <w:p w:rsidR="00FA01F8" w:rsidRDefault="00FA01F8">
            <w:pPr>
              <w:pStyle w:val="ConsPlusNormal"/>
            </w:pPr>
            <w:r>
              <w:t>Необходимость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и информации о максимально и (или) минимально допустимых параметрах разрешенного строительства объекта капитального строительства, если в соответствии с основным видом разрешенного использования земельного участка предусматривается строительство здания, сооружения</w:t>
            </w:r>
          </w:p>
        </w:tc>
      </w:tr>
      <w:tr w:rsidR="00FA01F8">
        <w:tc>
          <w:tcPr>
            <w:tcW w:w="3402" w:type="dxa"/>
          </w:tcPr>
          <w:p w:rsidR="00FA01F8" w:rsidRDefault="00FA01F8">
            <w:pPr>
              <w:pStyle w:val="ConsPlusNormal"/>
            </w:pPr>
            <w:r>
              <w:t>3.6.5. Результаты административной процедуры</w:t>
            </w:r>
          </w:p>
        </w:tc>
        <w:tc>
          <w:tcPr>
            <w:tcW w:w="5669" w:type="dxa"/>
          </w:tcPr>
          <w:p w:rsidR="00FA01F8" w:rsidRDefault="00FA01F8">
            <w:pPr>
              <w:pStyle w:val="ConsPlusNormal"/>
            </w:pPr>
            <w:r>
              <w:t>Поступление в Учреждение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либо мотивированного отказа в выдаче указанных условий, и информации о максимально и (или) минимально допустимых параметрах разрешенного строительства объекта капитального строительства</w:t>
            </w:r>
          </w:p>
        </w:tc>
      </w:tr>
      <w:tr w:rsidR="00FA01F8">
        <w:tc>
          <w:tcPr>
            <w:tcW w:w="3402" w:type="dxa"/>
          </w:tcPr>
          <w:p w:rsidR="00FA01F8" w:rsidRDefault="00FA01F8">
            <w:pPr>
              <w:pStyle w:val="ConsPlusNormal"/>
            </w:pPr>
            <w:r>
              <w:t>3.6.6. Способ фиксации результата административной процедуры</w:t>
            </w:r>
          </w:p>
        </w:tc>
        <w:tc>
          <w:tcPr>
            <w:tcW w:w="5669" w:type="dxa"/>
          </w:tcPr>
          <w:p w:rsidR="00FA01F8" w:rsidRDefault="00FA01F8">
            <w:pPr>
              <w:pStyle w:val="ConsPlusNormal"/>
            </w:pPr>
            <w:r>
              <w:t>Поступление в Учреждение в бумажной форме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либо мотивированного отказа в выдаче указанных условий, и информации о максимально и (или) минимально допустимых параметрах разрешенного строительства объекта капитального строительства, регистрация сопроводительного письма в Журнале учета входящей корреспонденции Учреждения</w:t>
            </w:r>
          </w:p>
        </w:tc>
      </w:tr>
      <w:tr w:rsidR="00FA01F8">
        <w:tc>
          <w:tcPr>
            <w:tcW w:w="9071" w:type="dxa"/>
            <w:gridSpan w:val="2"/>
          </w:tcPr>
          <w:p w:rsidR="00FA01F8" w:rsidRDefault="00FA01F8">
            <w:pPr>
              <w:pStyle w:val="ConsPlusNormal"/>
              <w:jc w:val="center"/>
              <w:outlineLvl w:val="2"/>
            </w:pPr>
            <w:r>
              <w:t>3.7. Описание административной процедуры 7 "Определение начальной цены предмета аукциона (начального размера арендной платы в год)"</w:t>
            </w:r>
          </w:p>
        </w:tc>
      </w:tr>
      <w:tr w:rsidR="00FA01F8">
        <w:tc>
          <w:tcPr>
            <w:tcW w:w="3402" w:type="dxa"/>
          </w:tcPr>
          <w:p w:rsidR="00FA01F8" w:rsidRDefault="00FA01F8">
            <w:pPr>
              <w:pStyle w:val="ConsPlusNormal"/>
            </w:pPr>
            <w:r>
              <w:t>3.7.1. Основания для начала административной процедуры</w:t>
            </w:r>
          </w:p>
        </w:tc>
        <w:tc>
          <w:tcPr>
            <w:tcW w:w="5669" w:type="dxa"/>
          </w:tcPr>
          <w:p w:rsidR="00FA01F8" w:rsidRDefault="00FA01F8">
            <w:pPr>
              <w:pStyle w:val="ConsPlusNormal"/>
            </w:pPr>
            <w:r>
              <w:t>Поступление в Учреждение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либо мотивированного отказа в выдаче указанных условий, и информации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tc>
      </w:tr>
      <w:tr w:rsidR="00FA01F8">
        <w:tc>
          <w:tcPr>
            <w:tcW w:w="3402" w:type="dxa"/>
          </w:tcPr>
          <w:p w:rsidR="00FA01F8" w:rsidRDefault="00FA01F8">
            <w:pPr>
              <w:pStyle w:val="ConsPlusNormal"/>
            </w:pPr>
            <w:r>
              <w:lastRenderedPageBreak/>
              <w:t>3.7.2. Содержание административной процедуры</w:t>
            </w:r>
          </w:p>
        </w:tc>
        <w:tc>
          <w:tcPr>
            <w:tcW w:w="5669" w:type="dxa"/>
          </w:tcPr>
          <w:p w:rsidR="00FA01F8" w:rsidRDefault="00FA01F8">
            <w:pPr>
              <w:pStyle w:val="ConsPlusNormal"/>
            </w:pPr>
            <w:r>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37"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A01F8" w:rsidRDefault="00FA01F8">
            <w:pPr>
              <w:pStyle w:val="ConsPlusNormal"/>
            </w:pPr>
            <w:r>
              <w:t>В случае определения начальной цены предмета аукциона на право заключения договора аренды земельного участка по результатам рыночной оценки, ответственный исполнитель обеспечивает заключение муниципального контракта на оказание услуг по определению начального размера арендной платы в год</w:t>
            </w:r>
          </w:p>
        </w:tc>
      </w:tr>
      <w:tr w:rsidR="00FA01F8">
        <w:tc>
          <w:tcPr>
            <w:tcW w:w="3402" w:type="dxa"/>
          </w:tcPr>
          <w:p w:rsidR="00FA01F8" w:rsidRDefault="00FA01F8">
            <w:pPr>
              <w:pStyle w:val="ConsPlusNormal"/>
            </w:pPr>
            <w:r>
              <w:t>3.7.3. Сведения о должностном лице (исполнителе)</w:t>
            </w:r>
          </w:p>
        </w:tc>
        <w:tc>
          <w:tcPr>
            <w:tcW w:w="5669" w:type="dxa"/>
          </w:tcPr>
          <w:p w:rsidR="00FA01F8" w:rsidRDefault="00FA01F8">
            <w:pPr>
              <w:pStyle w:val="ConsPlusNormal"/>
            </w:pPr>
            <w:r>
              <w:t>Ответственными исполнителями являются: заместитель директора Учреждения (каб. 11, тел. 76-65-05), начальник юридического отдела Учреждения (каб. 9, тел. 76-65-01)</w:t>
            </w:r>
          </w:p>
        </w:tc>
      </w:tr>
      <w:tr w:rsidR="00FA01F8">
        <w:tc>
          <w:tcPr>
            <w:tcW w:w="3402" w:type="dxa"/>
          </w:tcPr>
          <w:p w:rsidR="00FA01F8" w:rsidRDefault="00FA01F8">
            <w:pPr>
              <w:pStyle w:val="ConsPlusNormal"/>
            </w:pPr>
            <w:r>
              <w:t>3.7.4. Критерии для принятия решений</w:t>
            </w:r>
          </w:p>
        </w:tc>
        <w:tc>
          <w:tcPr>
            <w:tcW w:w="5669" w:type="dxa"/>
          </w:tcPr>
          <w:p w:rsidR="00FA01F8" w:rsidRDefault="00FA01F8">
            <w:pPr>
              <w:pStyle w:val="ConsPlusNormal"/>
            </w:pPr>
            <w:r>
              <w:t>Решение архитектурно-планировочной комиссии о проведении аукциона</w:t>
            </w:r>
          </w:p>
        </w:tc>
      </w:tr>
      <w:tr w:rsidR="00FA01F8">
        <w:tc>
          <w:tcPr>
            <w:tcW w:w="3402" w:type="dxa"/>
          </w:tcPr>
          <w:p w:rsidR="00FA01F8" w:rsidRDefault="00FA01F8">
            <w:pPr>
              <w:pStyle w:val="ConsPlusNormal"/>
            </w:pPr>
            <w:r>
              <w:t>3.7.5. Результаты административной процедуры</w:t>
            </w:r>
          </w:p>
        </w:tc>
        <w:tc>
          <w:tcPr>
            <w:tcW w:w="5669" w:type="dxa"/>
          </w:tcPr>
          <w:p w:rsidR="00FA01F8" w:rsidRDefault="00FA01F8">
            <w:pPr>
              <w:pStyle w:val="ConsPlusNormal"/>
            </w:pPr>
            <w:r>
              <w:t>Поступление в Учреждение отчета об определении рыночной оценки начальной цены предмета аукциона (начального размера арендной платы в год)</w:t>
            </w:r>
          </w:p>
        </w:tc>
      </w:tr>
      <w:tr w:rsidR="00FA01F8">
        <w:tc>
          <w:tcPr>
            <w:tcW w:w="3402" w:type="dxa"/>
          </w:tcPr>
          <w:p w:rsidR="00FA01F8" w:rsidRDefault="00FA01F8">
            <w:pPr>
              <w:pStyle w:val="ConsPlusNormal"/>
            </w:pPr>
            <w:r>
              <w:t>3.7.6. Способ фиксации результата административной процедуры</w:t>
            </w:r>
          </w:p>
        </w:tc>
        <w:tc>
          <w:tcPr>
            <w:tcW w:w="5669" w:type="dxa"/>
          </w:tcPr>
          <w:p w:rsidR="00FA01F8" w:rsidRDefault="00FA01F8">
            <w:pPr>
              <w:pStyle w:val="ConsPlusNormal"/>
            </w:pPr>
            <w:r>
              <w:t>Поступление в Учреждение в бумажной форме отчета об определении рыночной оценки начальной цены предмета аукциона (начального размера арендной платы в год)</w:t>
            </w:r>
          </w:p>
        </w:tc>
      </w:tr>
      <w:tr w:rsidR="00FA01F8">
        <w:tc>
          <w:tcPr>
            <w:tcW w:w="9071" w:type="dxa"/>
            <w:gridSpan w:val="2"/>
          </w:tcPr>
          <w:p w:rsidR="00FA01F8" w:rsidRDefault="00FA01F8">
            <w:pPr>
              <w:pStyle w:val="ConsPlusNormal"/>
              <w:jc w:val="center"/>
              <w:outlineLvl w:val="2"/>
            </w:pPr>
            <w:r>
              <w:t>3.8. Описание административной процедуры 8 "Принятие постановления о проведении аукциона"</w:t>
            </w:r>
          </w:p>
        </w:tc>
      </w:tr>
      <w:tr w:rsidR="00FA01F8">
        <w:tc>
          <w:tcPr>
            <w:tcW w:w="3402" w:type="dxa"/>
          </w:tcPr>
          <w:p w:rsidR="00FA01F8" w:rsidRDefault="00FA01F8">
            <w:pPr>
              <w:pStyle w:val="ConsPlusNormal"/>
            </w:pPr>
            <w:r>
              <w:t>3.8.1. Основания для начала административной процедуры</w:t>
            </w:r>
          </w:p>
        </w:tc>
        <w:tc>
          <w:tcPr>
            <w:tcW w:w="5669" w:type="dxa"/>
          </w:tcPr>
          <w:p w:rsidR="00FA01F8" w:rsidRDefault="00FA01F8">
            <w:pPr>
              <w:pStyle w:val="ConsPlusNormal"/>
            </w:pPr>
            <w:r>
              <w:t>1) Утверждение протокола заседания архитектурно-планировочной комиссии ЗАТО Железногорск, на котором принято решение о проведении аукциона, постановлением Администрации ЗАТО г. Железногорск;</w:t>
            </w:r>
          </w:p>
          <w:p w:rsidR="00FA01F8" w:rsidRDefault="00FA01F8">
            <w:pPr>
              <w:pStyle w:val="ConsPlusNormal"/>
            </w:pPr>
            <w:r>
              <w:t>2) Поступление в Учреждение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либо мотивированного отказа в выдаче указанных условий; информации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FA01F8" w:rsidRDefault="00FA01F8">
            <w:pPr>
              <w:pStyle w:val="ConsPlusNormal"/>
            </w:pPr>
            <w:r>
              <w:t>3) Поступление в Учреждение отчета об определении рыночной оценки начальной цены предмета аукциона (начального размера арендной платы в год)</w:t>
            </w:r>
          </w:p>
        </w:tc>
      </w:tr>
      <w:tr w:rsidR="00FA01F8">
        <w:tc>
          <w:tcPr>
            <w:tcW w:w="3402" w:type="dxa"/>
          </w:tcPr>
          <w:p w:rsidR="00FA01F8" w:rsidRDefault="00FA01F8">
            <w:pPr>
              <w:pStyle w:val="ConsPlusNormal"/>
            </w:pPr>
            <w:r>
              <w:lastRenderedPageBreak/>
              <w:t>3.8.2. Содержание административной процедуры</w:t>
            </w:r>
          </w:p>
        </w:tc>
        <w:tc>
          <w:tcPr>
            <w:tcW w:w="5669" w:type="dxa"/>
          </w:tcPr>
          <w:p w:rsidR="00FA01F8" w:rsidRDefault="00FA01F8">
            <w:pPr>
              <w:pStyle w:val="ConsPlusNormal"/>
            </w:pPr>
            <w:r>
              <w:t>После поступления в Учреждение утвержденного протокола заседания архитектурно-планировочной комиссии ЗАТО Железногорск, на котором принято решение о проведении аукциона,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информации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отчета об определении начальной цены предмета аукциона (начального размера арендной платы в год) специалист Учреждения осуществляет подготовку проекта постановления о проведении аукциона на право заключения договора аренды земельного участка.</w:t>
            </w:r>
          </w:p>
          <w:p w:rsidR="00FA01F8" w:rsidRDefault="00FA01F8">
            <w:pPr>
              <w:pStyle w:val="ConsPlusNormal"/>
            </w:pPr>
            <w:r>
              <w:t>В постановлении о проведении аукциона на право заключения договора аренды земельного участка указывается следующая информация:</w:t>
            </w:r>
          </w:p>
          <w:p w:rsidR="00FA01F8" w:rsidRDefault="00FA01F8">
            <w:pPr>
              <w:pStyle w:val="ConsPlusNormal"/>
            </w:pPr>
            <w:r>
              <w:t>1) о предмете аукциона (в том числе о местоположении, площади и кадастровом номере земельного участка, о разрешенном использовании и принадлежности земельного участка к определенной категории земель);</w:t>
            </w:r>
          </w:p>
          <w:p w:rsidR="00FA01F8" w:rsidRDefault="00FA01F8">
            <w:pPr>
              <w:pStyle w:val="ConsPlusNormal"/>
            </w:pPr>
            <w:r>
              <w:t>2) о сроке аренды земельного участка;</w:t>
            </w:r>
          </w:p>
          <w:p w:rsidR="00FA01F8" w:rsidRDefault="00FA01F8">
            <w:pPr>
              <w:pStyle w:val="ConsPlusNormal"/>
            </w:pPr>
            <w:r>
              <w:t>3) о дате проведения аукциона;</w:t>
            </w:r>
          </w:p>
          <w:p w:rsidR="00FA01F8" w:rsidRDefault="00FA01F8">
            <w:pPr>
              <w:pStyle w:val="ConsPlusNormal"/>
            </w:pPr>
            <w:r>
              <w:t>4) о начальной цене предмета аукциона (начальном размере арендной платы в год);</w:t>
            </w:r>
          </w:p>
          <w:p w:rsidR="00FA01F8" w:rsidRDefault="00FA01F8">
            <w:pPr>
              <w:pStyle w:val="ConsPlusNormal"/>
            </w:pPr>
            <w:r>
              <w:t>5) о "шаге аукциона";</w:t>
            </w:r>
          </w:p>
          <w:p w:rsidR="00FA01F8" w:rsidRDefault="00FA01F8">
            <w:pPr>
              <w:pStyle w:val="ConsPlusNormal"/>
            </w:pPr>
            <w:r>
              <w:t>6) о размере задатка.</w:t>
            </w:r>
          </w:p>
          <w:p w:rsidR="00FA01F8" w:rsidRDefault="00FA01F8">
            <w:pPr>
              <w:pStyle w:val="ConsPlusNormal"/>
            </w:pPr>
            <w:r>
              <w:t>Специалист Учреждения обеспечивает согласование проекта постановления о проведении аукциона с руководителем Учреждения, руководителями структурных подразделений Администрации ЗАТО г. Железногорск: Управления градостроительства, Управления делами, Управления по правовой и кадровой работе, первым заместителем Главы ЗАТО г. Железногорск по жилищно-коммунальному хозяйству.</w:t>
            </w:r>
          </w:p>
          <w:p w:rsidR="00FA01F8" w:rsidRDefault="00FA01F8">
            <w:pPr>
              <w:pStyle w:val="ConsPlusNormal"/>
            </w:pPr>
            <w:r>
              <w:t>Общий срок согласования составляет пять рабочих дней.</w:t>
            </w:r>
          </w:p>
          <w:p w:rsidR="00FA01F8" w:rsidRDefault="00FA01F8">
            <w:pPr>
              <w:pStyle w:val="ConsPlusNormal"/>
            </w:pPr>
            <w:r>
              <w:t>После согласования проект постановления о проведении аукциона передается на подпись должностному лицу, уполномоченному муниципальными правовыми актами</w:t>
            </w:r>
          </w:p>
          <w:p w:rsidR="00FA01F8" w:rsidRDefault="00FA01F8">
            <w:pPr>
              <w:pStyle w:val="ConsPlusNormal"/>
            </w:pPr>
            <w:r>
              <w:t>Срок принятия постановления о проведении аукциона должен составлять не более чем два месяца со дня поступления соответствующего заявления</w:t>
            </w:r>
          </w:p>
        </w:tc>
      </w:tr>
      <w:tr w:rsidR="00FA01F8">
        <w:tc>
          <w:tcPr>
            <w:tcW w:w="3402" w:type="dxa"/>
          </w:tcPr>
          <w:p w:rsidR="00FA01F8" w:rsidRDefault="00FA01F8">
            <w:pPr>
              <w:pStyle w:val="ConsPlusNormal"/>
            </w:pPr>
            <w:r>
              <w:t>3.8.3. Сведения о должностном лице (исполнителе)</w:t>
            </w:r>
          </w:p>
        </w:tc>
        <w:tc>
          <w:tcPr>
            <w:tcW w:w="5669" w:type="dxa"/>
          </w:tcPr>
          <w:p w:rsidR="00FA01F8" w:rsidRDefault="00FA01F8">
            <w:pPr>
              <w:pStyle w:val="ConsPlusNormal"/>
            </w:pPr>
            <w:r>
              <w:t>За подготовку проекта постановления ответственным исполнителем является: начальник юридического отдела Учреждения (каб. 9, тел. 76-65-01).</w:t>
            </w:r>
          </w:p>
          <w:p w:rsidR="00FA01F8" w:rsidRDefault="00FA01F8">
            <w:pPr>
              <w:pStyle w:val="ConsPlusNormal"/>
            </w:pPr>
            <w:r>
              <w:t>Подписывает постановление должностное лицо, уполномоченное муниципальными правовыми актами</w:t>
            </w:r>
          </w:p>
        </w:tc>
      </w:tr>
      <w:tr w:rsidR="00FA01F8">
        <w:tc>
          <w:tcPr>
            <w:tcW w:w="3402" w:type="dxa"/>
          </w:tcPr>
          <w:p w:rsidR="00FA01F8" w:rsidRDefault="00FA01F8">
            <w:pPr>
              <w:pStyle w:val="ConsPlusNormal"/>
            </w:pPr>
            <w:r>
              <w:lastRenderedPageBreak/>
              <w:t>3.8.4. Критерии для принятия решений</w:t>
            </w:r>
          </w:p>
        </w:tc>
        <w:tc>
          <w:tcPr>
            <w:tcW w:w="5669" w:type="dxa"/>
          </w:tcPr>
          <w:p w:rsidR="00FA01F8" w:rsidRDefault="00FA01F8">
            <w:pPr>
              <w:pStyle w:val="ConsPlusNormal"/>
            </w:pPr>
            <w:r>
              <w:t xml:space="preserve">Наличие решения архитектурно-планировочной комиссии ЗАТО Железногорск о проведении аукциона, необходимых информации и документов, указанных в </w:t>
            </w:r>
            <w:hyperlink w:anchor="P149" w:history="1">
              <w:r>
                <w:rPr>
                  <w:color w:val="0000FF"/>
                </w:rPr>
                <w:t>пункте 2.6</w:t>
              </w:r>
            </w:hyperlink>
            <w:r>
              <w:t xml:space="preserve"> Административного регламента</w:t>
            </w:r>
          </w:p>
        </w:tc>
      </w:tr>
      <w:tr w:rsidR="00FA01F8">
        <w:tc>
          <w:tcPr>
            <w:tcW w:w="3402" w:type="dxa"/>
          </w:tcPr>
          <w:p w:rsidR="00FA01F8" w:rsidRDefault="00FA01F8">
            <w:pPr>
              <w:pStyle w:val="ConsPlusNormal"/>
            </w:pPr>
            <w:r>
              <w:t>3.8.5. Результаты административной процедуры</w:t>
            </w:r>
          </w:p>
        </w:tc>
        <w:tc>
          <w:tcPr>
            <w:tcW w:w="5669" w:type="dxa"/>
          </w:tcPr>
          <w:p w:rsidR="00FA01F8" w:rsidRDefault="00FA01F8">
            <w:pPr>
              <w:pStyle w:val="ConsPlusNormal"/>
            </w:pPr>
            <w:r>
              <w:t>Результатом выполнения административной процедуры является принятие постановления о проведении аукциона на право заключения договора аренды земельного участка</w:t>
            </w:r>
          </w:p>
        </w:tc>
      </w:tr>
      <w:tr w:rsidR="00FA01F8">
        <w:tc>
          <w:tcPr>
            <w:tcW w:w="3402" w:type="dxa"/>
          </w:tcPr>
          <w:p w:rsidR="00FA01F8" w:rsidRDefault="00FA01F8">
            <w:pPr>
              <w:pStyle w:val="ConsPlusNormal"/>
            </w:pPr>
            <w:r>
              <w:t>3.8.6. Способ фиксации результата административной процедуры</w:t>
            </w:r>
          </w:p>
        </w:tc>
        <w:tc>
          <w:tcPr>
            <w:tcW w:w="5669" w:type="dxa"/>
          </w:tcPr>
          <w:p w:rsidR="00FA01F8" w:rsidRDefault="00FA01F8">
            <w:pPr>
              <w:pStyle w:val="ConsPlusNormal"/>
            </w:pPr>
            <w:r>
              <w:t>Регистрация постановления о проведении аукциона на право заключения договора аренды земельного участка с присвоением ему даты и номера. Срок принятия постановления о проведении аукциона должен составлять не более чем два месяца со дня поступления соответствующего заявления</w:t>
            </w:r>
          </w:p>
          <w:p w:rsidR="00FA01F8" w:rsidRDefault="00FA01F8">
            <w:pPr>
              <w:pStyle w:val="ConsPlusNormal"/>
            </w:pPr>
            <w:r>
              <w:t>Копия постановления о проведении аукциона на право заключения договора аренды земельного участка направляется Заявителю в трехдневный срок со дня его регистрации.</w:t>
            </w:r>
          </w:p>
        </w:tc>
      </w:tr>
      <w:tr w:rsidR="00FA01F8">
        <w:tc>
          <w:tcPr>
            <w:tcW w:w="9071" w:type="dxa"/>
            <w:gridSpan w:val="2"/>
          </w:tcPr>
          <w:p w:rsidR="00FA01F8" w:rsidRDefault="00FA01F8">
            <w:pPr>
              <w:pStyle w:val="ConsPlusNormal"/>
              <w:jc w:val="center"/>
              <w:outlineLvl w:val="2"/>
            </w:pPr>
            <w:r>
              <w:t>3.9.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tc>
      </w:tr>
      <w:tr w:rsidR="00FA01F8">
        <w:tc>
          <w:tcPr>
            <w:tcW w:w="9071" w:type="dxa"/>
            <w:gridSpan w:val="2"/>
          </w:tcPr>
          <w:p w:rsidR="00FA01F8" w:rsidRDefault="00FA01F8">
            <w:pPr>
              <w:pStyle w:val="ConsPlusNormal"/>
            </w:pPr>
            <w:r>
              <w:t>3.9.1. Предоставление в установленном порядке информации заявителям и обеспечение доступа заявителей к сведениям о муниципальной услуге.</w:t>
            </w:r>
          </w:p>
          <w:p w:rsidR="00FA01F8" w:rsidRDefault="00FA01F8">
            <w:pPr>
              <w:pStyle w:val="ConsPlusNormal"/>
            </w:pPr>
            <w:r>
              <w:t>Заявителю предоставляется возможность получения информации о порядке предоставлении Услуги на официальном сайте официальный сайт Администрации: http://www.admk26.ru и на Едином портале http://www.gosuslugi.ru.</w:t>
            </w:r>
          </w:p>
          <w:p w:rsidR="00FA01F8" w:rsidRDefault="00FA01F8">
            <w:pPr>
              <w:pStyle w:val="ConsPlusNormal"/>
            </w:pPr>
            <w:r>
              <w:t xml:space="preserve">3.9.2. Формы документов, указанных в </w:t>
            </w:r>
            <w:hyperlink w:anchor="P149" w:history="1">
              <w:r>
                <w:rPr>
                  <w:color w:val="0000FF"/>
                </w:rPr>
                <w:t>разделе 2.6</w:t>
              </w:r>
            </w:hyperlink>
            <w:r>
              <w:t xml:space="preserve"> Административного регламента и необходимых для предоставления муниципальной услуги, Заявитель может получить в электронном виде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Администрации: http://www.admk26.ru.</w:t>
            </w:r>
          </w:p>
          <w:p w:rsidR="00FA01F8" w:rsidRDefault="00FA01F8">
            <w:pPr>
              <w:pStyle w:val="ConsPlusNormal"/>
            </w:pPr>
            <w:r>
              <w:t>Ссылки на интернет-порталы размещены на официальном сайте официальный сайт Администрации: http://www.admk26.ru в разделе "Муниципальные услуги и регламенты".</w:t>
            </w:r>
          </w:p>
          <w:p w:rsidR="00FA01F8" w:rsidRDefault="00FA01F8">
            <w:pPr>
              <w:pStyle w:val="ConsPlusNormal"/>
            </w:pPr>
            <w:r>
              <w:t>3.9.3. Получение Заявителем сведений о ходе выполнения запроса о предоставлении Услуги.</w:t>
            </w:r>
          </w:p>
          <w:p w:rsidR="00FA01F8" w:rsidRDefault="00FA01F8">
            <w:pPr>
              <w:pStyle w:val="ConsPlusNormal"/>
            </w:pPr>
            <w:r>
              <w:t xml:space="preserve">Заявителю предоставляется возможность получения информации о ходе выполнения запроса о предоставлении Услуги посредством электронной почты к специалистам Учреждения и Администрации по адресам, указанным в </w:t>
            </w:r>
            <w:hyperlink w:anchor="P53" w:history="1">
              <w:r>
                <w:rPr>
                  <w:color w:val="0000FF"/>
                </w:rPr>
                <w:t>разделе 1.3</w:t>
              </w:r>
            </w:hyperlink>
            <w:r>
              <w:t xml:space="preserve"> Административного регламента.</w:t>
            </w:r>
          </w:p>
          <w:p w:rsidR="00FA01F8" w:rsidRDefault="00FA01F8">
            <w:pPr>
              <w:pStyle w:val="ConsPlusNormal"/>
            </w:pPr>
            <w:r>
              <w:t>3.9.4. Взаимодействие органа, предоставляющего Услугу, с органами государственной власти, органами местного самоуправления и организациями, участвующими в предоставлении Услуги, в том числе порядок и условия такого взаимодействия.</w:t>
            </w:r>
          </w:p>
          <w:p w:rsidR="00FA01F8" w:rsidRDefault="00FA01F8">
            <w:pPr>
              <w:pStyle w:val="ConsPlusNormal"/>
            </w:pPr>
            <w:r>
              <w:t xml:space="preserve">Специалисты Администрации и Учреждения направляют межведомственные запросы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38" w:history="1">
              <w:r>
                <w:rPr>
                  <w:color w:val="0000FF"/>
                </w:rPr>
                <w:t>законом</w:t>
              </w:r>
            </w:hyperlink>
            <w:r>
              <w:t xml:space="preserve"> от 27.07.2010 N 210-ФЗ "Об организации предоставления государственных и муниципальных услуг":</w:t>
            </w:r>
          </w:p>
          <w:p w:rsidR="00FA01F8" w:rsidRDefault="00FA01F8">
            <w:pPr>
              <w:pStyle w:val="ConsPlusNormal"/>
            </w:pPr>
            <w:r>
              <w:t>- в Управление Федеральной службы государственной регистрации, кадастра и картографии по Красноярскому краю (Росреестр по г. Железногорску) для получения сведений (выписок) из Единого государственного реестра недвижимости;</w:t>
            </w:r>
          </w:p>
          <w:p w:rsidR="00FA01F8" w:rsidRDefault="00FA01F8">
            <w:pPr>
              <w:pStyle w:val="ConsPlusNormal"/>
            </w:pPr>
            <w:r>
              <w:t xml:space="preserve">- в Межрайонную Инспекцию Федеральной налоговой службы России N 26 по Красноярскому </w:t>
            </w:r>
            <w:r>
              <w:lastRenderedPageBreak/>
              <w:t>краю (Межрайонная ИФНС России N 26 по Красноярскому краю) для получения сведений (выписок) из Единого государственного реестра юридических лиц (индивидуальных предпринимателей).</w:t>
            </w:r>
          </w:p>
          <w:p w:rsidR="00FA01F8" w:rsidRDefault="00FA01F8">
            <w:pPr>
              <w:pStyle w:val="ConsPlusNormal"/>
            </w:pPr>
            <w:r>
              <w:t>3.9.5. Получение Заявителем результата предоставления Услуги.</w:t>
            </w:r>
          </w:p>
          <w:p w:rsidR="00FA01F8" w:rsidRDefault="00FA01F8">
            <w:pPr>
              <w:pStyle w:val="ConsPlusNormal"/>
            </w:pPr>
            <w:r>
              <w:t>Результат предоставления Услуги не может быть получен Заявителем в электронной форме.</w:t>
            </w:r>
          </w:p>
          <w:p w:rsidR="00FA01F8" w:rsidRDefault="00FA01F8">
            <w:pPr>
              <w:pStyle w:val="ConsPlusNormal"/>
            </w:pPr>
            <w:r>
              <w:t>КГБУ "МФЦ" Услуга не предоставляется</w:t>
            </w:r>
          </w:p>
        </w:tc>
      </w:tr>
      <w:tr w:rsidR="00FA01F8">
        <w:tc>
          <w:tcPr>
            <w:tcW w:w="9071" w:type="dxa"/>
            <w:gridSpan w:val="2"/>
          </w:tcPr>
          <w:p w:rsidR="00FA01F8" w:rsidRDefault="00FA01F8">
            <w:pPr>
              <w:pStyle w:val="ConsPlusNormal"/>
              <w:jc w:val="center"/>
              <w:outlineLvl w:val="1"/>
            </w:pPr>
            <w:r>
              <w:lastRenderedPageBreak/>
              <w:t>4. Формы контроля за исполнением Административного регламента</w:t>
            </w:r>
          </w:p>
        </w:tc>
      </w:tr>
      <w:tr w:rsidR="00FA01F8">
        <w:tc>
          <w:tcPr>
            <w:tcW w:w="9071" w:type="dxa"/>
            <w:gridSpan w:val="2"/>
          </w:tcPr>
          <w:p w:rsidR="00FA01F8" w:rsidRDefault="00FA01F8">
            <w:pPr>
              <w:pStyle w:val="ConsPlusNormal"/>
              <w:jc w:val="center"/>
              <w:outlineLvl w:val="2"/>
            </w:pPr>
            <w:r>
              <w:t>4.1. Порядок осуществления текущего контроля</w:t>
            </w:r>
          </w:p>
        </w:tc>
      </w:tr>
      <w:tr w:rsidR="00FA01F8">
        <w:tc>
          <w:tcPr>
            <w:tcW w:w="3402" w:type="dxa"/>
          </w:tcPr>
          <w:p w:rsidR="00FA01F8" w:rsidRDefault="00FA01F8">
            <w:pPr>
              <w:pStyle w:val="ConsPlusNormal"/>
            </w:pPr>
            <w:r>
              <w:t>4.1.1. Текущий контроль за соблюдением положений административного регламента</w:t>
            </w:r>
          </w:p>
        </w:tc>
        <w:tc>
          <w:tcPr>
            <w:tcW w:w="5669" w:type="dxa"/>
          </w:tcPr>
          <w:p w:rsidR="00FA01F8" w:rsidRDefault="00FA01F8">
            <w:pPr>
              <w:pStyle w:val="ConsPlusNormal"/>
            </w:pPr>
            <w:r>
              <w:t>Текущий контроль за соблюдением положений Административного регламента осуществляет директор Учреждения. Контроль за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Услугу. Текущий контроль осуществляется путем проведения проверок соблюдения и исполнения положений регламента и правовых актов, регулирующих земельное законодательство</w:t>
            </w:r>
          </w:p>
        </w:tc>
      </w:tr>
      <w:tr w:rsidR="00FA01F8">
        <w:tc>
          <w:tcPr>
            <w:tcW w:w="3402" w:type="dxa"/>
          </w:tcPr>
          <w:p w:rsidR="00FA01F8" w:rsidRDefault="00FA01F8">
            <w:pPr>
              <w:pStyle w:val="ConsPlusNormal"/>
            </w:pPr>
            <w:r>
              <w:t>4.1.2. Текущий контроль за принятием решений</w:t>
            </w:r>
          </w:p>
        </w:tc>
        <w:tc>
          <w:tcPr>
            <w:tcW w:w="5669" w:type="dxa"/>
          </w:tcPr>
          <w:p w:rsidR="00FA01F8" w:rsidRDefault="00FA01F8">
            <w:pPr>
              <w:pStyle w:val="ConsPlusNormal"/>
            </w:pPr>
            <w:r>
              <w:t>Текущий контроль за принятием решений ответственными лицами осуществляет Глава ЗАТО г. Железногорск путем проведения выборочных проверок</w:t>
            </w:r>
          </w:p>
        </w:tc>
      </w:tr>
      <w:tr w:rsidR="00FA01F8">
        <w:tc>
          <w:tcPr>
            <w:tcW w:w="9071" w:type="dxa"/>
            <w:gridSpan w:val="2"/>
          </w:tcPr>
          <w:p w:rsidR="00FA01F8" w:rsidRDefault="00FA01F8">
            <w:pPr>
              <w:pStyle w:val="ConsPlusNormal"/>
              <w:jc w:val="center"/>
              <w:outlineLvl w:val="2"/>
            </w:pPr>
            <w:r>
              <w:t>4.2. Порядок и периодичность осуществления плановых и внеплановых проверок</w:t>
            </w:r>
          </w:p>
        </w:tc>
      </w:tr>
      <w:tr w:rsidR="00FA01F8">
        <w:tc>
          <w:tcPr>
            <w:tcW w:w="3402" w:type="dxa"/>
          </w:tcPr>
          <w:p w:rsidR="00FA01F8" w:rsidRDefault="00FA01F8">
            <w:pPr>
              <w:pStyle w:val="ConsPlusNormal"/>
            </w:pPr>
            <w:r>
              <w:t>4.2.1. Порядок и периодичность проверок</w:t>
            </w:r>
          </w:p>
        </w:tc>
        <w:tc>
          <w:tcPr>
            <w:tcW w:w="5669" w:type="dxa"/>
          </w:tcPr>
          <w:p w:rsidR="00FA01F8" w:rsidRDefault="00FA01F8">
            <w:pPr>
              <w:pStyle w:val="ConsPlusNormal"/>
            </w:pPr>
            <w:r>
              <w:t>Директор Учреждения представляет Главе ЗАТО г. Железногорск план проведения плановых проверок для утверждения.</w:t>
            </w:r>
          </w:p>
          <w:p w:rsidR="00FA01F8" w:rsidRDefault="00FA01F8">
            <w:pPr>
              <w:pStyle w:val="ConsPlusNormal"/>
            </w:pPr>
            <w:r>
              <w:t>По окончании текущего года директор Учреждения представляет Главе ЗАТО г. Железногорск отчет о результатах проведенных плановых проверок.</w:t>
            </w:r>
          </w:p>
          <w:p w:rsidR="00FA01F8" w:rsidRDefault="00FA01F8">
            <w:pPr>
              <w:pStyle w:val="ConsPlusNormal"/>
            </w:pPr>
            <w: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FA01F8">
        <w:tc>
          <w:tcPr>
            <w:tcW w:w="3402" w:type="dxa"/>
          </w:tcPr>
          <w:p w:rsidR="00FA01F8" w:rsidRDefault="00FA01F8">
            <w:pPr>
              <w:pStyle w:val="ConsPlusNormal"/>
            </w:pPr>
            <w:r>
              <w:t>4.2.2. Порядок и формы контроля</w:t>
            </w:r>
          </w:p>
        </w:tc>
        <w:tc>
          <w:tcPr>
            <w:tcW w:w="5669" w:type="dxa"/>
          </w:tcPr>
          <w:p w:rsidR="00FA01F8" w:rsidRDefault="00FA01F8">
            <w:pPr>
              <w:pStyle w:val="ConsPlusNormal"/>
            </w:pPr>
            <w:r>
              <w:t>Контроль за полнотой и качеством предоставления Услуги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Услуги, или вопросы, связанные с исполнением той или иной административной процедуры. Проверка может проводиться по конкретному обращению Заявителя</w:t>
            </w:r>
          </w:p>
        </w:tc>
      </w:tr>
      <w:tr w:rsidR="00FA01F8">
        <w:tc>
          <w:tcPr>
            <w:tcW w:w="9071" w:type="dxa"/>
            <w:gridSpan w:val="2"/>
          </w:tcPr>
          <w:p w:rsidR="00FA01F8" w:rsidRDefault="00FA01F8">
            <w:pPr>
              <w:pStyle w:val="ConsPlusNormal"/>
              <w:jc w:val="center"/>
              <w:outlineLvl w:val="2"/>
            </w:pPr>
            <w:r>
              <w:t>4.3. Ответственность муниципальных служащих и должностных лиц</w:t>
            </w:r>
          </w:p>
        </w:tc>
      </w:tr>
      <w:tr w:rsidR="00FA01F8">
        <w:tc>
          <w:tcPr>
            <w:tcW w:w="3402" w:type="dxa"/>
          </w:tcPr>
          <w:p w:rsidR="00FA01F8" w:rsidRDefault="00FA01F8">
            <w:pPr>
              <w:pStyle w:val="ConsPlusNormal"/>
            </w:pPr>
            <w:r>
              <w:lastRenderedPageBreak/>
              <w:t>4.3.1. Ответственность исполнителей</w:t>
            </w:r>
          </w:p>
        </w:tc>
        <w:tc>
          <w:tcPr>
            <w:tcW w:w="5669" w:type="dxa"/>
          </w:tcPr>
          <w:p w:rsidR="00FA01F8" w:rsidRDefault="00FA01F8">
            <w:pPr>
              <w:pStyle w:val="ConsPlusNormal"/>
            </w:pPr>
            <w:r>
              <w:t>Персональная ответственность специалистов и должностных лиц, участвующих в предоставлении Услуги, закрепляется в их должностных инструкциях.</w:t>
            </w:r>
          </w:p>
          <w:p w:rsidR="00FA01F8" w:rsidRDefault="00FA01F8">
            <w:pPr>
              <w:pStyle w:val="ConsPlusNormal"/>
            </w:pPr>
            <w:r>
              <w:t>Лица, ответственные за предоставление Услуги,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FA01F8">
        <w:tc>
          <w:tcPr>
            <w:tcW w:w="3402" w:type="dxa"/>
          </w:tcPr>
          <w:p w:rsidR="00FA01F8" w:rsidRDefault="00FA01F8">
            <w:pPr>
              <w:pStyle w:val="ConsPlusNormal"/>
            </w:pPr>
            <w:r>
              <w:t>4.3.2. Ответственность руководителей</w:t>
            </w:r>
          </w:p>
        </w:tc>
        <w:tc>
          <w:tcPr>
            <w:tcW w:w="5669" w:type="dxa"/>
          </w:tcPr>
          <w:p w:rsidR="00FA01F8" w:rsidRDefault="00FA01F8">
            <w:pPr>
              <w:pStyle w:val="ConsPlusNormal"/>
            </w:pPr>
            <w:r>
              <w:t>Должностные лица, ответственные за осуществление текущего контроля, либо за предоставление Услуги,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FA01F8">
        <w:tc>
          <w:tcPr>
            <w:tcW w:w="9071" w:type="dxa"/>
            <w:gridSpan w:val="2"/>
          </w:tcPr>
          <w:p w:rsidR="00FA01F8" w:rsidRDefault="00FA01F8">
            <w:pPr>
              <w:pStyle w:val="ConsPlusNormal"/>
              <w:jc w:val="center"/>
              <w:outlineLvl w:val="2"/>
            </w:pPr>
            <w:r>
              <w:t>4.4. Порядок и формы общественного контроля</w:t>
            </w:r>
          </w:p>
        </w:tc>
      </w:tr>
      <w:tr w:rsidR="00FA01F8">
        <w:tc>
          <w:tcPr>
            <w:tcW w:w="3402" w:type="dxa"/>
          </w:tcPr>
          <w:p w:rsidR="00FA01F8" w:rsidRDefault="00FA01F8">
            <w:pPr>
              <w:pStyle w:val="ConsPlusNormal"/>
            </w:pPr>
            <w:r>
              <w:t>4.4.1. Контроль граждан</w:t>
            </w:r>
          </w:p>
        </w:tc>
        <w:tc>
          <w:tcPr>
            <w:tcW w:w="5669" w:type="dxa"/>
          </w:tcPr>
          <w:p w:rsidR="00FA01F8" w:rsidRDefault="00FA01F8">
            <w:pPr>
              <w:pStyle w:val="ConsPlusNormal"/>
            </w:pPr>
            <w:r>
              <w:t>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FA01F8" w:rsidRDefault="00FA01F8">
            <w:pPr>
              <w:pStyle w:val="ConsPlusNormal"/>
            </w:pPr>
            <w:r>
              <w:t>Граждане имеют право в установленном порядке создавать объединения для осуществления общественного контроля за предоставлением Услуги</w:t>
            </w:r>
          </w:p>
        </w:tc>
      </w:tr>
      <w:tr w:rsidR="00FA01F8">
        <w:tc>
          <w:tcPr>
            <w:tcW w:w="3402" w:type="dxa"/>
          </w:tcPr>
          <w:p w:rsidR="00FA01F8" w:rsidRDefault="00FA01F8">
            <w:pPr>
              <w:pStyle w:val="ConsPlusNormal"/>
            </w:pPr>
            <w:r>
              <w:t>4.4.2. Контроль организаций</w:t>
            </w:r>
          </w:p>
        </w:tc>
        <w:tc>
          <w:tcPr>
            <w:tcW w:w="5669" w:type="dxa"/>
          </w:tcPr>
          <w:p w:rsidR="00FA01F8" w:rsidRDefault="00FA01F8">
            <w:pPr>
              <w:pStyle w:val="ConsPlusNormal"/>
            </w:pPr>
            <w: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FA01F8" w:rsidRDefault="00FA01F8">
            <w:pPr>
              <w:pStyle w:val="ConsPlusNormal"/>
            </w:pPr>
            <w:r>
              <w:t>Юридические лица имеют право создавать объединения для осуществления общественного контроля за предоставлением Услуги в установленном порядке</w:t>
            </w:r>
          </w:p>
        </w:tc>
      </w:tr>
      <w:tr w:rsidR="00FA01F8">
        <w:tc>
          <w:tcPr>
            <w:tcW w:w="9071" w:type="dxa"/>
            <w:gridSpan w:val="2"/>
          </w:tcPr>
          <w:p w:rsidR="00FA01F8" w:rsidRDefault="00FA01F8">
            <w:pPr>
              <w:pStyle w:val="ConsPlusNormal"/>
              <w:jc w:val="center"/>
              <w:outlineLvl w:val="1"/>
            </w:pPr>
            <w:r>
              <w:t>5. Досудебный (внесудебный) порядок обжалования решений и действий (бездействия) органа, предоставляющего муниципальную услугу, или должностного лица органа, предоставляющего муниципальную услугу либо муниципального служащего</w:t>
            </w:r>
          </w:p>
        </w:tc>
      </w:tr>
      <w:tr w:rsidR="00FA01F8">
        <w:tc>
          <w:tcPr>
            <w:tcW w:w="3402" w:type="dxa"/>
          </w:tcPr>
          <w:p w:rsidR="00FA01F8" w:rsidRDefault="00FA01F8">
            <w:pPr>
              <w:pStyle w:val="ConsPlusNormal"/>
            </w:pPr>
            <w:r>
              <w:t>5.1. Информация для заявителя о его праве подать жалобу</w:t>
            </w:r>
          </w:p>
        </w:tc>
        <w:tc>
          <w:tcPr>
            <w:tcW w:w="5669" w:type="dxa"/>
          </w:tcPr>
          <w:p w:rsidR="00FA01F8" w:rsidRDefault="00FA01F8">
            <w:pPr>
              <w:pStyle w:val="ConsPlusNormal"/>
            </w:pPr>
            <w:r>
              <w:t>Заявитель имеет право на досудебное (внесудебное) обжалование решений и действий (бездействия) органа, предоставляющего муниципальную услугу, или должностного лица органа, предоставляющего муниципальную услугу либо муниципального служащего</w:t>
            </w:r>
          </w:p>
        </w:tc>
      </w:tr>
      <w:tr w:rsidR="00FA01F8">
        <w:tc>
          <w:tcPr>
            <w:tcW w:w="3402" w:type="dxa"/>
          </w:tcPr>
          <w:p w:rsidR="00FA01F8" w:rsidRDefault="00FA01F8">
            <w:pPr>
              <w:pStyle w:val="ConsPlusNormal"/>
            </w:pPr>
            <w:r>
              <w:t>5.2. Предмет жалобы</w:t>
            </w:r>
          </w:p>
        </w:tc>
        <w:tc>
          <w:tcPr>
            <w:tcW w:w="5669" w:type="dxa"/>
          </w:tcPr>
          <w:p w:rsidR="00FA01F8" w:rsidRDefault="00FA01F8">
            <w:pPr>
              <w:pStyle w:val="ConsPlusNormal"/>
            </w:pPr>
            <w:r>
              <w:t>Решения и действия (бездействие) органа, предоставляющего Услугу, должностного лица органа, предоставляющего Услугу, либо муниципального служащего, в том числе:</w:t>
            </w:r>
          </w:p>
          <w:p w:rsidR="00FA01F8" w:rsidRDefault="00FA01F8">
            <w:pPr>
              <w:pStyle w:val="ConsPlusNormal"/>
            </w:pPr>
            <w:r>
              <w:t xml:space="preserve">1) нарушение срока регистрации запроса Заявителя о предоставлении муниципальной услуги, запроса, указанного в </w:t>
            </w:r>
            <w:hyperlink r:id="rId39" w:history="1">
              <w:r>
                <w:rPr>
                  <w:color w:val="0000FF"/>
                </w:rPr>
                <w:t>ст. 15.1</w:t>
              </w:r>
            </w:hyperlink>
            <w:r>
              <w:t xml:space="preserve"> Федерального закона от 27.07.2010 N 210-ФЗ "Об организации предоставления государственных и муниципальных услуг" (далее - Федеральный закон N </w:t>
            </w:r>
            <w:r>
              <w:lastRenderedPageBreak/>
              <w:t>210-ФЗ);</w:t>
            </w:r>
          </w:p>
          <w:p w:rsidR="00FA01F8" w:rsidRDefault="00FA01F8">
            <w:pPr>
              <w:pStyle w:val="ConsPlusNormal"/>
            </w:pPr>
            <w:r>
              <w:t>2) нарушение срока предоставления муниципальной услуги;</w:t>
            </w:r>
          </w:p>
          <w:p w:rsidR="00FA01F8" w:rsidRDefault="00FA01F8">
            <w:pPr>
              <w:pStyle w:val="ConsPlusNormal"/>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Услуги;</w:t>
            </w:r>
          </w:p>
          <w:p w:rsidR="00FA01F8" w:rsidRDefault="00FA01F8">
            <w:pPr>
              <w:pStyle w:val="ConsPlusNormal"/>
            </w:pPr>
            <w:r>
              <w:t>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Услуги, у Заявителя;</w:t>
            </w:r>
          </w:p>
          <w:p w:rsidR="00FA01F8" w:rsidRDefault="00FA01F8">
            <w:pPr>
              <w:pStyle w:val="ConsPlusNormal"/>
            </w:pPr>
            <w: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FA01F8" w:rsidRDefault="00FA01F8">
            <w:pPr>
              <w:pStyle w:val="ConsPlusNormal"/>
            </w:pPr>
            <w: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FA01F8" w:rsidRDefault="00FA01F8">
            <w:pPr>
              <w:pStyle w:val="ConsPlusNormal"/>
            </w:pPr>
            <w: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01F8" w:rsidRDefault="00FA01F8">
            <w:pPr>
              <w:pStyle w:val="ConsPlusNormal"/>
            </w:pPr>
            <w:r>
              <w:t>8) нарушение срока или порядка выдачи документов по результатам предоставления муниципальной услуги;</w:t>
            </w:r>
          </w:p>
          <w:p w:rsidR="00FA01F8" w:rsidRDefault="00FA01F8">
            <w:pPr>
              <w:pStyle w:val="ConsPlusNormal"/>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FA01F8" w:rsidRDefault="00FA01F8">
            <w:pPr>
              <w:pStyle w:val="ConsPlusNormal"/>
            </w:pPr>
            <w: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0" w:history="1">
              <w:r>
                <w:rPr>
                  <w:color w:val="0000FF"/>
                </w:rPr>
                <w:t>пунктом 4 части 1 статьи 7</w:t>
              </w:r>
            </w:hyperlink>
            <w:r>
              <w:t xml:space="preserve"> Федерального закона N 210-ФЗ</w:t>
            </w:r>
          </w:p>
        </w:tc>
      </w:tr>
      <w:tr w:rsidR="00FA01F8">
        <w:tc>
          <w:tcPr>
            <w:tcW w:w="3402" w:type="dxa"/>
          </w:tcPr>
          <w:p w:rsidR="00FA01F8" w:rsidRDefault="00FA01F8">
            <w:pPr>
              <w:pStyle w:val="ConsPlusNormal"/>
            </w:pPr>
            <w:r>
              <w:lastRenderedPageBreak/>
              <w:t xml:space="preserve">5.3. Органы местного самоуправления и </w:t>
            </w:r>
            <w:r>
              <w:lastRenderedPageBreak/>
              <w:t>уполномоченные на рассмотрение жалобы должностные лица, которым может быть направлена жалоба</w:t>
            </w:r>
          </w:p>
        </w:tc>
        <w:tc>
          <w:tcPr>
            <w:tcW w:w="5669" w:type="dxa"/>
          </w:tcPr>
          <w:p w:rsidR="00FA01F8" w:rsidRDefault="00FA01F8">
            <w:pPr>
              <w:pStyle w:val="ConsPlusNormal"/>
            </w:pPr>
            <w:r>
              <w:lastRenderedPageBreak/>
              <w:t xml:space="preserve">Органом местного самоуправления, предоставляющим муниципальную услугу, является Администрация ЗАТО г. </w:t>
            </w:r>
            <w:r>
              <w:lastRenderedPageBreak/>
              <w:t>Железногорск.</w:t>
            </w:r>
          </w:p>
          <w:p w:rsidR="00FA01F8" w:rsidRDefault="00FA01F8">
            <w:pPr>
              <w:pStyle w:val="ConsPlusNormal"/>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A01F8" w:rsidRDefault="00FA01F8">
            <w:pPr>
              <w:pStyle w:val="ConsPlusNormal"/>
            </w:pPr>
            <w: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Услугу, является Глава ЗАТО г. Железногорск.</w:t>
            </w:r>
          </w:p>
          <w:p w:rsidR="00FA01F8" w:rsidRDefault="00FA01F8">
            <w:pPr>
              <w:pStyle w:val="ConsPlusNormal"/>
            </w:pPr>
            <w:r>
              <w:t>Заявители имеют право обратиться с жалобой:</w:t>
            </w:r>
          </w:p>
          <w:p w:rsidR="00FA01F8" w:rsidRDefault="00FA01F8">
            <w:pPr>
              <w:pStyle w:val="ConsPlusNormal"/>
            </w:pPr>
            <w:r>
              <w:t>- в Администрацию, по адресу: 662970, Красноярский край, ЗАТО Железногорск, г. Железногорск, ул. 22 Партсъезда, д. 21, либо по электронному адресу: e-mail: kancel@adm.k26.ru</w:t>
            </w:r>
          </w:p>
        </w:tc>
      </w:tr>
      <w:tr w:rsidR="00FA01F8">
        <w:tc>
          <w:tcPr>
            <w:tcW w:w="3402" w:type="dxa"/>
          </w:tcPr>
          <w:p w:rsidR="00FA01F8" w:rsidRDefault="00FA01F8">
            <w:pPr>
              <w:pStyle w:val="ConsPlusNormal"/>
            </w:pPr>
            <w:r>
              <w:lastRenderedPageBreak/>
              <w:t>5.4. Порядок подачи и рассмотрения жалобы</w:t>
            </w:r>
          </w:p>
        </w:tc>
        <w:tc>
          <w:tcPr>
            <w:tcW w:w="5669" w:type="dxa"/>
          </w:tcPr>
          <w:p w:rsidR="00FA01F8" w:rsidRDefault="00FA01F8">
            <w:pPr>
              <w:pStyle w:val="ConsPlusNormal"/>
            </w:pPr>
            <w:r>
              <w:t>Жалоба подается в письменной форме на бумажном носителе, в электронной форме в орган, предоставляющий Услугу.</w:t>
            </w:r>
          </w:p>
          <w:p w:rsidR="00FA01F8" w:rsidRDefault="00FA01F8">
            <w:pPr>
              <w:pStyle w:val="ConsPlusNormal"/>
            </w:pPr>
            <w: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A01F8" w:rsidRDefault="00FA01F8">
            <w:pPr>
              <w:pStyle w:val="ConsPlusNormal"/>
            </w:pPr>
            <w:r>
              <w:t>Жалоба должна содержать:</w:t>
            </w:r>
          </w:p>
          <w:p w:rsidR="00FA01F8" w:rsidRDefault="00FA01F8">
            <w:pPr>
              <w:pStyle w:val="ConsPlusNormal"/>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01F8" w:rsidRDefault="00FA01F8">
            <w:pPr>
              <w:pStyle w:val="ConsPlusNormal"/>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01F8" w:rsidRDefault="00FA01F8">
            <w:pPr>
              <w:pStyle w:val="ConsPlusNormal"/>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01F8" w:rsidRDefault="00FA01F8">
            <w:pPr>
              <w:pStyle w:val="ConsPlusNormal"/>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w:t>
            </w:r>
            <w:r>
              <w:lastRenderedPageBreak/>
              <w:t>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tc>
      </w:tr>
      <w:tr w:rsidR="00FA01F8">
        <w:tc>
          <w:tcPr>
            <w:tcW w:w="3402" w:type="dxa"/>
          </w:tcPr>
          <w:p w:rsidR="00FA01F8" w:rsidRDefault="00FA01F8">
            <w:pPr>
              <w:pStyle w:val="ConsPlusNormal"/>
            </w:pPr>
            <w:r>
              <w:lastRenderedPageBreak/>
              <w:t>5.5. Сроки рассмотрения жалобы</w:t>
            </w:r>
          </w:p>
        </w:tc>
        <w:tc>
          <w:tcPr>
            <w:tcW w:w="5669" w:type="dxa"/>
          </w:tcPr>
          <w:p w:rsidR="00FA01F8" w:rsidRDefault="00FA01F8">
            <w:pPr>
              <w:pStyle w:val="ConsPlusNormal"/>
            </w:pPr>
            <w:r>
              <w:t>Жалоба, поступившая в орган, предоставляющий Услугу, подлежит рассмотрению в течение пятнадцати рабочих дней со дня ее регистрации, а в случае обжалования отказа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FA01F8">
        <w:tc>
          <w:tcPr>
            <w:tcW w:w="3402" w:type="dxa"/>
          </w:tcPr>
          <w:p w:rsidR="00FA01F8" w:rsidRDefault="00FA01F8">
            <w:pPr>
              <w:pStyle w:val="ConsPlusNormal"/>
            </w:pPr>
            <w:r>
              <w:t>5.6. Перечень оснований для приостановления рассмотрения жалобы</w:t>
            </w:r>
          </w:p>
        </w:tc>
        <w:tc>
          <w:tcPr>
            <w:tcW w:w="5669" w:type="dxa"/>
          </w:tcPr>
          <w:p w:rsidR="00FA01F8" w:rsidRDefault="00FA01F8">
            <w:pPr>
              <w:pStyle w:val="ConsPlusNormal"/>
            </w:pPr>
            <w:r>
              <w:t>Основания для приостановления рассмотрения жалобы отсутствуют</w:t>
            </w:r>
          </w:p>
        </w:tc>
      </w:tr>
      <w:tr w:rsidR="00FA01F8">
        <w:tc>
          <w:tcPr>
            <w:tcW w:w="3402" w:type="dxa"/>
          </w:tcPr>
          <w:p w:rsidR="00FA01F8" w:rsidRDefault="00FA01F8">
            <w:pPr>
              <w:pStyle w:val="ConsPlusNormal"/>
            </w:pPr>
            <w:bookmarkStart w:id="4" w:name="P484"/>
            <w:bookmarkEnd w:id="4"/>
            <w:r>
              <w:t>5.7. Результат рассмотрения жалобы</w:t>
            </w:r>
          </w:p>
        </w:tc>
        <w:tc>
          <w:tcPr>
            <w:tcW w:w="5669" w:type="dxa"/>
          </w:tcPr>
          <w:p w:rsidR="00FA01F8" w:rsidRDefault="00FA01F8">
            <w:pPr>
              <w:pStyle w:val="ConsPlusNormal"/>
            </w:pPr>
            <w:r>
              <w:t>По результатам рассмотрения жалобы принимается одно из следующих решений:</w:t>
            </w:r>
          </w:p>
          <w:p w:rsidR="00FA01F8" w:rsidRDefault="00FA01F8">
            <w:pPr>
              <w:pStyle w:val="ConsPlusNormal"/>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FA01F8" w:rsidRDefault="00FA01F8">
            <w:pPr>
              <w:pStyle w:val="ConsPlusNormal"/>
            </w:pPr>
            <w:r>
              <w:t>2) в удовлетворении жалобы отказывается</w:t>
            </w:r>
          </w:p>
        </w:tc>
      </w:tr>
      <w:tr w:rsidR="00FA01F8">
        <w:tc>
          <w:tcPr>
            <w:tcW w:w="3402" w:type="dxa"/>
          </w:tcPr>
          <w:p w:rsidR="00FA01F8" w:rsidRDefault="00FA01F8">
            <w:pPr>
              <w:pStyle w:val="ConsPlusNormal"/>
            </w:pPr>
            <w:r>
              <w:t>5.8. Порядок информирования заявителя о результатах рассмотрения жалобы</w:t>
            </w:r>
          </w:p>
        </w:tc>
        <w:tc>
          <w:tcPr>
            <w:tcW w:w="5669" w:type="dxa"/>
          </w:tcPr>
          <w:p w:rsidR="00FA01F8" w:rsidRDefault="00FA01F8">
            <w:pPr>
              <w:pStyle w:val="ConsPlusNormal"/>
            </w:pPr>
            <w:r>
              <w:t xml:space="preserve">Не позднее дня, следующего за днем принятия решения, указанного в </w:t>
            </w:r>
            <w:hyperlink w:anchor="P484" w:history="1">
              <w:r>
                <w:rPr>
                  <w:color w:val="0000FF"/>
                </w:rPr>
                <w:t>п. 5.7</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01F8" w:rsidRDefault="00FA01F8">
            <w:pPr>
              <w:pStyle w:val="ConsPlusNormal"/>
            </w:pPr>
            <w: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A01F8" w:rsidRDefault="00FA01F8">
            <w:pPr>
              <w:pStyle w:val="ConsPlusNormal"/>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01F8" w:rsidRDefault="00FA01F8">
            <w:pPr>
              <w:pStyle w:val="ConsPlusNormal"/>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w:t>
            </w:r>
            <w:r>
              <w:lastRenderedPageBreak/>
              <w:t>по рассмотрению жалоб, незамедлительно направляют имеющиеся материалы в органы прокуратуры</w:t>
            </w:r>
          </w:p>
        </w:tc>
      </w:tr>
      <w:tr w:rsidR="00FA01F8">
        <w:tc>
          <w:tcPr>
            <w:tcW w:w="3402" w:type="dxa"/>
          </w:tcPr>
          <w:p w:rsidR="00FA01F8" w:rsidRDefault="00FA01F8">
            <w:pPr>
              <w:pStyle w:val="ConsPlusNormal"/>
            </w:pPr>
            <w:r>
              <w:lastRenderedPageBreak/>
              <w:t>5.9. Порядок обжалования решения по жалобе</w:t>
            </w:r>
          </w:p>
        </w:tc>
        <w:tc>
          <w:tcPr>
            <w:tcW w:w="5669" w:type="dxa"/>
          </w:tcPr>
          <w:p w:rsidR="00FA01F8" w:rsidRDefault="00FA01F8">
            <w:pPr>
              <w:pStyle w:val="ConsPlusNormal"/>
            </w:pPr>
            <w:r>
              <w:t>Заявитель вправе обжаловать решения, принятые в ходе предоставления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FA01F8">
        <w:tc>
          <w:tcPr>
            <w:tcW w:w="3402" w:type="dxa"/>
          </w:tcPr>
          <w:p w:rsidR="00FA01F8" w:rsidRDefault="00FA01F8">
            <w:pPr>
              <w:pStyle w:val="ConsPlusNormal"/>
            </w:pPr>
            <w:r>
              <w:t>5.10. Право заявителя на получение информации и документов, необходимых для обоснования и рассмотрения жалобы</w:t>
            </w:r>
          </w:p>
        </w:tc>
        <w:tc>
          <w:tcPr>
            <w:tcW w:w="5669" w:type="dxa"/>
          </w:tcPr>
          <w:p w:rsidR="00FA01F8" w:rsidRDefault="00FA01F8">
            <w:pPr>
              <w:pStyle w:val="ConsPlusNormal"/>
            </w:pPr>
            <w:r>
              <w:t>Заявитель имеет право на получение информации и документов, которые необходимы для обоснования и рассмотрения жалобы</w:t>
            </w:r>
          </w:p>
        </w:tc>
      </w:tr>
      <w:tr w:rsidR="00FA01F8">
        <w:tc>
          <w:tcPr>
            <w:tcW w:w="3402" w:type="dxa"/>
          </w:tcPr>
          <w:p w:rsidR="00FA01F8" w:rsidRDefault="00FA01F8">
            <w:pPr>
              <w:pStyle w:val="ConsPlusNormal"/>
            </w:pPr>
            <w:r>
              <w:t>5.11. Способы информирования заявителей о порядке подачи и рассмотрения жалобы</w:t>
            </w:r>
          </w:p>
        </w:tc>
        <w:tc>
          <w:tcPr>
            <w:tcW w:w="5669" w:type="dxa"/>
          </w:tcPr>
          <w:p w:rsidR="00FA01F8" w:rsidRDefault="00FA01F8">
            <w:pPr>
              <w:pStyle w:val="ConsPlusNormal"/>
            </w:pPr>
            <w:r>
              <w:t xml:space="preserve">Информирование Заявителей о порядке подачи и рассмотрении жалобы обеспечивается посредством размещения информации на информационных стендах, на официальном сайте Администрации: http://www.admk26.ru, Едином портале государственных и муниципальных услуг (функций) http://www.gosuslugi.krskstate.ru, по телефонам, указанным в </w:t>
            </w:r>
            <w:hyperlink w:anchor="P53" w:history="1">
              <w:r>
                <w:rPr>
                  <w:color w:val="0000FF"/>
                </w:rPr>
                <w:t>подразделе 1.3</w:t>
              </w:r>
            </w:hyperlink>
            <w:r>
              <w:t xml:space="preserve"> Административного регламента</w:t>
            </w:r>
          </w:p>
        </w:tc>
      </w:tr>
      <w:tr w:rsidR="00FA01F8">
        <w:tc>
          <w:tcPr>
            <w:tcW w:w="9071" w:type="dxa"/>
            <w:gridSpan w:val="2"/>
          </w:tcPr>
          <w:p w:rsidR="00FA01F8" w:rsidRDefault="00FA01F8">
            <w:pPr>
              <w:pStyle w:val="ConsPlusNormal"/>
              <w:jc w:val="center"/>
            </w:pPr>
            <w:r>
              <w:t>Приложения к Административному регламенту</w:t>
            </w:r>
          </w:p>
        </w:tc>
      </w:tr>
      <w:tr w:rsidR="00FA01F8">
        <w:tc>
          <w:tcPr>
            <w:tcW w:w="3402" w:type="dxa"/>
          </w:tcPr>
          <w:p w:rsidR="00FA01F8" w:rsidRDefault="00FA01F8">
            <w:pPr>
              <w:pStyle w:val="ConsPlusNormal"/>
            </w:pPr>
            <w:hyperlink w:anchor="P512" w:history="1">
              <w:r>
                <w:rPr>
                  <w:color w:val="0000FF"/>
                </w:rPr>
                <w:t>Приложение А</w:t>
              </w:r>
            </w:hyperlink>
          </w:p>
        </w:tc>
        <w:tc>
          <w:tcPr>
            <w:tcW w:w="5669" w:type="dxa"/>
          </w:tcPr>
          <w:p w:rsidR="00FA01F8" w:rsidRDefault="00FA01F8">
            <w:pPr>
              <w:pStyle w:val="ConsPlusNormal"/>
            </w:pPr>
            <w:r>
              <w:t>Блок-схема административных процедур</w:t>
            </w:r>
          </w:p>
        </w:tc>
      </w:tr>
      <w:tr w:rsidR="00FA01F8">
        <w:tc>
          <w:tcPr>
            <w:tcW w:w="3402" w:type="dxa"/>
          </w:tcPr>
          <w:p w:rsidR="00FA01F8" w:rsidRDefault="00FA01F8">
            <w:pPr>
              <w:pStyle w:val="ConsPlusNormal"/>
            </w:pPr>
            <w:hyperlink w:anchor="P512" w:history="1">
              <w:r>
                <w:rPr>
                  <w:color w:val="0000FF"/>
                </w:rPr>
                <w:t>Приложение Б</w:t>
              </w:r>
            </w:hyperlink>
          </w:p>
        </w:tc>
        <w:tc>
          <w:tcPr>
            <w:tcW w:w="5669" w:type="dxa"/>
          </w:tcPr>
          <w:p w:rsidR="00FA01F8" w:rsidRDefault="00FA01F8">
            <w:pPr>
              <w:pStyle w:val="ConsPlusNormal"/>
            </w:pPr>
            <w:r>
              <w:t>Примерная форма заявления о проведении аукциона</w:t>
            </w:r>
          </w:p>
        </w:tc>
      </w:tr>
    </w:tbl>
    <w:p w:rsidR="00FA01F8" w:rsidRDefault="00FA01F8">
      <w:pPr>
        <w:pStyle w:val="ConsPlusNormal"/>
        <w:jc w:val="both"/>
      </w:pPr>
    </w:p>
    <w:p w:rsidR="00FA01F8" w:rsidRDefault="00FA01F8">
      <w:pPr>
        <w:pStyle w:val="ConsPlusNormal"/>
        <w:jc w:val="both"/>
      </w:pPr>
    </w:p>
    <w:p w:rsidR="00FA01F8" w:rsidRDefault="00FA01F8">
      <w:pPr>
        <w:pStyle w:val="ConsPlusNormal"/>
        <w:jc w:val="both"/>
      </w:pPr>
    </w:p>
    <w:p w:rsidR="00FA01F8" w:rsidRDefault="00FA01F8">
      <w:pPr>
        <w:pStyle w:val="ConsPlusNormal"/>
        <w:jc w:val="both"/>
      </w:pPr>
    </w:p>
    <w:p w:rsidR="00FA01F8" w:rsidRDefault="00FA01F8">
      <w:pPr>
        <w:pStyle w:val="ConsPlusNormal"/>
        <w:jc w:val="both"/>
      </w:pPr>
    </w:p>
    <w:p w:rsidR="00FA01F8" w:rsidRDefault="00FA01F8">
      <w:pPr>
        <w:pStyle w:val="ConsPlusNormal"/>
        <w:jc w:val="right"/>
        <w:outlineLvl w:val="1"/>
      </w:pPr>
      <w:r>
        <w:t>Приложение А</w:t>
      </w:r>
    </w:p>
    <w:p w:rsidR="00FA01F8" w:rsidRDefault="00FA01F8">
      <w:pPr>
        <w:pStyle w:val="ConsPlusNormal"/>
        <w:jc w:val="right"/>
      </w:pPr>
      <w:r>
        <w:t>к Административному регламенту</w:t>
      </w:r>
    </w:p>
    <w:p w:rsidR="00FA01F8" w:rsidRDefault="00FA01F8">
      <w:pPr>
        <w:pStyle w:val="ConsPlusNormal"/>
        <w:jc w:val="both"/>
      </w:pPr>
    </w:p>
    <w:p w:rsidR="00FA01F8" w:rsidRDefault="00FA01F8">
      <w:pPr>
        <w:pStyle w:val="ConsPlusTitle"/>
        <w:jc w:val="center"/>
      </w:pPr>
      <w:bookmarkStart w:id="5" w:name="P512"/>
      <w:bookmarkEnd w:id="5"/>
      <w:r>
        <w:t>БЛОК-СХЕМА</w:t>
      </w:r>
    </w:p>
    <w:p w:rsidR="00FA01F8" w:rsidRDefault="00FA01F8">
      <w:pPr>
        <w:pStyle w:val="ConsPlusTitle"/>
        <w:jc w:val="center"/>
      </w:pPr>
      <w:r>
        <w:t>АДМИНИСТРАТИВНЫХ ПРОЦЕДУР ПРИ ПРЕДОСТАВЛЕНИИ АДМИНИСТРАЦИЕЙ</w:t>
      </w:r>
    </w:p>
    <w:p w:rsidR="00FA01F8" w:rsidRDefault="00FA01F8">
      <w:pPr>
        <w:pStyle w:val="ConsPlusTitle"/>
        <w:jc w:val="center"/>
      </w:pPr>
      <w:r>
        <w:t>ЗАТО Г. ЖЕЛЕЗНОГОРСК МУНИЦИПАЛЬНОЙ УСЛУГИ "ПРЕДОСТАВЛЕНИЕ</w:t>
      </w:r>
    </w:p>
    <w:p w:rsidR="00FA01F8" w:rsidRDefault="00FA01F8">
      <w:pPr>
        <w:pStyle w:val="ConsPlusTitle"/>
        <w:jc w:val="center"/>
      </w:pPr>
      <w:r>
        <w:t>ЗЕМЕЛЬНЫХ УЧАСТКОВ, НАХОДЯЩИХСЯ В МУНИЦИПАЛЬНОЙ</w:t>
      </w:r>
    </w:p>
    <w:p w:rsidR="00FA01F8" w:rsidRDefault="00FA01F8">
      <w:pPr>
        <w:pStyle w:val="ConsPlusTitle"/>
        <w:jc w:val="center"/>
      </w:pPr>
      <w:r>
        <w:t>СОБСТВЕННОСТИ, И ЗЕМЕЛЬНЫХ УЧАСТКОВ, ГОСУДАРСТВЕННАЯ</w:t>
      </w:r>
    </w:p>
    <w:p w:rsidR="00FA01F8" w:rsidRDefault="00FA01F8">
      <w:pPr>
        <w:pStyle w:val="ConsPlusTitle"/>
        <w:jc w:val="center"/>
      </w:pPr>
      <w:r>
        <w:t>СОБСТВЕННОСТЬ НА КОТОРЫЕ НЕ РАЗГРАНИЧЕНА,</w:t>
      </w:r>
    </w:p>
    <w:p w:rsidR="00FA01F8" w:rsidRDefault="00FA01F8">
      <w:pPr>
        <w:pStyle w:val="ConsPlusTitle"/>
        <w:jc w:val="center"/>
      </w:pPr>
      <w:r>
        <w:t>В АРЕНДУ НА ТОРГАХ"</w:t>
      </w:r>
    </w:p>
    <w:p w:rsidR="00FA01F8" w:rsidRDefault="00FA01F8">
      <w:pPr>
        <w:pStyle w:val="ConsPlusNormal"/>
        <w:jc w:val="both"/>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000"/>
      </w:tblPr>
      <w:tblGrid>
        <w:gridCol w:w="4762"/>
        <w:gridCol w:w="454"/>
        <w:gridCol w:w="3798"/>
      </w:tblGrid>
      <w:tr w:rsidR="00FA01F8">
        <w:tc>
          <w:tcPr>
            <w:tcW w:w="4762" w:type="dxa"/>
            <w:tcBorders>
              <w:left w:val="single" w:sz="4" w:space="0" w:color="auto"/>
              <w:right w:val="single" w:sz="4" w:space="0" w:color="auto"/>
            </w:tcBorders>
          </w:tcPr>
          <w:p w:rsidR="00FA01F8" w:rsidRDefault="00FA01F8">
            <w:pPr>
              <w:pStyle w:val="ConsPlusNormal"/>
              <w:jc w:val="center"/>
            </w:pPr>
            <w:r>
              <w:t>Прием и регистрация заявления</w:t>
            </w:r>
          </w:p>
        </w:tc>
        <w:tc>
          <w:tcPr>
            <w:tcW w:w="454" w:type="dxa"/>
            <w:vMerge w:val="restart"/>
            <w:tcBorders>
              <w:top w:val="nil"/>
              <w:left w:val="nil"/>
              <w:bottom w:val="nil"/>
              <w:right w:val="nil"/>
            </w:tcBorders>
          </w:tcPr>
          <w:p w:rsidR="00FA01F8" w:rsidRDefault="00FA01F8">
            <w:pPr>
              <w:pStyle w:val="ConsPlusNormal"/>
            </w:pPr>
          </w:p>
        </w:tc>
        <w:tc>
          <w:tcPr>
            <w:tcW w:w="3798" w:type="dxa"/>
            <w:vMerge w:val="restart"/>
            <w:tcBorders>
              <w:top w:val="nil"/>
              <w:left w:val="nil"/>
              <w:right w:val="nil"/>
            </w:tcBorders>
          </w:tcPr>
          <w:p w:rsidR="00FA01F8" w:rsidRDefault="00FA01F8">
            <w:pPr>
              <w:pStyle w:val="ConsPlusNormal"/>
            </w:pPr>
          </w:p>
        </w:tc>
      </w:tr>
      <w:tr w:rsidR="00FA01F8">
        <w:tblPrEx>
          <w:tblBorders>
            <w:left w:val="nil"/>
          </w:tblBorders>
        </w:tblPrEx>
        <w:tc>
          <w:tcPr>
            <w:tcW w:w="4762" w:type="dxa"/>
            <w:tcBorders>
              <w:left w:val="nil"/>
              <w:right w:val="nil"/>
            </w:tcBorders>
          </w:tcPr>
          <w:p w:rsidR="00FA01F8" w:rsidRDefault="00FA01F8">
            <w:pPr>
              <w:pStyle w:val="ConsPlusNormal"/>
              <w:jc w:val="center"/>
            </w:pPr>
            <w:r w:rsidRPr="00D972CF">
              <w:rPr>
                <w:position w:val="-6"/>
              </w:rPr>
              <w:pict>
                <v:shape id="_x0000_i1025" style="width:12pt;height:17.25pt" coordsize="" o:spt="100" adj="0,,0" path="" filled="f" stroked="f">
                  <v:stroke joinstyle="miter"/>
                  <v:imagedata r:id="rId41" o:title="base_23675_269341_32768"/>
                  <v:formulas/>
                  <v:path o:connecttype="segments"/>
                </v:shape>
              </w:pict>
            </w:r>
          </w:p>
        </w:tc>
        <w:tc>
          <w:tcPr>
            <w:tcW w:w="454" w:type="dxa"/>
            <w:vMerge/>
            <w:tcBorders>
              <w:top w:val="nil"/>
              <w:left w:val="nil"/>
              <w:bottom w:val="nil"/>
              <w:right w:val="nil"/>
            </w:tcBorders>
          </w:tcPr>
          <w:p w:rsidR="00FA01F8" w:rsidRDefault="00FA01F8">
            <w:pPr>
              <w:spacing w:after="1" w:line="0" w:lineRule="atLeast"/>
            </w:pPr>
          </w:p>
        </w:tc>
        <w:tc>
          <w:tcPr>
            <w:tcW w:w="3798" w:type="dxa"/>
            <w:vMerge/>
            <w:tcBorders>
              <w:top w:val="nil"/>
              <w:left w:val="nil"/>
              <w:right w:val="nil"/>
            </w:tcBorders>
          </w:tcPr>
          <w:p w:rsidR="00FA01F8" w:rsidRDefault="00FA01F8">
            <w:pPr>
              <w:spacing w:after="1" w:line="0" w:lineRule="atLeast"/>
            </w:pPr>
          </w:p>
        </w:tc>
      </w:tr>
      <w:tr w:rsidR="00FA01F8">
        <w:tblPrEx>
          <w:tblBorders>
            <w:right w:val="single" w:sz="4" w:space="0" w:color="auto"/>
            <w:insideV w:val="single" w:sz="4" w:space="0" w:color="auto"/>
          </w:tblBorders>
        </w:tblPrEx>
        <w:tc>
          <w:tcPr>
            <w:tcW w:w="4762" w:type="dxa"/>
          </w:tcPr>
          <w:p w:rsidR="00FA01F8" w:rsidRDefault="00FA01F8">
            <w:pPr>
              <w:pStyle w:val="ConsPlusNormal"/>
              <w:jc w:val="center"/>
            </w:pPr>
            <w:r>
              <w:t>Рассмотрение заявления и приложенных к нему документов</w:t>
            </w:r>
          </w:p>
        </w:tc>
        <w:tc>
          <w:tcPr>
            <w:tcW w:w="454" w:type="dxa"/>
            <w:tcBorders>
              <w:top w:val="nil"/>
              <w:bottom w:val="nil"/>
            </w:tcBorders>
          </w:tcPr>
          <w:p w:rsidR="00FA01F8" w:rsidRDefault="00FA01F8">
            <w:pPr>
              <w:pStyle w:val="ConsPlusNormal"/>
              <w:jc w:val="center"/>
            </w:pPr>
            <w:r w:rsidRPr="00D972CF">
              <w:rPr>
                <w:position w:val="-1"/>
              </w:rPr>
              <w:pict>
                <v:shape id="_x0000_i1026" style="width:16.5pt;height:12pt" coordsize="" o:spt="100" adj="0,,0" path="" filled="f" stroked="f">
                  <v:stroke joinstyle="miter"/>
                  <v:imagedata r:id="rId42" o:title="base_23675_269341_32769"/>
                  <v:formulas/>
                  <v:path o:connecttype="segments"/>
                </v:shape>
              </w:pict>
            </w:r>
          </w:p>
        </w:tc>
        <w:tc>
          <w:tcPr>
            <w:tcW w:w="3798" w:type="dxa"/>
          </w:tcPr>
          <w:p w:rsidR="00FA01F8" w:rsidRDefault="00FA01F8">
            <w:pPr>
              <w:pStyle w:val="ConsPlusNormal"/>
              <w:jc w:val="center"/>
            </w:pPr>
            <w:r>
              <w:t>Направлению Заявителю уведомления об отказе в рассмотрении документов</w:t>
            </w:r>
          </w:p>
        </w:tc>
      </w:tr>
      <w:tr w:rsidR="00FA01F8">
        <w:tblPrEx>
          <w:tblBorders>
            <w:left w:val="nil"/>
          </w:tblBorders>
        </w:tblPrEx>
        <w:tc>
          <w:tcPr>
            <w:tcW w:w="4762" w:type="dxa"/>
            <w:tcBorders>
              <w:left w:val="nil"/>
              <w:right w:val="nil"/>
            </w:tcBorders>
          </w:tcPr>
          <w:p w:rsidR="00FA01F8" w:rsidRDefault="00FA01F8">
            <w:pPr>
              <w:pStyle w:val="ConsPlusNormal"/>
              <w:jc w:val="center"/>
            </w:pPr>
            <w:r w:rsidRPr="00D972CF">
              <w:rPr>
                <w:position w:val="-6"/>
              </w:rPr>
              <w:lastRenderedPageBreak/>
              <w:pict>
                <v:shape id="_x0000_i1027" style="width:12pt;height:17.25pt" coordsize="" o:spt="100" adj="0,,0" path="" filled="f" stroked="f">
                  <v:stroke joinstyle="miter"/>
                  <v:imagedata r:id="rId41" o:title="base_23675_269341_32770"/>
                  <v:formulas/>
                  <v:path o:connecttype="segments"/>
                </v:shape>
              </w:pict>
            </w:r>
          </w:p>
        </w:tc>
        <w:tc>
          <w:tcPr>
            <w:tcW w:w="454" w:type="dxa"/>
            <w:vMerge w:val="restart"/>
            <w:tcBorders>
              <w:top w:val="nil"/>
              <w:left w:val="nil"/>
              <w:bottom w:val="nil"/>
              <w:right w:val="nil"/>
            </w:tcBorders>
          </w:tcPr>
          <w:p w:rsidR="00FA01F8" w:rsidRDefault="00FA01F8">
            <w:pPr>
              <w:pStyle w:val="ConsPlusNormal"/>
            </w:pPr>
          </w:p>
        </w:tc>
        <w:tc>
          <w:tcPr>
            <w:tcW w:w="3798" w:type="dxa"/>
            <w:vMerge w:val="restart"/>
            <w:tcBorders>
              <w:left w:val="nil"/>
              <w:right w:val="nil"/>
            </w:tcBorders>
          </w:tcPr>
          <w:p w:rsidR="00FA01F8" w:rsidRDefault="00FA01F8">
            <w:pPr>
              <w:pStyle w:val="ConsPlusNormal"/>
            </w:pPr>
          </w:p>
        </w:tc>
      </w:tr>
      <w:tr w:rsidR="00FA01F8">
        <w:tc>
          <w:tcPr>
            <w:tcW w:w="4762" w:type="dxa"/>
            <w:tcBorders>
              <w:left w:val="single" w:sz="4" w:space="0" w:color="auto"/>
              <w:right w:val="single" w:sz="4" w:space="0" w:color="auto"/>
            </w:tcBorders>
          </w:tcPr>
          <w:p w:rsidR="00FA01F8" w:rsidRDefault="00FA01F8">
            <w:pPr>
              <w:pStyle w:val="ConsPlusNormal"/>
              <w:jc w:val="center"/>
            </w:pPr>
            <w:r>
              <w:t>Формирование и направление межведомственных запросов</w:t>
            </w:r>
          </w:p>
        </w:tc>
        <w:tc>
          <w:tcPr>
            <w:tcW w:w="454" w:type="dxa"/>
            <w:vMerge/>
            <w:tcBorders>
              <w:top w:val="nil"/>
              <w:left w:val="nil"/>
              <w:bottom w:val="nil"/>
              <w:right w:val="nil"/>
            </w:tcBorders>
          </w:tcPr>
          <w:p w:rsidR="00FA01F8" w:rsidRDefault="00FA01F8">
            <w:pPr>
              <w:spacing w:after="1" w:line="0" w:lineRule="atLeast"/>
            </w:pPr>
          </w:p>
        </w:tc>
        <w:tc>
          <w:tcPr>
            <w:tcW w:w="3798" w:type="dxa"/>
            <w:vMerge/>
            <w:tcBorders>
              <w:left w:val="nil"/>
              <w:right w:val="nil"/>
            </w:tcBorders>
          </w:tcPr>
          <w:p w:rsidR="00FA01F8" w:rsidRDefault="00FA01F8">
            <w:pPr>
              <w:spacing w:after="1" w:line="0" w:lineRule="atLeast"/>
            </w:pPr>
          </w:p>
        </w:tc>
      </w:tr>
      <w:tr w:rsidR="00FA01F8">
        <w:tblPrEx>
          <w:tblBorders>
            <w:left w:val="nil"/>
          </w:tblBorders>
        </w:tblPrEx>
        <w:tc>
          <w:tcPr>
            <w:tcW w:w="4762" w:type="dxa"/>
            <w:tcBorders>
              <w:left w:val="nil"/>
              <w:right w:val="nil"/>
            </w:tcBorders>
          </w:tcPr>
          <w:p w:rsidR="00FA01F8" w:rsidRDefault="00FA01F8">
            <w:pPr>
              <w:pStyle w:val="ConsPlusNormal"/>
              <w:jc w:val="center"/>
            </w:pPr>
            <w:r w:rsidRPr="00D972CF">
              <w:rPr>
                <w:position w:val="-6"/>
              </w:rPr>
              <w:pict>
                <v:shape id="_x0000_i1028" style="width:12pt;height:17.25pt" coordsize="" o:spt="100" adj="0,,0" path="" filled="f" stroked="f">
                  <v:stroke joinstyle="miter"/>
                  <v:imagedata r:id="rId41" o:title="base_23675_269341_32771"/>
                  <v:formulas/>
                  <v:path o:connecttype="segments"/>
                </v:shape>
              </w:pict>
            </w:r>
          </w:p>
        </w:tc>
        <w:tc>
          <w:tcPr>
            <w:tcW w:w="454" w:type="dxa"/>
            <w:vMerge/>
            <w:tcBorders>
              <w:top w:val="nil"/>
              <w:left w:val="nil"/>
              <w:bottom w:val="nil"/>
              <w:right w:val="nil"/>
            </w:tcBorders>
          </w:tcPr>
          <w:p w:rsidR="00FA01F8" w:rsidRDefault="00FA01F8">
            <w:pPr>
              <w:spacing w:after="1" w:line="0" w:lineRule="atLeast"/>
            </w:pPr>
          </w:p>
        </w:tc>
        <w:tc>
          <w:tcPr>
            <w:tcW w:w="3798" w:type="dxa"/>
            <w:vMerge/>
            <w:tcBorders>
              <w:left w:val="nil"/>
              <w:right w:val="nil"/>
            </w:tcBorders>
          </w:tcPr>
          <w:p w:rsidR="00FA01F8" w:rsidRDefault="00FA01F8">
            <w:pPr>
              <w:spacing w:after="1" w:line="0" w:lineRule="atLeast"/>
            </w:pPr>
          </w:p>
        </w:tc>
      </w:tr>
      <w:tr w:rsidR="00FA01F8">
        <w:tc>
          <w:tcPr>
            <w:tcW w:w="4762" w:type="dxa"/>
            <w:tcBorders>
              <w:left w:val="single" w:sz="4" w:space="0" w:color="auto"/>
              <w:right w:val="single" w:sz="4" w:space="0" w:color="auto"/>
            </w:tcBorders>
          </w:tcPr>
          <w:p w:rsidR="00FA01F8" w:rsidRDefault="00FA01F8">
            <w:pPr>
              <w:pStyle w:val="ConsPlusNormal"/>
              <w:jc w:val="center"/>
            </w:pPr>
            <w:r>
              <w:t>Осмотр земельного участка</w:t>
            </w:r>
          </w:p>
        </w:tc>
        <w:tc>
          <w:tcPr>
            <w:tcW w:w="454" w:type="dxa"/>
            <w:vMerge/>
            <w:tcBorders>
              <w:top w:val="nil"/>
              <w:left w:val="nil"/>
              <w:bottom w:val="nil"/>
              <w:right w:val="nil"/>
            </w:tcBorders>
          </w:tcPr>
          <w:p w:rsidR="00FA01F8" w:rsidRDefault="00FA01F8">
            <w:pPr>
              <w:spacing w:after="1" w:line="0" w:lineRule="atLeast"/>
            </w:pPr>
          </w:p>
        </w:tc>
        <w:tc>
          <w:tcPr>
            <w:tcW w:w="3798" w:type="dxa"/>
            <w:vMerge/>
            <w:tcBorders>
              <w:left w:val="nil"/>
              <w:right w:val="nil"/>
            </w:tcBorders>
          </w:tcPr>
          <w:p w:rsidR="00FA01F8" w:rsidRDefault="00FA01F8">
            <w:pPr>
              <w:spacing w:after="1" w:line="0" w:lineRule="atLeast"/>
            </w:pPr>
          </w:p>
        </w:tc>
      </w:tr>
      <w:tr w:rsidR="00FA01F8">
        <w:tblPrEx>
          <w:tblBorders>
            <w:left w:val="nil"/>
          </w:tblBorders>
        </w:tblPrEx>
        <w:tc>
          <w:tcPr>
            <w:tcW w:w="4762" w:type="dxa"/>
            <w:tcBorders>
              <w:left w:val="nil"/>
              <w:right w:val="nil"/>
            </w:tcBorders>
          </w:tcPr>
          <w:p w:rsidR="00FA01F8" w:rsidRDefault="00FA01F8">
            <w:pPr>
              <w:pStyle w:val="ConsPlusNormal"/>
              <w:jc w:val="center"/>
            </w:pPr>
            <w:r w:rsidRPr="00D972CF">
              <w:rPr>
                <w:position w:val="-6"/>
              </w:rPr>
              <w:pict>
                <v:shape id="_x0000_i1029" style="width:12pt;height:17.25pt" coordsize="" o:spt="100" adj="0,,0" path="" filled="f" stroked="f">
                  <v:stroke joinstyle="miter"/>
                  <v:imagedata r:id="rId41" o:title="base_23675_269341_32772"/>
                  <v:formulas/>
                  <v:path o:connecttype="segments"/>
                </v:shape>
              </w:pict>
            </w:r>
          </w:p>
        </w:tc>
        <w:tc>
          <w:tcPr>
            <w:tcW w:w="454" w:type="dxa"/>
            <w:vMerge/>
            <w:tcBorders>
              <w:top w:val="nil"/>
              <w:left w:val="nil"/>
              <w:bottom w:val="nil"/>
              <w:right w:val="nil"/>
            </w:tcBorders>
          </w:tcPr>
          <w:p w:rsidR="00FA01F8" w:rsidRDefault="00FA01F8">
            <w:pPr>
              <w:spacing w:after="1" w:line="0" w:lineRule="atLeast"/>
            </w:pPr>
          </w:p>
        </w:tc>
        <w:tc>
          <w:tcPr>
            <w:tcW w:w="3798" w:type="dxa"/>
            <w:vMerge/>
            <w:tcBorders>
              <w:left w:val="nil"/>
              <w:right w:val="nil"/>
            </w:tcBorders>
          </w:tcPr>
          <w:p w:rsidR="00FA01F8" w:rsidRDefault="00FA01F8">
            <w:pPr>
              <w:spacing w:after="1" w:line="0" w:lineRule="atLeast"/>
            </w:pPr>
          </w:p>
        </w:tc>
      </w:tr>
      <w:tr w:rsidR="00FA01F8">
        <w:tblPrEx>
          <w:tblBorders>
            <w:right w:val="single" w:sz="4" w:space="0" w:color="auto"/>
            <w:insideV w:val="single" w:sz="4" w:space="0" w:color="auto"/>
          </w:tblBorders>
        </w:tblPrEx>
        <w:tc>
          <w:tcPr>
            <w:tcW w:w="4762" w:type="dxa"/>
          </w:tcPr>
          <w:p w:rsidR="00FA01F8" w:rsidRDefault="00FA01F8">
            <w:pPr>
              <w:pStyle w:val="ConsPlusNormal"/>
              <w:jc w:val="center"/>
            </w:pPr>
            <w:r>
              <w:t>Рассмотрение заявления на заседании АПК</w:t>
            </w:r>
          </w:p>
        </w:tc>
        <w:tc>
          <w:tcPr>
            <w:tcW w:w="454" w:type="dxa"/>
            <w:tcBorders>
              <w:top w:val="nil"/>
              <w:bottom w:val="nil"/>
            </w:tcBorders>
          </w:tcPr>
          <w:p w:rsidR="00FA01F8" w:rsidRDefault="00FA01F8">
            <w:pPr>
              <w:pStyle w:val="ConsPlusNormal"/>
              <w:jc w:val="center"/>
            </w:pPr>
            <w:r w:rsidRPr="00D972CF">
              <w:rPr>
                <w:position w:val="-1"/>
              </w:rPr>
              <w:pict>
                <v:shape id="_x0000_i1030" style="width:16.5pt;height:12pt" coordsize="" o:spt="100" adj="0,,0" path="" filled="f" stroked="f">
                  <v:stroke joinstyle="miter"/>
                  <v:imagedata r:id="rId42" o:title="base_23675_269341_32773"/>
                  <v:formulas/>
                  <v:path o:connecttype="segments"/>
                </v:shape>
              </w:pict>
            </w:r>
          </w:p>
        </w:tc>
        <w:tc>
          <w:tcPr>
            <w:tcW w:w="3798" w:type="dxa"/>
          </w:tcPr>
          <w:p w:rsidR="00FA01F8" w:rsidRDefault="00FA01F8">
            <w:pPr>
              <w:pStyle w:val="ConsPlusNormal"/>
              <w:jc w:val="center"/>
            </w:pPr>
            <w:r>
              <w:t>Принятие АПК решения об отказе в проведении аукциона</w:t>
            </w:r>
          </w:p>
        </w:tc>
      </w:tr>
      <w:tr w:rsidR="00FA01F8">
        <w:tblPrEx>
          <w:tblBorders>
            <w:left w:val="nil"/>
          </w:tblBorders>
        </w:tblPrEx>
        <w:tc>
          <w:tcPr>
            <w:tcW w:w="4762" w:type="dxa"/>
            <w:tcBorders>
              <w:left w:val="nil"/>
              <w:right w:val="nil"/>
            </w:tcBorders>
          </w:tcPr>
          <w:p w:rsidR="00FA01F8" w:rsidRDefault="00FA01F8">
            <w:pPr>
              <w:pStyle w:val="ConsPlusNormal"/>
              <w:jc w:val="center"/>
            </w:pPr>
            <w:r w:rsidRPr="00D972CF">
              <w:rPr>
                <w:position w:val="-6"/>
              </w:rPr>
              <w:pict>
                <v:shape id="_x0000_i1031" style="width:12pt;height:17.25pt" coordsize="" o:spt="100" adj="0,,0" path="" filled="f" stroked="f">
                  <v:stroke joinstyle="miter"/>
                  <v:imagedata r:id="rId41" o:title="base_23675_269341_32774"/>
                  <v:formulas/>
                  <v:path o:connecttype="segments"/>
                </v:shape>
              </w:pict>
            </w:r>
          </w:p>
        </w:tc>
        <w:tc>
          <w:tcPr>
            <w:tcW w:w="454" w:type="dxa"/>
            <w:vMerge w:val="restart"/>
            <w:tcBorders>
              <w:top w:val="nil"/>
              <w:left w:val="nil"/>
              <w:bottom w:val="nil"/>
              <w:right w:val="nil"/>
            </w:tcBorders>
          </w:tcPr>
          <w:p w:rsidR="00FA01F8" w:rsidRDefault="00FA01F8">
            <w:pPr>
              <w:pStyle w:val="ConsPlusNormal"/>
            </w:pPr>
          </w:p>
        </w:tc>
        <w:tc>
          <w:tcPr>
            <w:tcW w:w="3798" w:type="dxa"/>
            <w:tcBorders>
              <w:left w:val="nil"/>
              <w:right w:val="nil"/>
            </w:tcBorders>
          </w:tcPr>
          <w:p w:rsidR="00FA01F8" w:rsidRDefault="00FA01F8">
            <w:pPr>
              <w:pStyle w:val="ConsPlusNormal"/>
              <w:jc w:val="center"/>
            </w:pPr>
            <w:r w:rsidRPr="00D972CF">
              <w:rPr>
                <w:position w:val="-6"/>
              </w:rPr>
              <w:pict>
                <v:shape id="_x0000_i1032" style="width:12pt;height:17.25pt" coordsize="" o:spt="100" adj="0,,0" path="" filled="f" stroked="f">
                  <v:stroke joinstyle="miter"/>
                  <v:imagedata r:id="rId41" o:title="base_23675_269341_32775"/>
                  <v:formulas/>
                  <v:path o:connecttype="segments"/>
                </v:shape>
              </w:pict>
            </w:r>
          </w:p>
        </w:tc>
      </w:tr>
      <w:tr w:rsidR="00FA01F8">
        <w:tblPrEx>
          <w:tblBorders>
            <w:right w:val="single" w:sz="4" w:space="0" w:color="auto"/>
          </w:tblBorders>
        </w:tblPrEx>
        <w:tc>
          <w:tcPr>
            <w:tcW w:w="4762" w:type="dxa"/>
            <w:tcBorders>
              <w:left w:val="single" w:sz="4" w:space="0" w:color="auto"/>
              <w:right w:val="single" w:sz="4" w:space="0" w:color="auto"/>
            </w:tcBorders>
          </w:tcPr>
          <w:p w:rsidR="00FA01F8" w:rsidRDefault="00FA01F8">
            <w:pPr>
              <w:pStyle w:val="ConsPlusNormal"/>
              <w:jc w:val="center"/>
            </w:pPr>
            <w:r>
              <w:t>Принятие решения о проведении аукциона</w:t>
            </w:r>
          </w:p>
        </w:tc>
        <w:tc>
          <w:tcPr>
            <w:tcW w:w="454" w:type="dxa"/>
            <w:vMerge/>
            <w:tcBorders>
              <w:top w:val="nil"/>
              <w:left w:val="nil"/>
              <w:bottom w:val="nil"/>
              <w:right w:val="nil"/>
            </w:tcBorders>
          </w:tcPr>
          <w:p w:rsidR="00FA01F8" w:rsidRDefault="00FA01F8">
            <w:pPr>
              <w:spacing w:after="1" w:line="0" w:lineRule="atLeast"/>
            </w:pPr>
          </w:p>
        </w:tc>
        <w:tc>
          <w:tcPr>
            <w:tcW w:w="3798" w:type="dxa"/>
            <w:tcBorders>
              <w:left w:val="single" w:sz="4" w:space="0" w:color="auto"/>
              <w:right w:val="single" w:sz="4" w:space="0" w:color="auto"/>
            </w:tcBorders>
          </w:tcPr>
          <w:p w:rsidR="00FA01F8" w:rsidRDefault="00FA01F8">
            <w:pPr>
              <w:pStyle w:val="ConsPlusNormal"/>
              <w:jc w:val="center"/>
            </w:pPr>
            <w:r>
              <w:t>Направлению Заявителю уведомления о принятом решении</w:t>
            </w:r>
          </w:p>
        </w:tc>
      </w:tr>
      <w:tr w:rsidR="00FA01F8">
        <w:tblPrEx>
          <w:tblBorders>
            <w:left w:val="nil"/>
          </w:tblBorders>
        </w:tblPrEx>
        <w:tc>
          <w:tcPr>
            <w:tcW w:w="4762" w:type="dxa"/>
            <w:tcBorders>
              <w:left w:val="nil"/>
              <w:right w:val="nil"/>
            </w:tcBorders>
          </w:tcPr>
          <w:p w:rsidR="00FA01F8" w:rsidRDefault="00FA01F8">
            <w:pPr>
              <w:pStyle w:val="ConsPlusNormal"/>
              <w:jc w:val="center"/>
            </w:pPr>
            <w:r w:rsidRPr="00D972CF">
              <w:rPr>
                <w:position w:val="-6"/>
              </w:rPr>
              <w:pict>
                <v:shape id="_x0000_i1033" style="width:12pt;height:17.25pt" coordsize="" o:spt="100" adj="0,,0" path="" filled="f" stroked="f">
                  <v:stroke joinstyle="miter"/>
                  <v:imagedata r:id="rId41" o:title="base_23675_269341_32776"/>
                  <v:formulas/>
                  <v:path o:connecttype="segments"/>
                </v:shape>
              </w:pict>
            </w:r>
          </w:p>
        </w:tc>
        <w:tc>
          <w:tcPr>
            <w:tcW w:w="454" w:type="dxa"/>
            <w:vMerge/>
            <w:tcBorders>
              <w:top w:val="nil"/>
              <w:left w:val="nil"/>
              <w:bottom w:val="nil"/>
              <w:right w:val="nil"/>
            </w:tcBorders>
          </w:tcPr>
          <w:p w:rsidR="00FA01F8" w:rsidRDefault="00FA01F8">
            <w:pPr>
              <w:spacing w:after="1" w:line="0" w:lineRule="atLeast"/>
            </w:pPr>
          </w:p>
        </w:tc>
        <w:tc>
          <w:tcPr>
            <w:tcW w:w="3798" w:type="dxa"/>
            <w:vMerge w:val="restart"/>
            <w:tcBorders>
              <w:left w:val="nil"/>
              <w:bottom w:val="nil"/>
              <w:right w:val="nil"/>
            </w:tcBorders>
          </w:tcPr>
          <w:p w:rsidR="00FA01F8" w:rsidRDefault="00FA01F8">
            <w:pPr>
              <w:pStyle w:val="ConsPlusNormal"/>
            </w:pPr>
          </w:p>
        </w:tc>
      </w:tr>
      <w:tr w:rsidR="00FA01F8">
        <w:tc>
          <w:tcPr>
            <w:tcW w:w="4762" w:type="dxa"/>
            <w:tcBorders>
              <w:left w:val="single" w:sz="4" w:space="0" w:color="auto"/>
              <w:right w:val="single" w:sz="4" w:space="0" w:color="auto"/>
            </w:tcBorders>
          </w:tcPr>
          <w:p w:rsidR="00FA01F8" w:rsidRDefault="00FA01F8">
            <w:pPr>
              <w:pStyle w:val="ConsPlusNormal"/>
              <w:jc w:val="center"/>
            </w:pPr>
            <w:r>
              <w:t>Запрос и получение необходимых сведений и информации:</w:t>
            </w:r>
          </w:p>
          <w:p w:rsidR="00FA01F8" w:rsidRDefault="00FA01F8">
            <w:pPr>
              <w:pStyle w:val="ConsPlusNormal"/>
              <w:jc w:val="center"/>
            </w:pPr>
            <w:r>
              <w:t>- о технических условиях подключения объекта капитального строительства к сетям инженерно-технического обеспечения;</w:t>
            </w:r>
          </w:p>
          <w:p w:rsidR="00FA01F8" w:rsidRDefault="00FA01F8">
            <w:pPr>
              <w:pStyle w:val="ConsPlusNormal"/>
              <w:jc w:val="center"/>
            </w:pPr>
            <w:r>
              <w:t>- определение начальной цены предмета аукциона</w:t>
            </w:r>
          </w:p>
        </w:tc>
        <w:tc>
          <w:tcPr>
            <w:tcW w:w="454" w:type="dxa"/>
            <w:vMerge/>
            <w:tcBorders>
              <w:top w:val="nil"/>
              <w:left w:val="nil"/>
              <w:bottom w:val="nil"/>
              <w:right w:val="nil"/>
            </w:tcBorders>
          </w:tcPr>
          <w:p w:rsidR="00FA01F8" w:rsidRDefault="00FA01F8">
            <w:pPr>
              <w:spacing w:after="1" w:line="0" w:lineRule="atLeast"/>
            </w:pPr>
          </w:p>
        </w:tc>
        <w:tc>
          <w:tcPr>
            <w:tcW w:w="3798" w:type="dxa"/>
            <w:vMerge/>
            <w:tcBorders>
              <w:left w:val="nil"/>
              <w:bottom w:val="nil"/>
              <w:right w:val="nil"/>
            </w:tcBorders>
          </w:tcPr>
          <w:p w:rsidR="00FA01F8" w:rsidRDefault="00FA01F8">
            <w:pPr>
              <w:spacing w:after="1" w:line="0" w:lineRule="atLeast"/>
            </w:pPr>
          </w:p>
        </w:tc>
      </w:tr>
      <w:tr w:rsidR="00FA01F8">
        <w:tblPrEx>
          <w:tblBorders>
            <w:left w:val="nil"/>
          </w:tblBorders>
        </w:tblPrEx>
        <w:tc>
          <w:tcPr>
            <w:tcW w:w="4762" w:type="dxa"/>
            <w:tcBorders>
              <w:left w:val="nil"/>
              <w:right w:val="nil"/>
            </w:tcBorders>
          </w:tcPr>
          <w:p w:rsidR="00FA01F8" w:rsidRDefault="00FA01F8">
            <w:pPr>
              <w:pStyle w:val="ConsPlusNormal"/>
              <w:jc w:val="center"/>
            </w:pPr>
            <w:r w:rsidRPr="00D972CF">
              <w:rPr>
                <w:position w:val="-6"/>
              </w:rPr>
              <w:pict>
                <v:shape id="_x0000_i1034" style="width:12pt;height:17.25pt" coordsize="" o:spt="100" adj="0,,0" path="" filled="f" stroked="f">
                  <v:stroke joinstyle="miter"/>
                  <v:imagedata r:id="rId41" o:title="base_23675_269341_32777"/>
                  <v:formulas/>
                  <v:path o:connecttype="segments"/>
                </v:shape>
              </w:pict>
            </w:r>
          </w:p>
        </w:tc>
        <w:tc>
          <w:tcPr>
            <w:tcW w:w="454" w:type="dxa"/>
            <w:vMerge/>
            <w:tcBorders>
              <w:top w:val="nil"/>
              <w:left w:val="nil"/>
              <w:bottom w:val="nil"/>
              <w:right w:val="nil"/>
            </w:tcBorders>
          </w:tcPr>
          <w:p w:rsidR="00FA01F8" w:rsidRDefault="00FA01F8">
            <w:pPr>
              <w:spacing w:after="1" w:line="0" w:lineRule="atLeast"/>
            </w:pPr>
          </w:p>
        </w:tc>
        <w:tc>
          <w:tcPr>
            <w:tcW w:w="3798" w:type="dxa"/>
            <w:vMerge/>
            <w:tcBorders>
              <w:left w:val="nil"/>
              <w:bottom w:val="nil"/>
              <w:right w:val="nil"/>
            </w:tcBorders>
          </w:tcPr>
          <w:p w:rsidR="00FA01F8" w:rsidRDefault="00FA01F8">
            <w:pPr>
              <w:spacing w:after="1" w:line="0" w:lineRule="atLeast"/>
            </w:pPr>
          </w:p>
        </w:tc>
      </w:tr>
      <w:tr w:rsidR="00FA01F8">
        <w:tc>
          <w:tcPr>
            <w:tcW w:w="4762" w:type="dxa"/>
            <w:tcBorders>
              <w:left w:val="single" w:sz="4" w:space="0" w:color="auto"/>
              <w:right w:val="single" w:sz="4" w:space="0" w:color="auto"/>
            </w:tcBorders>
          </w:tcPr>
          <w:p w:rsidR="00FA01F8" w:rsidRDefault="00FA01F8">
            <w:pPr>
              <w:pStyle w:val="ConsPlusNormal"/>
              <w:jc w:val="center"/>
            </w:pPr>
            <w:r>
              <w:t>Постановление о проведении аукциона</w:t>
            </w:r>
          </w:p>
        </w:tc>
        <w:tc>
          <w:tcPr>
            <w:tcW w:w="454" w:type="dxa"/>
            <w:vMerge/>
            <w:tcBorders>
              <w:top w:val="nil"/>
              <w:left w:val="nil"/>
              <w:bottom w:val="nil"/>
              <w:right w:val="nil"/>
            </w:tcBorders>
          </w:tcPr>
          <w:p w:rsidR="00FA01F8" w:rsidRDefault="00FA01F8">
            <w:pPr>
              <w:spacing w:after="1" w:line="0" w:lineRule="atLeast"/>
            </w:pPr>
          </w:p>
        </w:tc>
        <w:tc>
          <w:tcPr>
            <w:tcW w:w="3798" w:type="dxa"/>
            <w:vMerge/>
            <w:tcBorders>
              <w:left w:val="nil"/>
              <w:bottom w:val="nil"/>
              <w:right w:val="nil"/>
            </w:tcBorders>
          </w:tcPr>
          <w:p w:rsidR="00FA01F8" w:rsidRDefault="00FA01F8">
            <w:pPr>
              <w:spacing w:after="1" w:line="0" w:lineRule="atLeast"/>
            </w:pPr>
          </w:p>
        </w:tc>
      </w:tr>
      <w:tr w:rsidR="00FA01F8">
        <w:tblPrEx>
          <w:tblBorders>
            <w:left w:val="nil"/>
          </w:tblBorders>
        </w:tblPrEx>
        <w:tc>
          <w:tcPr>
            <w:tcW w:w="4762" w:type="dxa"/>
            <w:tcBorders>
              <w:left w:val="nil"/>
              <w:right w:val="nil"/>
            </w:tcBorders>
          </w:tcPr>
          <w:p w:rsidR="00FA01F8" w:rsidRDefault="00FA01F8">
            <w:pPr>
              <w:pStyle w:val="ConsPlusNormal"/>
              <w:jc w:val="center"/>
            </w:pPr>
            <w:r w:rsidRPr="00D972CF">
              <w:rPr>
                <w:position w:val="-6"/>
              </w:rPr>
              <w:pict>
                <v:shape id="_x0000_i1035" style="width:12pt;height:17.25pt" coordsize="" o:spt="100" adj="0,,0" path="" filled="f" stroked="f">
                  <v:stroke joinstyle="miter"/>
                  <v:imagedata r:id="rId41" o:title="base_23675_269341_32778"/>
                  <v:formulas/>
                  <v:path o:connecttype="segments"/>
                </v:shape>
              </w:pict>
            </w:r>
          </w:p>
        </w:tc>
        <w:tc>
          <w:tcPr>
            <w:tcW w:w="454" w:type="dxa"/>
            <w:vMerge/>
            <w:tcBorders>
              <w:top w:val="nil"/>
              <w:left w:val="nil"/>
              <w:bottom w:val="nil"/>
              <w:right w:val="nil"/>
            </w:tcBorders>
          </w:tcPr>
          <w:p w:rsidR="00FA01F8" w:rsidRDefault="00FA01F8">
            <w:pPr>
              <w:spacing w:after="1" w:line="0" w:lineRule="atLeast"/>
            </w:pPr>
          </w:p>
        </w:tc>
        <w:tc>
          <w:tcPr>
            <w:tcW w:w="3798" w:type="dxa"/>
            <w:vMerge/>
            <w:tcBorders>
              <w:left w:val="nil"/>
              <w:bottom w:val="nil"/>
              <w:right w:val="nil"/>
            </w:tcBorders>
          </w:tcPr>
          <w:p w:rsidR="00FA01F8" w:rsidRDefault="00FA01F8">
            <w:pPr>
              <w:spacing w:after="1" w:line="0" w:lineRule="atLeast"/>
            </w:pPr>
          </w:p>
        </w:tc>
      </w:tr>
      <w:tr w:rsidR="00FA01F8">
        <w:tc>
          <w:tcPr>
            <w:tcW w:w="4762" w:type="dxa"/>
            <w:tcBorders>
              <w:left w:val="single" w:sz="4" w:space="0" w:color="auto"/>
              <w:right w:val="single" w:sz="4" w:space="0" w:color="auto"/>
            </w:tcBorders>
          </w:tcPr>
          <w:p w:rsidR="00FA01F8" w:rsidRDefault="00FA01F8">
            <w:pPr>
              <w:pStyle w:val="ConsPlusNormal"/>
              <w:jc w:val="center"/>
            </w:pPr>
            <w:r>
              <w:t>Направлению Заявителю уведомления о принятом постановлении о проведении аукциона</w:t>
            </w:r>
          </w:p>
        </w:tc>
        <w:tc>
          <w:tcPr>
            <w:tcW w:w="454" w:type="dxa"/>
            <w:vMerge/>
            <w:tcBorders>
              <w:top w:val="nil"/>
              <w:left w:val="nil"/>
              <w:bottom w:val="nil"/>
              <w:right w:val="nil"/>
            </w:tcBorders>
          </w:tcPr>
          <w:p w:rsidR="00FA01F8" w:rsidRDefault="00FA01F8">
            <w:pPr>
              <w:spacing w:after="1" w:line="0" w:lineRule="atLeast"/>
            </w:pPr>
          </w:p>
        </w:tc>
        <w:tc>
          <w:tcPr>
            <w:tcW w:w="3798" w:type="dxa"/>
            <w:vMerge/>
            <w:tcBorders>
              <w:left w:val="nil"/>
              <w:bottom w:val="nil"/>
              <w:right w:val="nil"/>
            </w:tcBorders>
          </w:tcPr>
          <w:p w:rsidR="00FA01F8" w:rsidRDefault="00FA01F8">
            <w:pPr>
              <w:spacing w:after="1" w:line="0" w:lineRule="atLeast"/>
            </w:pPr>
          </w:p>
        </w:tc>
      </w:tr>
    </w:tbl>
    <w:p w:rsidR="00FA01F8" w:rsidRDefault="00FA01F8">
      <w:pPr>
        <w:pStyle w:val="ConsPlusNormal"/>
        <w:jc w:val="both"/>
      </w:pPr>
    </w:p>
    <w:p w:rsidR="00FA01F8" w:rsidRDefault="00FA01F8">
      <w:pPr>
        <w:pStyle w:val="ConsPlusNormal"/>
        <w:jc w:val="both"/>
      </w:pPr>
    </w:p>
    <w:p w:rsidR="00FA01F8" w:rsidRDefault="00FA01F8">
      <w:pPr>
        <w:pStyle w:val="ConsPlusNormal"/>
        <w:jc w:val="both"/>
      </w:pPr>
    </w:p>
    <w:p w:rsidR="00FA01F8" w:rsidRDefault="00FA01F8">
      <w:pPr>
        <w:pStyle w:val="ConsPlusNormal"/>
        <w:jc w:val="both"/>
      </w:pPr>
    </w:p>
    <w:p w:rsidR="00FA01F8" w:rsidRDefault="00FA01F8">
      <w:pPr>
        <w:pStyle w:val="ConsPlusNormal"/>
        <w:jc w:val="both"/>
      </w:pPr>
    </w:p>
    <w:p w:rsidR="00FA01F8" w:rsidRDefault="00FA01F8">
      <w:pPr>
        <w:pStyle w:val="ConsPlusNormal"/>
        <w:jc w:val="right"/>
        <w:outlineLvl w:val="1"/>
      </w:pPr>
      <w:r>
        <w:t>Приложение Б</w:t>
      </w:r>
    </w:p>
    <w:p w:rsidR="00FA01F8" w:rsidRDefault="00FA01F8">
      <w:pPr>
        <w:pStyle w:val="ConsPlusNormal"/>
        <w:jc w:val="right"/>
      </w:pPr>
      <w:r>
        <w:t>к Административному регламенту</w:t>
      </w:r>
    </w:p>
    <w:p w:rsidR="00FA01F8" w:rsidRDefault="00FA01F8">
      <w:pPr>
        <w:pStyle w:val="ConsPlusNormal"/>
        <w:jc w:val="both"/>
      </w:pPr>
    </w:p>
    <w:p w:rsidR="00FA01F8" w:rsidRDefault="00FA01F8">
      <w:pPr>
        <w:pStyle w:val="ConsPlusNonformat"/>
        <w:jc w:val="both"/>
      </w:pPr>
      <w:r>
        <w:t xml:space="preserve">                         ПРИМЕРНАЯ ФОРМА ЗАЯВЛЕНИЯ</w:t>
      </w:r>
    </w:p>
    <w:p w:rsidR="00FA01F8" w:rsidRDefault="00FA01F8">
      <w:pPr>
        <w:pStyle w:val="ConsPlusNonformat"/>
        <w:jc w:val="both"/>
      </w:pPr>
      <w:r>
        <w:t xml:space="preserve">                           О ПРОВЕДЕНИИ АУКЦИОНА</w:t>
      </w:r>
    </w:p>
    <w:p w:rsidR="00FA01F8" w:rsidRDefault="00FA01F8">
      <w:pPr>
        <w:pStyle w:val="ConsPlusNonformat"/>
        <w:jc w:val="both"/>
      </w:pPr>
    </w:p>
    <w:p w:rsidR="00FA01F8" w:rsidRDefault="00FA01F8">
      <w:pPr>
        <w:pStyle w:val="ConsPlusNonformat"/>
        <w:jc w:val="both"/>
      </w:pPr>
      <w:r>
        <w:t xml:space="preserve">                                     Главе ЗАТО г. Железногорск</w:t>
      </w:r>
    </w:p>
    <w:p w:rsidR="00FA01F8" w:rsidRDefault="00FA01F8">
      <w:pPr>
        <w:pStyle w:val="ConsPlusNonformat"/>
        <w:jc w:val="both"/>
      </w:pPr>
    </w:p>
    <w:p w:rsidR="00FA01F8" w:rsidRDefault="00FA01F8">
      <w:pPr>
        <w:pStyle w:val="ConsPlusNonformat"/>
        <w:jc w:val="both"/>
      </w:pPr>
      <w:r>
        <w:t xml:space="preserve">                                       (фамилия, имя, отчество Заявителя)</w:t>
      </w:r>
    </w:p>
    <w:p w:rsidR="00FA01F8" w:rsidRDefault="00FA01F8">
      <w:pPr>
        <w:pStyle w:val="ConsPlusNonformat"/>
        <w:jc w:val="both"/>
      </w:pPr>
      <w:r>
        <w:t xml:space="preserve">                                     ______________________________________</w:t>
      </w:r>
    </w:p>
    <w:p w:rsidR="00FA01F8" w:rsidRDefault="00FA01F8">
      <w:pPr>
        <w:pStyle w:val="ConsPlusNonformat"/>
        <w:jc w:val="both"/>
      </w:pPr>
      <w:r>
        <w:t xml:space="preserve">                                       (документ удостоверяющий личность)</w:t>
      </w:r>
    </w:p>
    <w:p w:rsidR="00FA01F8" w:rsidRDefault="00FA01F8">
      <w:pPr>
        <w:pStyle w:val="ConsPlusNonformat"/>
        <w:jc w:val="both"/>
      </w:pPr>
      <w:r>
        <w:t xml:space="preserve">                                     ______________________________________</w:t>
      </w:r>
    </w:p>
    <w:p w:rsidR="00FA01F8" w:rsidRDefault="00FA01F8">
      <w:pPr>
        <w:pStyle w:val="ConsPlusNonformat"/>
        <w:jc w:val="both"/>
      </w:pPr>
      <w:r>
        <w:lastRenderedPageBreak/>
        <w:t xml:space="preserve">                                       (место жительства, почтовый адрес)</w:t>
      </w:r>
    </w:p>
    <w:p w:rsidR="00FA01F8" w:rsidRDefault="00FA01F8">
      <w:pPr>
        <w:pStyle w:val="ConsPlusNonformat"/>
        <w:jc w:val="both"/>
      </w:pPr>
      <w:r>
        <w:t xml:space="preserve">                                     ______________________________________</w:t>
      </w:r>
    </w:p>
    <w:p w:rsidR="00FA01F8" w:rsidRDefault="00FA01F8">
      <w:pPr>
        <w:pStyle w:val="ConsPlusNonformat"/>
        <w:jc w:val="both"/>
      </w:pPr>
      <w:r>
        <w:t xml:space="preserve">                                        (наименование и место нахождения</w:t>
      </w:r>
    </w:p>
    <w:p w:rsidR="00FA01F8" w:rsidRDefault="00FA01F8">
      <w:pPr>
        <w:pStyle w:val="ConsPlusNonformat"/>
        <w:jc w:val="both"/>
      </w:pPr>
      <w:r>
        <w:t xml:space="preserve">                                            юр. лица, его ОГРН и ИНН)</w:t>
      </w:r>
    </w:p>
    <w:p w:rsidR="00FA01F8" w:rsidRDefault="00FA01F8">
      <w:pPr>
        <w:pStyle w:val="ConsPlusNonformat"/>
        <w:jc w:val="both"/>
      </w:pPr>
      <w:r>
        <w:t xml:space="preserve">                                     ______________________________________</w:t>
      </w:r>
    </w:p>
    <w:p w:rsidR="00FA01F8" w:rsidRDefault="00FA01F8">
      <w:pPr>
        <w:pStyle w:val="ConsPlusNonformat"/>
        <w:jc w:val="both"/>
      </w:pPr>
      <w:r>
        <w:t xml:space="preserve">                                     в лице _______________________________</w:t>
      </w:r>
    </w:p>
    <w:p w:rsidR="00FA01F8" w:rsidRDefault="00FA01F8">
      <w:pPr>
        <w:pStyle w:val="ConsPlusNonformat"/>
        <w:jc w:val="both"/>
      </w:pPr>
      <w:r>
        <w:t xml:space="preserve">                                     действующего на основании:</w:t>
      </w:r>
    </w:p>
    <w:p w:rsidR="00FA01F8" w:rsidRDefault="00FA01F8">
      <w:pPr>
        <w:pStyle w:val="ConsPlusNonformat"/>
        <w:jc w:val="both"/>
      </w:pPr>
      <w:r>
        <w:t xml:space="preserve">                                     ______________________________________</w:t>
      </w:r>
    </w:p>
    <w:p w:rsidR="00FA01F8" w:rsidRDefault="00FA01F8">
      <w:pPr>
        <w:pStyle w:val="ConsPlusNonformat"/>
        <w:jc w:val="both"/>
      </w:pPr>
      <w:r>
        <w:t xml:space="preserve">                                       (фамилия, имя, отчество доверенного</w:t>
      </w:r>
    </w:p>
    <w:p w:rsidR="00FA01F8" w:rsidRDefault="00FA01F8">
      <w:pPr>
        <w:pStyle w:val="ConsPlusNonformat"/>
        <w:jc w:val="both"/>
      </w:pPr>
      <w:r>
        <w:t xml:space="preserve">                                        лица при действии по доверенности)</w:t>
      </w:r>
    </w:p>
    <w:p w:rsidR="00FA01F8" w:rsidRDefault="00FA01F8">
      <w:pPr>
        <w:pStyle w:val="ConsPlusNonformat"/>
        <w:jc w:val="both"/>
      </w:pPr>
      <w:r>
        <w:t xml:space="preserve">                                     ______________________________________</w:t>
      </w:r>
    </w:p>
    <w:p w:rsidR="00FA01F8" w:rsidRDefault="00FA01F8">
      <w:pPr>
        <w:pStyle w:val="ConsPlusNonformat"/>
        <w:jc w:val="both"/>
      </w:pPr>
      <w:r>
        <w:t xml:space="preserve">                                              (контактный телефон)</w:t>
      </w:r>
    </w:p>
    <w:p w:rsidR="00FA01F8" w:rsidRDefault="00FA01F8">
      <w:pPr>
        <w:pStyle w:val="ConsPlusNonformat"/>
        <w:jc w:val="both"/>
      </w:pPr>
    </w:p>
    <w:p w:rsidR="00FA01F8" w:rsidRDefault="00FA01F8">
      <w:pPr>
        <w:pStyle w:val="ConsPlusNonformat"/>
        <w:jc w:val="both"/>
      </w:pPr>
      <w:bookmarkStart w:id="6" w:name="P581"/>
      <w:bookmarkEnd w:id="6"/>
      <w:r>
        <w:t xml:space="preserve">                                 ЗАЯВЛЕНИЕ</w:t>
      </w:r>
    </w:p>
    <w:p w:rsidR="00FA01F8" w:rsidRDefault="00FA01F8">
      <w:pPr>
        <w:pStyle w:val="ConsPlusNonformat"/>
        <w:jc w:val="both"/>
      </w:pPr>
      <w:r>
        <w:t xml:space="preserve">                           о проведении аукциона</w:t>
      </w:r>
    </w:p>
    <w:p w:rsidR="00FA01F8" w:rsidRDefault="00FA01F8">
      <w:pPr>
        <w:pStyle w:val="ConsPlusNonformat"/>
        <w:jc w:val="both"/>
      </w:pPr>
      <w:r>
        <w:t xml:space="preserve">          на право заключения договора аренды земельного участка</w:t>
      </w:r>
    </w:p>
    <w:p w:rsidR="00FA01F8" w:rsidRDefault="00FA01F8">
      <w:pPr>
        <w:pStyle w:val="ConsPlusNonformat"/>
        <w:jc w:val="both"/>
      </w:pPr>
    </w:p>
    <w:p w:rsidR="00FA01F8" w:rsidRDefault="00FA01F8">
      <w:pPr>
        <w:pStyle w:val="ConsPlusNonformat"/>
        <w:jc w:val="both"/>
      </w:pPr>
      <w:r>
        <w:t xml:space="preserve">На  основании  </w:t>
      </w:r>
      <w:hyperlink r:id="rId43" w:history="1">
        <w:r>
          <w:rPr>
            <w:color w:val="0000FF"/>
          </w:rPr>
          <w:t>пп. 6 п. 4 ст. 39.11</w:t>
        </w:r>
      </w:hyperlink>
      <w:r>
        <w:t xml:space="preserve"> Земельного кодекса Российской Федерации</w:t>
      </w:r>
    </w:p>
    <w:p w:rsidR="00FA01F8" w:rsidRDefault="00FA01F8">
      <w:pPr>
        <w:pStyle w:val="ConsPlusNonformat"/>
        <w:jc w:val="both"/>
      </w:pPr>
      <w:r>
        <w:t>прошу  провести  аукцион  на  право  заключения  договора аренды земельного</w:t>
      </w:r>
    </w:p>
    <w:p w:rsidR="00FA01F8" w:rsidRDefault="00FA01F8">
      <w:pPr>
        <w:pStyle w:val="ConsPlusNonformat"/>
        <w:jc w:val="both"/>
      </w:pPr>
      <w:r>
        <w:t>участка площадью &lt;*&gt; _____________________________________________________,</w:t>
      </w:r>
    </w:p>
    <w:p w:rsidR="00FA01F8" w:rsidRDefault="00FA01F8">
      <w:pPr>
        <w:pStyle w:val="ConsPlusNonformat"/>
        <w:jc w:val="both"/>
      </w:pPr>
      <w:r>
        <w:t>расположенного по адресу &lt;*&gt;: _____________________________________________</w:t>
      </w:r>
    </w:p>
    <w:p w:rsidR="00FA01F8" w:rsidRDefault="00FA01F8">
      <w:pPr>
        <w:pStyle w:val="ConsPlusNonformat"/>
        <w:jc w:val="both"/>
      </w:pPr>
      <w:r>
        <w:t>__________________________________________________________________________,</w:t>
      </w:r>
    </w:p>
    <w:p w:rsidR="00FA01F8" w:rsidRDefault="00FA01F8">
      <w:pPr>
        <w:pStyle w:val="ConsPlusNonformat"/>
        <w:jc w:val="both"/>
      </w:pPr>
      <w:r>
        <w:t>категория земель &lt;*&gt;:</w:t>
      </w:r>
    </w:p>
    <w:p w:rsidR="00FA01F8" w:rsidRDefault="00FA01F8">
      <w:pPr>
        <w:pStyle w:val="ConsPlusNonformat"/>
        <w:jc w:val="both"/>
      </w:pPr>
      <w:r>
        <w:t>__________________________________________________________________________,</w:t>
      </w:r>
    </w:p>
    <w:p w:rsidR="00FA01F8" w:rsidRDefault="00FA01F8">
      <w:pPr>
        <w:pStyle w:val="ConsPlusNonformat"/>
        <w:jc w:val="both"/>
      </w:pPr>
      <w:r>
        <w:t>вид разрешенного использования &lt;*&gt;: ______________________________________,</w:t>
      </w:r>
    </w:p>
    <w:p w:rsidR="00FA01F8" w:rsidRDefault="00FA01F8">
      <w:pPr>
        <w:pStyle w:val="ConsPlusNonformat"/>
        <w:jc w:val="both"/>
      </w:pPr>
      <w:r>
        <w:t>кадастровый номер:</w:t>
      </w:r>
    </w:p>
    <w:p w:rsidR="00FA01F8" w:rsidRDefault="00FA01F8">
      <w:pPr>
        <w:pStyle w:val="ConsPlusNonformat"/>
        <w:jc w:val="both"/>
      </w:pPr>
      <w:r>
        <w:t>__________________________________________________________________________.</w:t>
      </w:r>
    </w:p>
    <w:p w:rsidR="00FA01F8" w:rsidRDefault="00FA01F8">
      <w:pPr>
        <w:pStyle w:val="ConsPlusNonformat"/>
        <w:jc w:val="both"/>
      </w:pPr>
      <w:r>
        <w:t>цель использования земельного участка: ____________________________________</w:t>
      </w:r>
    </w:p>
    <w:p w:rsidR="00FA01F8" w:rsidRDefault="00FA01F8">
      <w:pPr>
        <w:pStyle w:val="ConsPlusNonformat"/>
        <w:jc w:val="both"/>
      </w:pPr>
      <w:r>
        <w:t>__________________________________________________________________________.</w:t>
      </w:r>
    </w:p>
    <w:p w:rsidR="00FA01F8" w:rsidRDefault="00FA01F8">
      <w:pPr>
        <w:pStyle w:val="ConsPlusNonformat"/>
        <w:jc w:val="both"/>
      </w:pPr>
    </w:p>
    <w:p w:rsidR="00FA01F8" w:rsidRDefault="00FA01F8">
      <w:pPr>
        <w:pStyle w:val="ConsPlusNonformat"/>
        <w:jc w:val="both"/>
      </w:pPr>
      <w:r>
        <w:t>Приложения:</w:t>
      </w:r>
    </w:p>
    <w:p w:rsidR="00FA01F8" w:rsidRDefault="00FA01F8">
      <w:pPr>
        <w:pStyle w:val="ConsPlusNonformat"/>
        <w:jc w:val="both"/>
      </w:pPr>
      <w:r>
        <w:t>1. _______________________________________________________________________;</w:t>
      </w:r>
    </w:p>
    <w:p w:rsidR="00FA01F8" w:rsidRDefault="00FA01F8">
      <w:pPr>
        <w:pStyle w:val="ConsPlusNonformat"/>
        <w:jc w:val="both"/>
      </w:pPr>
      <w:r>
        <w:t>2. _______________________________________________________________________.</w:t>
      </w:r>
    </w:p>
    <w:p w:rsidR="00FA01F8" w:rsidRDefault="00FA01F8">
      <w:pPr>
        <w:pStyle w:val="ConsPlusNonformat"/>
        <w:jc w:val="both"/>
      </w:pPr>
    </w:p>
    <w:p w:rsidR="00FA01F8" w:rsidRDefault="00FA01F8">
      <w:pPr>
        <w:pStyle w:val="ConsPlusNonformat"/>
        <w:jc w:val="both"/>
      </w:pPr>
      <w:r>
        <w:t>Согласие на обработку и передачу персональных данных.</w:t>
      </w:r>
    </w:p>
    <w:p w:rsidR="00FA01F8" w:rsidRDefault="00FA01F8">
      <w:pPr>
        <w:pStyle w:val="ConsPlusNonformat"/>
        <w:jc w:val="both"/>
      </w:pPr>
      <w:r>
        <w:t>Я, _______________________________________________________ в соответствии с</w:t>
      </w:r>
    </w:p>
    <w:p w:rsidR="00FA01F8" w:rsidRDefault="00FA01F8">
      <w:pPr>
        <w:pStyle w:val="ConsPlusNonformat"/>
        <w:jc w:val="both"/>
      </w:pPr>
      <w:r>
        <w:t xml:space="preserve">Федеральным  </w:t>
      </w:r>
      <w:hyperlink r:id="rId44" w:history="1">
        <w:r>
          <w:rPr>
            <w:color w:val="0000FF"/>
          </w:rPr>
          <w:t>законом</w:t>
        </w:r>
      </w:hyperlink>
      <w:r>
        <w:t xml:space="preserve">  от  27.07.2006  N  152-ФЗ "О персональных данных" даю</w:t>
      </w:r>
    </w:p>
    <w:p w:rsidR="00FA01F8" w:rsidRDefault="00FA01F8">
      <w:pPr>
        <w:pStyle w:val="ConsPlusNonformat"/>
        <w:jc w:val="both"/>
      </w:pPr>
      <w:r>
        <w:t>согласие  на  обработку  моих  персональных  данных  Администрации  ЗАТО г.</w:t>
      </w:r>
    </w:p>
    <w:p w:rsidR="00FA01F8" w:rsidRDefault="00FA01F8">
      <w:pPr>
        <w:pStyle w:val="ConsPlusNonformat"/>
        <w:jc w:val="both"/>
      </w:pPr>
      <w:r>
        <w:t>Железногорска,  а  также  для  передачи  третьей стороне, для осуществление</w:t>
      </w:r>
    </w:p>
    <w:p w:rsidR="00FA01F8" w:rsidRDefault="00FA01F8">
      <w:pPr>
        <w:pStyle w:val="ConsPlusNonformat"/>
        <w:jc w:val="both"/>
      </w:pPr>
      <w:r>
        <w:t>процедуры  предоставления  земельного участка, расположенного на территории</w:t>
      </w:r>
    </w:p>
    <w:p w:rsidR="00FA01F8" w:rsidRDefault="00FA01F8">
      <w:pPr>
        <w:pStyle w:val="ConsPlusNonformat"/>
        <w:jc w:val="both"/>
      </w:pPr>
      <w:r>
        <w:t>ЗАТО Железногорск.</w:t>
      </w:r>
    </w:p>
    <w:p w:rsidR="00FA01F8" w:rsidRDefault="00FA01F8">
      <w:pPr>
        <w:pStyle w:val="ConsPlusNonformat"/>
        <w:jc w:val="both"/>
      </w:pPr>
    </w:p>
    <w:p w:rsidR="00FA01F8" w:rsidRDefault="00FA01F8">
      <w:pPr>
        <w:pStyle w:val="ConsPlusNonformat"/>
        <w:jc w:val="both"/>
      </w:pPr>
      <w:r>
        <w:t>Подпись Заявителя: __________________  Подпись специалиста, принявшего</w:t>
      </w:r>
    </w:p>
    <w:p w:rsidR="00FA01F8" w:rsidRDefault="00FA01F8">
      <w:pPr>
        <w:pStyle w:val="ConsPlusNonformat"/>
        <w:jc w:val="both"/>
      </w:pPr>
      <w:r>
        <w:t xml:space="preserve">                                       документы: _________________________</w:t>
      </w:r>
    </w:p>
    <w:p w:rsidR="00FA01F8" w:rsidRDefault="00FA01F8">
      <w:pPr>
        <w:pStyle w:val="ConsPlusNonformat"/>
        <w:jc w:val="both"/>
      </w:pPr>
      <w:r>
        <w:t>Дата подачи заявления: ______________  Дата принятия заявления: ___________</w:t>
      </w:r>
    </w:p>
    <w:p w:rsidR="00FA01F8" w:rsidRDefault="00FA01F8">
      <w:pPr>
        <w:pStyle w:val="ConsPlusNormal"/>
        <w:ind w:firstLine="540"/>
        <w:jc w:val="both"/>
      </w:pPr>
      <w:r>
        <w:t>--------------------------------</w:t>
      </w:r>
    </w:p>
    <w:p w:rsidR="00FA01F8" w:rsidRDefault="00FA01F8">
      <w:pPr>
        <w:pStyle w:val="ConsPlusNormal"/>
        <w:spacing w:before="220"/>
        <w:ind w:firstLine="540"/>
        <w:jc w:val="both"/>
      </w:pPr>
      <w:r>
        <w:t>&lt;*&gt; Поля, не обязательные для заполнения.</w:t>
      </w:r>
    </w:p>
    <w:p w:rsidR="00FA01F8" w:rsidRDefault="00FA01F8">
      <w:pPr>
        <w:pStyle w:val="ConsPlusNormal"/>
        <w:jc w:val="both"/>
      </w:pPr>
    </w:p>
    <w:p w:rsidR="00FA01F8" w:rsidRDefault="00FA01F8">
      <w:pPr>
        <w:pStyle w:val="ConsPlusNormal"/>
        <w:jc w:val="both"/>
      </w:pPr>
    </w:p>
    <w:p w:rsidR="00FA01F8" w:rsidRDefault="00FA01F8">
      <w:pPr>
        <w:pStyle w:val="ConsPlusNormal"/>
        <w:pBdr>
          <w:top w:val="single" w:sz="6" w:space="0" w:color="auto"/>
        </w:pBdr>
        <w:spacing w:before="100" w:after="100"/>
        <w:jc w:val="both"/>
        <w:rPr>
          <w:sz w:val="2"/>
          <w:szCs w:val="2"/>
        </w:rPr>
      </w:pPr>
    </w:p>
    <w:p w:rsidR="000C11A9" w:rsidRDefault="000C11A9"/>
    <w:sectPr w:rsidR="000C11A9" w:rsidSect="00525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01F8"/>
    <w:rsid w:val="000C11A9"/>
    <w:rsid w:val="00117535"/>
    <w:rsid w:val="0032276D"/>
    <w:rsid w:val="008D7B48"/>
    <w:rsid w:val="00FA0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1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01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01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01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01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01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01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01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82D7816E615D95599105F417ECA20AC9E7D4D72A7FEC1721C0FFD878B1F282E7F6E56E8DD7116A0F0607157A3CC19BC1F96EC1F8C854360833E9897768I" TargetMode="External"/><Relationship Id="rId13" Type="http://schemas.openxmlformats.org/officeDocument/2006/relationships/hyperlink" Target="consultantplus://offline/ref=4982D7816E615D9559911BF90180FD05C9E483D82A78E7477892F98F27E1F4D7A7B6E33BCE931D68070D53473A6298CA8DB262C3EED455367167I" TargetMode="External"/><Relationship Id="rId18" Type="http://schemas.openxmlformats.org/officeDocument/2006/relationships/hyperlink" Target="consultantplus://offline/ref=4982D7816E615D9559911BF90180FD05C9E483DD2C7FE7477892F98F27E1F4D7B5B6BB37CE9B026A0D1805167C7366I" TargetMode="External"/><Relationship Id="rId26" Type="http://schemas.openxmlformats.org/officeDocument/2006/relationships/hyperlink" Target="consultantplus://offline/ref=4982D7816E615D9559911BF90180FD05CBEB8FDD207AE7477892F98F27E1F4D7B5B6BB37CE9B026A0D1805167C7366I" TargetMode="External"/><Relationship Id="rId39" Type="http://schemas.openxmlformats.org/officeDocument/2006/relationships/hyperlink" Target="consultantplus://offline/ref=4982D7816E615D9559911BF90180FD05C9E483DD2C7FE7477892F98F27E1F4D7A7B6E338CA97173F5E42521B7E3F8BCB87B261C1F27D67I" TargetMode="External"/><Relationship Id="rId3" Type="http://schemas.openxmlformats.org/officeDocument/2006/relationships/webSettings" Target="webSettings.xml"/><Relationship Id="rId21" Type="http://schemas.openxmlformats.org/officeDocument/2006/relationships/hyperlink" Target="consultantplus://offline/ref=4982D7816E615D9559911BF90180FD05C9EB8DDD2D7AE7477892F98F27E1F4D7B5B6BB37CE9B026A0D1805167C7366I" TargetMode="External"/><Relationship Id="rId34" Type="http://schemas.openxmlformats.org/officeDocument/2006/relationships/hyperlink" Target="consultantplus://offline/ref=4982D7816E615D9559911BF90180FD05C9E58ADA2C79E7477892F98F27E1F4D7A7B6E338C99A14605B57434373379DD484AE7DC3F0D47564I" TargetMode="External"/><Relationship Id="rId42" Type="http://schemas.openxmlformats.org/officeDocument/2006/relationships/image" Target="media/image2.wmf"/><Relationship Id="rId7" Type="http://schemas.openxmlformats.org/officeDocument/2006/relationships/hyperlink" Target="consultantplus://offline/ref=4982D7816E615D9559911BF90180FD05C9E483DD2C7FE7477892F98F27E1F4D7A7B6E33BCE931C620B0D53473A6298CA8DB262C3EED455367167I" TargetMode="External"/><Relationship Id="rId12" Type="http://schemas.openxmlformats.org/officeDocument/2006/relationships/hyperlink" Target="consultantplus://offline/ref=4982D7816E615D9559911BF90180FD05C9E483D82A78E7477892F98F27E1F4D7A7B6E33BCE931F6D0E0D53473A6298CA8DB262C3EED455367167I" TargetMode="External"/><Relationship Id="rId17" Type="http://schemas.openxmlformats.org/officeDocument/2006/relationships/hyperlink" Target="consultantplus://offline/ref=4982D7816E615D9559911BF90180FD05CEEC8ADD217AE7477892F98F27E1F4D7B5B6BB37CE9B026A0D1805167C7366I" TargetMode="External"/><Relationship Id="rId25" Type="http://schemas.openxmlformats.org/officeDocument/2006/relationships/hyperlink" Target="consultantplus://offline/ref=4982D7816E615D95599105F417ECA20AC9E7D4D72A7EEA1724C2FFD878B1F282E7F6E56E9FD749660F0E19177C2997CA877A6DI" TargetMode="External"/><Relationship Id="rId33" Type="http://schemas.openxmlformats.org/officeDocument/2006/relationships/hyperlink" Target="consultantplus://offline/ref=4982D7816E615D9559911BF90180FD05C9E48BDE2078E7477892F98F27E1F4D7A7B6E33BCE9A19605B57434373379DD484AE7DC3F0D47564I" TargetMode="External"/><Relationship Id="rId38" Type="http://schemas.openxmlformats.org/officeDocument/2006/relationships/hyperlink" Target="consultantplus://offline/ref=4982D7816E615D9559911BF90180FD05C9E483DD2C7FE7477892F98F27E1F4D7B5B6BB37CE9B026A0D1805167C7366I"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982D7816E615D9559911BF90180FD05C9E48BDE2076E7477892F98F27E1F4D7B5B6BB37CE9B026A0D1805167C7366I" TargetMode="External"/><Relationship Id="rId20" Type="http://schemas.openxmlformats.org/officeDocument/2006/relationships/hyperlink" Target="consultantplus://offline/ref=4982D7816E615D9559911BF90180FD05C9E483D82A78E7477892F98F27E1F4D7B5B6BB37CE9B026A0D1805167C7366I" TargetMode="External"/><Relationship Id="rId29" Type="http://schemas.openxmlformats.org/officeDocument/2006/relationships/hyperlink" Target="consultantplus://offline/ref=4982D7816E615D9559911BF90180FD05C9E483DD2C7FE7477892F98F27E1F4D7A7B6E339CF94173F5E42521B7E3F8BCB87B261C1F27D67I" TargetMode="External"/><Relationship Id="rId4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4982D7816E615D9559911BF90180FD05C9E48BDE2078E7477892F98F27E1F4D7A7B6E33EC895173F5E42521B7E3F8BCB87B261C1F27D67I" TargetMode="External"/><Relationship Id="rId11" Type="http://schemas.openxmlformats.org/officeDocument/2006/relationships/hyperlink" Target="consultantplus://offline/ref=4982D7816E615D9559911BF90180FD05C9E48BDE2078E7477892F98F27E1F4D7A7B6E332C99B173F5E42521B7E3F8BCB87B261C1F27D67I" TargetMode="External"/><Relationship Id="rId24" Type="http://schemas.openxmlformats.org/officeDocument/2006/relationships/hyperlink" Target="consultantplus://offline/ref=4982D7816E615D95599105F417ECA20AC9E7D4D72A79EC172CC5FFD878B1F282E7F6E56E9FD749660F0E19177C2997CA877A6DI" TargetMode="External"/><Relationship Id="rId32" Type="http://schemas.openxmlformats.org/officeDocument/2006/relationships/hyperlink" Target="consultantplus://offline/ref=4982D7816E615D9559911BF90180FD05C9E489DC2977E7477892F98F27E1F4D7B5B6BB37CE9B026A0D1805167C7366I" TargetMode="External"/><Relationship Id="rId37" Type="http://schemas.openxmlformats.org/officeDocument/2006/relationships/hyperlink" Target="consultantplus://offline/ref=4982D7816E615D9559911BF90180FD05C9E483DD2A77E7477892F98F27E1F4D7B5B6BB37CE9B026A0D1805167C7366I" TargetMode="External"/><Relationship Id="rId40" Type="http://schemas.openxmlformats.org/officeDocument/2006/relationships/hyperlink" Target="consultantplus://offline/ref=4982D7816E615D9559911BF90180FD05C9E483DD2C7FE7477892F98F27E1F4D7A7B6E338C793173F5E42521B7E3F8BCB87B261C1F27D67I" TargetMode="External"/><Relationship Id="rId45" Type="http://schemas.openxmlformats.org/officeDocument/2006/relationships/fontTable" Target="fontTable.xml"/><Relationship Id="rId5" Type="http://schemas.openxmlformats.org/officeDocument/2006/relationships/hyperlink" Target="consultantplus://offline/ref=4982D7816E615D95599105F417ECA20AC9E7D4D72A78E8142CC2FFD878B1F282E7F6E56E8DD7116A0F0607167B3CC19BC1F96EC1F8C854360833E9897768I" TargetMode="External"/><Relationship Id="rId15" Type="http://schemas.openxmlformats.org/officeDocument/2006/relationships/hyperlink" Target="consultantplus://offline/ref=4982D7816E615D9559911BF90180FD05C9E48BDE2078E7477892F98F27E1F4D7B5B6BB37CE9B026A0D1805167C7366I" TargetMode="External"/><Relationship Id="rId23" Type="http://schemas.openxmlformats.org/officeDocument/2006/relationships/hyperlink" Target="consultantplus://offline/ref=4982D7816E615D9559911BF90180FD05CBEB8FDD207AE7477892F98F27E1F4D7B5B6BB37CE9B026A0D1805167C7366I" TargetMode="External"/><Relationship Id="rId28" Type="http://schemas.openxmlformats.org/officeDocument/2006/relationships/hyperlink" Target="consultantplus://offline/ref=4982D7816E615D9559911BF90180FD05C9E483DD2C7FE7477892F98F27E1F4D7A7B6E338C793173F5E42521B7E3F8BCB87B261C1F27D67I" TargetMode="External"/><Relationship Id="rId36" Type="http://schemas.openxmlformats.org/officeDocument/2006/relationships/hyperlink" Target="consultantplus://offline/ref=4982D7816E615D9559911BF90180FD05C9E483DD2C7FE7477892F98F27E1F4D7B5B6BB37CE9B026A0D1805167C7366I" TargetMode="External"/><Relationship Id="rId10" Type="http://schemas.openxmlformats.org/officeDocument/2006/relationships/hyperlink" Target="consultantplus://offline/ref=4982D7816E615D95599105F417ECA20AC9E7D4D72A78E8142CC2FFD878B1F282E7F6E56E8DD7116A0F0607167B3CC19BC1F96EC1F8C854360833E9897768I" TargetMode="External"/><Relationship Id="rId19" Type="http://schemas.openxmlformats.org/officeDocument/2006/relationships/hyperlink" Target="consultantplus://offline/ref=4982D7816E615D9559911BF90180FD05C9E489DC2977E7477892F98F27E1F4D7B5B6BB37CE9B026A0D1805167C7366I" TargetMode="External"/><Relationship Id="rId31" Type="http://schemas.openxmlformats.org/officeDocument/2006/relationships/hyperlink" Target="consultantplus://offline/ref=4982D7816E615D9559911BF90180FD05C9E48BDE2078E7477892F98F27E1F4D7A7B6E33CCC93173F5E42521B7E3F8BCB87B261C1F27D67I" TargetMode="External"/><Relationship Id="rId44" Type="http://schemas.openxmlformats.org/officeDocument/2006/relationships/hyperlink" Target="consultantplus://offline/ref=4982D7816E615D9559911BF90180FD05C9E483DB217DE7477892F98F27E1F4D7B5B6BB37CE9B026A0D1805167C736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982D7816E615D95599105F417ECA20AC9E7D4D72A79EC172CC5FFD878B1F282E7F6E56E9FD749660F0E19177C2997CA877A6DI" TargetMode="External"/><Relationship Id="rId14" Type="http://schemas.openxmlformats.org/officeDocument/2006/relationships/hyperlink" Target="consultantplus://offline/ref=4982D7816E615D9559911BF90180FD05C9E482DF2B7AE7477892F98F27E1F4D7B5B6BB37CE9B026A0D1805167C7366I" TargetMode="External"/><Relationship Id="rId22" Type="http://schemas.openxmlformats.org/officeDocument/2006/relationships/hyperlink" Target="consultantplus://offline/ref=4982D7816E615D95599105F417ECA20AC9E7D4D72A79EB1922CEFFD878B1F282E7F6E56E9FD749660F0E19177C2997CA877A6DI" TargetMode="External"/><Relationship Id="rId27" Type="http://schemas.openxmlformats.org/officeDocument/2006/relationships/hyperlink" Target="consultantplus://offline/ref=4982D7816E615D9559911BF90180FD05C9E483DD2C7FE7477892F98F27E1F4D7A7B6E33ECD98483A4B530A16762994C89BAE63C37F61I" TargetMode="External"/><Relationship Id="rId30" Type="http://schemas.openxmlformats.org/officeDocument/2006/relationships/hyperlink" Target="consultantplus://offline/ref=4982D7816E615D9559911BF90180FD05CBEB8FDD207AE7477892F98F27E1F4D7B5B6BB37CE9B026A0D1805167C7366I" TargetMode="External"/><Relationship Id="rId35" Type="http://schemas.openxmlformats.org/officeDocument/2006/relationships/hyperlink" Target="consultantplus://offline/ref=4982D7816E615D9559911BF90180FD05C9E48BDE2078E7477892F98F27E1F4D7A7B6E33BCE9A19605B57434373379DD484AE7DC3F0D47564I" TargetMode="External"/><Relationship Id="rId43" Type="http://schemas.openxmlformats.org/officeDocument/2006/relationships/hyperlink" Target="consultantplus://offline/ref=4982D7816E615D9559911BF90180FD05C9E48BDE2078E7477892F98F27E1F4D7A7B6E33CCF90173F5E42521B7E3F8BCB87B261C1F27D6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12403</Words>
  <Characters>70699</Characters>
  <Application>Microsoft Office Word</Application>
  <DocSecurity>0</DocSecurity>
  <Lines>589</Lines>
  <Paragraphs>165</Paragraphs>
  <ScaleCrop>false</ScaleCrop>
  <Company/>
  <LinksUpToDate>false</LinksUpToDate>
  <CharactersWithSpaces>82937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2021-12-08T08:58:00Z</dcterms:created>
  <dcterms:modified xsi:type="dcterms:W3CDTF">2021-12-08T08:59:00Z</dcterms:modified>
</cp:coreProperties>
</file>