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3B" w:rsidRDefault="00AF5E3B">
      <w:pPr>
        <w:pStyle w:val="ConsPlusTitlePage"/>
      </w:pPr>
      <w:r>
        <w:t xml:space="preserve">Документ предоставлен </w:t>
      </w:r>
      <w:hyperlink r:id="rId4" w:history="1">
        <w:r>
          <w:rPr>
            <w:color w:val="0000FF"/>
          </w:rPr>
          <w:t>КонсультантПлюс</w:t>
        </w:r>
      </w:hyperlink>
      <w:r>
        <w:br/>
      </w:r>
    </w:p>
    <w:p w:rsidR="00AF5E3B" w:rsidRDefault="00AF5E3B">
      <w:pPr>
        <w:pStyle w:val="ConsPlusNormal"/>
        <w:outlineLvl w:val="0"/>
      </w:pPr>
    </w:p>
    <w:p w:rsidR="00AF5E3B" w:rsidRDefault="00AF5E3B">
      <w:pPr>
        <w:pStyle w:val="ConsPlusTitle"/>
        <w:jc w:val="center"/>
        <w:outlineLvl w:val="0"/>
      </w:pPr>
      <w:r>
        <w:t>АДМИНИСТРАЦИЯ</w:t>
      </w:r>
    </w:p>
    <w:p w:rsidR="00AF5E3B" w:rsidRDefault="00AF5E3B">
      <w:pPr>
        <w:pStyle w:val="ConsPlusTitle"/>
        <w:jc w:val="center"/>
      </w:pPr>
      <w:r>
        <w:t>ЗАКРЫТОГО АДМИНИСТРАТИВНО-ТЕРРИТОРИАЛЬНОГО ОБРАЗОВАНИЯ</w:t>
      </w:r>
    </w:p>
    <w:p w:rsidR="00AF5E3B" w:rsidRDefault="00AF5E3B">
      <w:pPr>
        <w:pStyle w:val="ConsPlusTitle"/>
        <w:jc w:val="center"/>
      </w:pPr>
      <w:r>
        <w:t>ГОРОД ЖЕЛЕЗНОГОРСК КРАСНОЯРСКОГО КРАЯ</w:t>
      </w:r>
    </w:p>
    <w:p w:rsidR="00AF5E3B" w:rsidRDefault="00AF5E3B">
      <w:pPr>
        <w:pStyle w:val="ConsPlusTitle"/>
        <w:jc w:val="center"/>
      </w:pPr>
    </w:p>
    <w:p w:rsidR="00AF5E3B" w:rsidRDefault="00AF5E3B">
      <w:pPr>
        <w:pStyle w:val="ConsPlusTitle"/>
        <w:jc w:val="center"/>
      </w:pPr>
      <w:r>
        <w:t>ПОСТАНОВЛЕНИЕ</w:t>
      </w:r>
    </w:p>
    <w:p w:rsidR="00AF5E3B" w:rsidRDefault="00AF5E3B">
      <w:pPr>
        <w:pStyle w:val="ConsPlusTitle"/>
        <w:jc w:val="center"/>
      </w:pPr>
      <w:r>
        <w:t>от 25 октября 2019 г. N 2108</w:t>
      </w:r>
    </w:p>
    <w:p w:rsidR="00AF5E3B" w:rsidRDefault="00AF5E3B">
      <w:pPr>
        <w:pStyle w:val="ConsPlusTitle"/>
        <w:jc w:val="center"/>
      </w:pPr>
    </w:p>
    <w:p w:rsidR="00AF5E3B" w:rsidRDefault="00AF5E3B">
      <w:pPr>
        <w:pStyle w:val="ConsPlusTitle"/>
        <w:jc w:val="center"/>
      </w:pPr>
      <w:r>
        <w:t>ОБ УТВЕРЖДЕНИИ АДМИНИСТРАТИВНОГО РЕГЛАМЕНТА АДМИНИСТРАЦИИ</w:t>
      </w:r>
    </w:p>
    <w:p w:rsidR="00AF5E3B" w:rsidRDefault="00AF5E3B">
      <w:pPr>
        <w:pStyle w:val="ConsPlusTitle"/>
        <w:jc w:val="center"/>
      </w:pPr>
      <w:r>
        <w:t>ЗАТО Г. ЖЕЛЕЗНОГОРСК ПО ПРЕДОСТАВЛЕНИЮ МУНИЦИПАЛЬНОЙ УСЛУГИ</w:t>
      </w:r>
    </w:p>
    <w:p w:rsidR="00AF5E3B" w:rsidRDefault="00AF5E3B">
      <w:pPr>
        <w:pStyle w:val="ConsPlusTitle"/>
        <w:jc w:val="center"/>
      </w:pPr>
      <w:r>
        <w:t>"ПРЕДОСТАВЛЕНИЕ ЛЕСНЫХ НАСАЖДЕНИЙ, РАСПОЛОЖЕННЫХ</w:t>
      </w:r>
    </w:p>
    <w:p w:rsidR="00AF5E3B" w:rsidRDefault="00AF5E3B">
      <w:pPr>
        <w:pStyle w:val="ConsPlusTitle"/>
        <w:jc w:val="center"/>
      </w:pPr>
      <w:r>
        <w:t>НА ЗЕМЛЯХ, НАХОДЯЩИХСЯ В МУНИЦИПАЛЬНОЙ СОБСТВЕННОСТИ,</w:t>
      </w:r>
    </w:p>
    <w:p w:rsidR="00AF5E3B" w:rsidRDefault="00AF5E3B">
      <w:pPr>
        <w:pStyle w:val="ConsPlusTitle"/>
        <w:jc w:val="center"/>
      </w:pPr>
      <w:r>
        <w:t>ПО ДОГОВОРУ КУПЛИ-ПРОДАЖИ"</w:t>
      </w:r>
    </w:p>
    <w:p w:rsidR="00AF5E3B" w:rsidRDefault="00AF5E3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F5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E3B" w:rsidRDefault="00AF5E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5E3B" w:rsidRDefault="00AF5E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5E3B" w:rsidRDefault="00AF5E3B">
            <w:pPr>
              <w:pStyle w:val="ConsPlusNormal"/>
              <w:jc w:val="center"/>
            </w:pPr>
            <w:r>
              <w:rPr>
                <w:color w:val="392C69"/>
              </w:rPr>
              <w:t>Список изменяющих документов</w:t>
            </w:r>
          </w:p>
          <w:p w:rsidR="00AF5E3B" w:rsidRDefault="00AF5E3B">
            <w:pPr>
              <w:pStyle w:val="ConsPlusNormal"/>
              <w:jc w:val="center"/>
            </w:pPr>
            <w:r>
              <w:rPr>
                <w:color w:val="392C69"/>
              </w:rPr>
              <w:t>(в ред. Постановлений Администрации ЗАТО г. Железногорск Красноярского края</w:t>
            </w:r>
          </w:p>
          <w:p w:rsidR="00AF5E3B" w:rsidRDefault="00AF5E3B">
            <w:pPr>
              <w:pStyle w:val="ConsPlusNormal"/>
              <w:jc w:val="center"/>
            </w:pPr>
            <w:r>
              <w:rPr>
                <w:color w:val="392C69"/>
              </w:rPr>
              <w:t xml:space="preserve">от 10.03.2021 </w:t>
            </w:r>
            <w:hyperlink r:id="rId5" w:history="1">
              <w:r>
                <w:rPr>
                  <w:color w:val="0000FF"/>
                </w:rPr>
                <w:t>N 484</w:t>
              </w:r>
            </w:hyperlink>
            <w:r>
              <w:rPr>
                <w:color w:val="392C69"/>
              </w:rPr>
              <w:t xml:space="preserve">, от 07.12.2021 </w:t>
            </w:r>
            <w:hyperlink r:id="rId6" w:history="1">
              <w:r>
                <w:rPr>
                  <w:color w:val="0000FF"/>
                </w:rPr>
                <w:t>N 2340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E3B" w:rsidRDefault="00AF5E3B">
            <w:pPr>
              <w:spacing w:after="1" w:line="0" w:lineRule="atLeast"/>
            </w:pPr>
          </w:p>
        </w:tc>
      </w:tr>
    </w:tbl>
    <w:p w:rsidR="00AF5E3B" w:rsidRDefault="00AF5E3B">
      <w:pPr>
        <w:pStyle w:val="ConsPlusNormal"/>
        <w:jc w:val="both"/>
      </w:pPr>
    </w:p>
    <w:p w:rsidR="00AF5E3B" w:rsidRDefault="00AF5E3B">
      <w:pPr>
        <w:pStyle w:val="ConsPlusNormal"/>
        <w:ind w:firstLine="540"/>
        <w:jc w:val="both"/>
      </w:pPr>
      <w:r>
        <w:t xml:space="preserve">В соответствии со </w:t>
      </w:r>
      <w:hyperlink r:id="rId7" w:history="1">
        <w:r>
          <w:rPr>
            <w:color w:val="0000FF"/>
          </w:rPr>
          <w:t>статьями 30</w:t>
        </w:r>
      </w:hyperlink>
      <w:r>
        <w:t xml:space="preserve">, </w:t>
      </w:r>
      <w:hyperlink r:id="rId8" w:history="1">
        <w:r>
          <w:rPr>
            <w:color w:val="0000FF"/>
          </w:rPr>
          <w:t>77</w:t>
        </w:r>
      </w:hyperlink>
      <w:r>
        <w:t xml:space="preserve"> Лесного кодекса Российской Федерации,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history="1">
        <w:r>
          <w:rPr>
            <w:color w:val="0000FF"/>
          </w:rPr>
          <w:t>Постановлением</w:t>
        </w:r>
      </w:hyperlink>
      <w:r>
        <w:t xml:space="preserve"> Администрации ЗАТО г. Железногорск Красноярского края от 01.06.2018 N 1024 "Об утверждении Порядка разработки и утверждения административных регламентов предоставления муниципальных услуг", Распоряжением Администрации ЗАТО г. Железногорск от 21.10.2019 N 1038 "О служебной командировке И.Г. Куксина", руководствуясь </w:t>
      </w:r>
      <w:hyperlink r:id="rId12" w:history="1">
        <w:r>
          <w:rPr>
            <w:color w:val="0000FF"/>
          </w:rPr>
          <w:t>Уставом</w:t>
        </w:r>
      </w:hyperlink>
      <w:r>
        <w:t xml:space="preserve"> ЗАТО Железногорск, постановляю:</w:t>
      </w:r>
    </w:p>
    <w:p w:rsidR="00AF5E3B" w:rsidRDefault="00AF5E3B">
      <w:pPr>
        <w:pStyle w:val="ConsPlusNormal"/>
        <w:spacing w:before="220"/>
        <w:ind w:firstLine="540"/>
        <w:jc w:val="both"/>
      </w:pPr>
      <w:r>
        <w:t xml:space="preserve">1. Утвердить Административный </w:t>
      </w:r>
      <w:hyperlink w:anchor="P41" w:history="1">
        <w:r>
          <w:rPr>
            <w:color w:val="0000FF"/>
          </w:rPr>
          <w:t>регламент</w:t>
        </w:r>
      </w:hyperlink>
      <w:r>
        <w:t xml:space="preserve"> по предоставлению муниципальной услуги "Предоставление лесных насаждений, расположенных на землях, находящихся в муниципальной собственности, по договору купли-продажи" согласно приложению N 1 к настоящему Постановлению.</w:t>
      </w:r>
    </w:p>
    <w:p w:rsidR="00AF5E3B" w:rsidRDefault="00AF5E3B">
      <w:pPr>
        <w:pStyle w:val="ConsPlusNormal"/>
        <w:spacing w:before="220"/>
        <w:ind w:firstLine="540"/>
        <w:jc w:val="both"/>
      </w:pPr>
      <w:r>
        <w:t>2. Управлению делами Администрации ЗАТО г. Железногорск (Е.В. Андросова) довести до сведения населения настоящее Постановление через газету "Город и горожане".</w:t>
      </w:r>
    </w:p>
    <w:p w:rsidR="00AF5E3B" w:rsidRDefault="00AF5E3B">
      <w:pPr>
        <w:pStyle w:val="ConsPlusNormal"/>
        <w:spacing w:before="220"/>
        <w:ind w:firstLine="540"/>
        <w:jc w:val="both"/>
      </w:pPr>
      <w:r>
        <w:t>3.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AF5E3B" w:rsidRDefault="00AF5E3B">
      <w:pPr>
        <w:pStyle w:val="ConsPlusNormal"/>
        <w:spacing w:before="220"/>
        <w:ind w:firstLine="540"/>
        <w:jc w:val="both"/>
      </w:pPr>
      <w:r>
        <w:t>4. Контроль над исполнением настоящего Постановления оставляю за собой.</w:t>
      </w:r>
    </w:p>
    <w:p w:rsidR="00AF5E3B" w:rsidRDefault="00AF5E3B">
      <w:pPr>
        <w:pStyle w:val="ConsPlusNormal"/>
        <w:spacing w:before="220"/>
        <w:ind w:firstLine="540"/>
        <w:jc w:val="both"/>
      </w:pPr>
      <w:r>
        <w:t>5. Настоящее Постановление вступает в силу после его официального опубликования.</w:t>
      </w:r>
    </w:p>
    <w:p w:rsidR="00AF5E3B" w:rsidRDefault="00AF5E3B">
      <w:pPr>
        <w:pStyle w:val="ConsPlusNormal"/>
        <w:jc w:val="both"/>
      </w:pPr>
    </w:p>
    <w:p w:rsidR="00AF5E3B" w:rsidRDefault="00AF5E3B">
      <w:pPr>
        <w:pStyle w:val="ConsPlusNormal"/>
        <w:jc w:val="right"/>
      </w:pPr>
      <w:r>
        <w:t>Исполняющий обязанности Главы</w:t>
      </w:r>
    </w:p>
    <w:p w:rsidR="00AF5E3B" w:rsidRDefault="00AF5E3B">
      <w:pPr>
        <w:pStyle w:val="ConsPlusNormal"/>
        <w:jc w:val="right"/>
      </w:pPr>
      <w:r>
        <w:t>ЗАТО г. Железногорск</w:t>
      </w:r>
    </w:p>
    <w:p w:rsidR="00AF5E3B" w:rsidRDefault="00AF5E3B">
      <w:pPr>
        <w:pStyle w:val="ConsPlusNormal"/>
        <w:jc w:val="right"/>
      </w:pPr>
      <w:r>
        <w:t>С.Е.ПЕШКОВ</w:t>
      </w:r>
    </w:p>
    <w:p w:rsidR="00AF5E3B" w:rsidRDefault="00AF5E3B">
      <w:pPr>
        <w:pStyle w:val="ConsPlusNormal"/>
        <w:jc w:val="center"/>
      </w:pPr>
    </w:p>
    <w:p w:rsidR="00AF5E3B" w:rsidRDefault="00AF5E3B">
      <w:pPr>
        <w:pStyle w:val="ConsPlusNormal"/>
        <w:jc w:val="center"/>
      </w:pPr>
    </w:p>
    <w:p w:rsidR="00AF5E3B" w:rsidRDefault="00AF5E3B">
      <w:pPr>
        <w:pStyle w:val="ConsPlusNormal"/>
        <w:jc w:val="center"/>
      </w:pPr>
    </w:p>
    <w:p w:rsidR="00AF5E3B" w:rsidRDefault="00AF5E3B">
      <w:pPr>
        <w:pStyle w:val="ConsPlusNormal"/>
        <w:jc w:val="center"/>
      </w:pPr>
    </w:p>
    <w:p w:rsidR="00AF5E3B" w:rsidRDefault="00AF5E3B">
      <w:pPr>
        <w:pStyle w:val="ConsPlusNormal"/>
        <w:jc w:val="center"/>
      </w:pPr>
    </w:p>
    <w:p w:rsidR="00AF5E3B" w:rsidRDefault="00AF5E3B">
      <w:pPr>
        <w:pStyle w:val="ConsPlusNormal"/>
        <w:jc w:val="right"/>
        <w:outlineLvl w:val="0"/>
      </w:pPr>
      <w:r>
        <w:t>Приложение N 1</w:t>
      </w:r>
    </w:p>
    <w:p w:rsidR="00AF5E3B" w:rsidRDefault="00AF5E3B">
      <w:pPr>
        <w:pStyle w:val="ConsPlusNormal"/>
        <w:jc w:val="right"/>
      </w:pPr>
      <w:r>
        <w:t>к Постановлению</w:t>
      </w:r>
    </w:p>
    <w:p w:rsidR="00AF5E3B" w:rsidRDefault="00AF5E3B">
      <w:pPr>
        <w:pStyle w:val="ConsPlusNormal"/>
        <w:jc w:val="right"/>
      </w:pPr>
      <w:r>
        <w:t>Администрации ЗАТО г. Железногорск</w:t>
      </w:r>
    </w:p>
    <w:p w:rsidR="00AF5E3B" w:rsidRDefault="00AF5E3B">
      <w:pPr>
        <w:pStyle w:val="ConsPlusNormal"/>
        <w:jc w:val="right"/>
      </w:pPr>
      <w:r>
        <w:t>от 25 октября 2019 г. N 2108</w:t>
      </w:r>
    </w:p>
    <w:p w:rsidR="00AF5E3B" w:rsidRDefault="00AF5E3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F5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E3B" w:rsidRDefault="00AF5E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5E3B" w:rsidRDefault="00AF5E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5E3B" w:rsidRDefault="00AF5E3B">
            <w:pPr>
              <w:pStyle w:val="ConsPlusNormal"/>
              <w:jc w:val="center"/>
            </w:pPr>
            <w:r>
              <w:rPr>
                <w:color w:val="392C69"/>
              </w:rPr>
              <w:t>Список изменяющих документов</w:t>
            </w:r>
          </w:p>
          <w:p w:rsidR="00AF5E3B" w:rsidRDefault="00AF5E3B">
            <w:pPr>
              <w:pStyle w:val="ConsPlusNormal"/>
              <w:jc w:val="center"/>
            </w:pPr>
            <w:r>
              <w:rPr>
                <w:color w:val="392C69"/>
              </w:rPr>
              <w:t xml:space="preserve">(в ред. </w:t>
            </w:r>
            <w:hyperlink r:id="rId13" w:history="1">
              <w:r>
                <w:rPr>
                  <w:color w:val="0000FF"/>
                </w:rPr>
                <w:t>Постановления</w:t>
              </w:r>
            </w:hyperlink>
            <w:r>
              <w:rPr>
                <w:color w:val="392C69"/>
              </w:rPr>
              <w:t xml:space="preserve"> Администрации ЗАТО г. Железногорск Красноярского края</w:t>
            </w:r>
          </w:p>
          <w:p w:rsidR="00AF5E3B" w:rsidRDefault="00AF5E3B">
            <w:pPr>
              <w:pStyle w:val="ConsPlusNormal"/>
              <w:jc w:val="center"/>
            </w:pPr>
            <w:r>
              <w:rPr>
                <w:color w:val="392C69"/>
              </w:rPr>
              <w:t>от 07.12.2021 N 2340)</w:t>
            </w:r>
          </w:p>
        </w:tc>
        <w:tc>
          <w:tcPr>
            <w:tcW w:w="113" w:type="dxa"/>
            <w:tcBorders>
              <w:top w:val="nil"/>
              <w:left w:val="nil"/>
              <w:bottom w:val="nil"/>
              <w:right w:val="nil"/>
            </w:tcBorders>
            <w:shd w:val="clear" w:color="auto" w:fill="F4F3F8"/>
            <w:tcMar>
              <w:top w:w="0" w:type="dxa"/>
              <w:left w:w="0" w:type="dxa"/>
              <w:bottom w:w="0" w:type="dxa"/>
              <w:right w:w="0" w:type="dxa"/>
            </w:tcMar>
          </w:tcPr>
          <w:p w:rsidR="00AF5E3B" w:rsidRDefault="00AF5E3B">
            <w:pPr>
              <w:spacing w:after="1" w:line="0" w:lineRule="atLeast"/>
            </w:pPr>
          </w:p>
        </w:tc>
      </w:tr>
    </w:tbl>
    <w:p w:rsidR="00AF5E3B" w:rsidRDefault="00AF5E3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AF5E3B">
        <w:tc>
          <w:tcPr>
            <w:tcW w:w="9071" w:type="dxa"/>
            <w:gridSpan w:val="2"/>
          </w:tcPr>
          <w:p w:rsidR="00AF5E3B" w:rsidRDefault="00AF5E3B">
            <w:pPr>
              <w:pStyle w:val="ConsPlusNormal"/>
              <w:jc w:val="center"/>
            </w:pPr>
            <w:r>
              <w:t>Наименование административного регламента</w:t>
            </w:r>
          </w:p>
        </w:tc>
      </w:tr>
      <w:tr w:rsidR="00AF5E3B">
        <w:tc>
          <w:tcPr>
            <w:tcW w:w="9071" w:type="dxa"/>
            <w:gridSpan w:val="2"/>
          </w:tcPr>
          <w:p w:rsidR="00AF5E3B" w:rsidRDefault="00AF5E3B">
            <w:pPr>
              <w:pStyle w:val="ConsPlusTitle"/>
              <w:jc w:val="center"/>
            </w:pPr>
            <w:bookmarkStart w:id="0" w:name="P41"/>
            <w:bookmarkEnd w:id="0"/>
            <w:r>
              <w:t>Административный регламент</w:t>
            </w:r>
          </w:p>
          <w:p w:rsidR="00AF5E3B" w:rsidRDefault="00AF5E3B">
            <w:pPr>
              <w:pStyle w:val="ConsPlusTitle"/>
              <w:jc w:val="center"/>
            </w:pPr>
            <w:r>
              <w:t>Администрации ЗАТО г. Железногорск по предоставлению муниципальной услуги "Предоставление лесных насаждений, расположенных на землях, находящихся в муниципальной собственности, по договору купли-продажи"</w:t>
            </w:r>
          </w:p>
        </w:tc>
      </w:tr>
      <w:tr w:rsidR="00AF5E3B">
        <w:tc>
          <w:tcPr>
            <w:tcW w:w="9071" w:type="dxa"/>
            <w:gridSpan w:val="2"/>
          </w:tcPr>
          <w:p w:rsidR="00AF5E3B" w:rsidRDefault="00AF5E3B">
            <w:pPr>
              <w:pStyle w:val="ConsPlusNormal"/>
              <w:jc w:val="center"/>
              <w:outlineLvl w:val="1"/>
            </w:pPr>
            <w:r>
              <w:t>1. Общие положения</w:t>
            </w:r>
          </w:p>
        </w:tc>
      </w:tr>
      <w:tr w:rsidR="00AF5E3B">
        <w:tc>
          <w:tcPr>
            <w:tcW w:w="3402" w:type="dxa"/>
          </w:tcPr>
          <w:p w:rsidR="00AF5E3B" w:rsidRDefault="00AF5E3B">
            <w:pPr>
              <w:pStyle w:val="ConsPlusNormal"/>
            </w:pPr>
            <w:r>
              <w:t>1.1. Предмет регулирования регламента</w:t>
            </w:r>
          </w:p>
        </w:tc>
        <w:tc>
          <w:tcPr>
            <w:tcW w:w="5669" w:type="dxa"/>
          </w:tcPr>
          <w:p w:rsidR="00AF5E3B" w:rsidRDefault="00AF5E3B">
            <w:pPr>
              <w:pStyle w:val="ConsPlusNormal"/>
            </w:pPr>
            <w:r>
              <w:t>Настоящий Административный регламент (далее - Регламент) определяет порядок и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AF5E3B">
        <w:tc>
          <w:tcPr>
            <w:tcW w:w="3402" w:type="dxa"/>
          </w:tcPr>
          <w:p w:rsidR="00AF5E3B" w:rsidRDefault="00AF5E3B">
            <w:pPr>
              <w:pStyle w:val="ConsPlusNormal"/>
            </w:pPr>
            <w:r>
              <w:t>1.2. Круг заявителей</w:t>
            </w:r>
          </w:p>
        </w:tc>
        <w:tc>
          <w:tcPr>
            <w:tcW w:w="5669" w:type="dxa"/>
          </w:tcPr>
          <w:p w:rsidR="00AF5E3B" w:rsidRDefault="00AF5E3B">
            <w:pPr>
              <w:pStyle w:val="ConsPlusNormal"/>
            </w:pPr>
            <w:r>
              <w:t>Получателями муниципальной услуги являются физические лица (далее - заявители). От имени заявителей могут выступать их представители, действующие на основании доверенности, оформленной в соответствии с законодательством Российской Федерации</w:t>
            </w:r>
          </w:p>
        </w:tc>
      </w:tr>
      <w:tr w:rsidR="00AF5E3B">
        <w:tc>
          <w:tcPr>
            <w:tcW w:w="3402" w:type="dxa"/>
          </w:tcPr>
          <w:p w:rsidR="00AF5E3B" w:rsidRDefault="00AF5E3B">
            <w:pPr>
              <w:pStyle w:val="ConsPlusNormal"/>
            </w:pPr>
            <w:bookmarkStart w:id="1" w:name="P48"/>
            <w:bookmarkEnd w:id="1"/>
            <w:r>
              <w:t>1.3. Требования к порядку информирования о предоставлении муниципальной услуги</w:t>
            </w:r>
          </w:p>
        </w:tc>
        <w:tc>
          <w:tcPr>
            <w:tcW w:w="5669" w:type="dxa"/>
          </w:tcPr>
          <w:p w:rsidR="00AF5E3B" w:rsidRDefault="00AF5E3B">
            <w:pPr>
              <w:pStyle w:val="ConsPlusNormal"/>
            </w:pPr>
            <w:r>
              <w:t>1. Для получения информации о предоставлении муниципальной услуги заявитель обращается в Администрацию ЗАТО г. Железногорск, в Управление городского хозяйства Администрации ЗАТО г. Железногорск - структурное подразделение, не входящее в состав отраслевых (функциональных) органов Администрации ЗАТО г. Железногорск и не являющееся юридическим лицом (далее - Управление городского хозяйства).</w:t>
            </w:r>
          </w:p>
          <w:p w:rsidR="00AF5E3B" w:rsidRDefault="00AF5E3B">
            <w:pPr>
              <w:pStyle w:val="ConsPlusNormal"/>
            </w:pPr>
            <w:r>
              <w:t>2. Информация о месте нахождения и графике работы Управления городского хозяйства:</w:t>
            </w:r>
          </w:p>
          <w:p w:rsidR="00AF5E3B" w:rsidRDefault="00AF5E3B">
            <w:pPr>
              <w:pStyle w:val="ConsPlusNormal"/>
            </w:pPr>
            <w:r>
              <w:t>- место нахождения Управления городского хозяйства: 662971, Россия, Красноярский край, ЗАТО Железногорск, г. Железногорск, ул. 22 Партсъезда, д. 21, 4 этаж, кабинеты: 419, 415, 420.</w:t>
            </w:r>
          </w:p>
          <w:p w:rsidR="00AF5E3B" w:rsidRDefault="00AF5E3B">
            <w:pPr>
              <w:pStyle w:val="ConsPlusNormal"/>
            </w:pPr>
            <w:r>
              <w:t>График работы Управления городского хозяйства: ежедневно с 8:30 до 17:30 час. с перерывом на обед с 12:30 до 13:30 час. Выходные дни: суббота и воскресенье.</w:t>
            </w:r>
          </w:p>
          <w:p w:rsidR="00AF5E3B" w:rsidRDefault="00AF5E3B">
            <w:pPr>
              <w:pStyle w:val="ConsPlusNormal"/>
            </w:pPr>
            <w:r>
              <w:t xml:space="preserve">Часы приема для подачи заявления с приложением к </w:t>
            </w:r>
            <w:r>
              <w:lastRenderedPageBreak/>
              <w:t>нему документов, получения результата услуги:</w:t>
            </w:r>
          </w:p>
          <w:p w:rsidR="00AF5E3B" w:rsidRDefault="00AF5E3B">
            <w:pPr>
              <w:pStyle w:val="ConsPlusNormal"/>
            </w:pPr>
            <w:r>
              <w:t>- ежедневно с 13:30 до 17:00 час.</w:t>
            </w:r>
          </w:p>
          <w:p w:rsidR="00AF5E3B" w:rsidRDefault="00AF5E3B">
            <w:pPr>
              <w:pStyle w:val="ConsPlusNormal"/>
            </w:pPr>
            <w:r>
              <w:t>Контактные телефоны Управления городского хозяйства:</w:t>
            </w:r>
          </w:p>
          <w:p w:rsidR="00AF5E3B" w:rsidRDefault="00AF5E3B">
            <w:pPr>
              <w:pStyle w:val="ConsPlusNormal"/>
            </w:pPr>
            <w:r>
              <w:t>- 8 (3919) 76-56-64 - руководитель Управления городского хозяйства, каб. 415;</w:t>
            </w:r>
          </w:p>
          <w:p w:rsidR="00AF5E3B" w:rsidRDefault="00AF5E3B">
            <w:pPr>
              <w:pStyle w:val="ConsPlusNormal"/>
            </w:pPr>
            <w:r>
              <w:t>- 8 (3919) 76-55-10 - начальник отдела коммуникаций Управления городского хозяйства, каб. 420;</w:t>
            </w:r>
          </w:p>
          <w:p w:rsidR="00AF5E3B" w:rsidRDefault="00AF5E3B">
            <w:pPr>
              <w:pStyle w:val="ConsPlusNormal"/>
            </w:pPr>
            <w:r>
              <w:t>- 8 (3919) 76-55-89 - главный специалист отдела коммуникаций Управления городского хозяйства, каб. 419.</w:t>
            </w:r>
          </w:p>
          <w:p w:rsidR="00AF5E3B" w:rsidRDefault="00AF5E3B">
            <w:pPr>
              <w:pStyle w:val="ConsPlusNormal"/>
            </w:pPr>
            <w:r>
              <w:t>Официальный сайт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AF5E3B" w:rsidRDefault="00AF5E3B">
            <w:pPr>
              <w:pStyle w:val="ConsPlusNormal"/>
            </w:pPr>
            <w:r>
              <w:t>3. Информация о месте нахождения, графике работы, справочных телефонах, интернет-адресах, адресах электронной почты Администрации ЗАТО г. Железногорск размещены на официальном сайте городского округа "Закрытое административно-территориальное образование Железногорск Красноярского края": http://www.admk26.ru, а также на стендах в местах размещения муниципальной услуги.</w:t>
            </w:r>
          </w:p>
          <w:p w:rsidR="00AF5E3B" w:rsidRDefault="00AF5E3B">
            <w:pPr>
              <w:pStyle w:val="ConsPlusNormal"/>
            </w:pPr>
            <w:r>
              <w:t>4. Заявителю предоставляется возможность получения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http://www.admk26.ru.</w:t>
            </w:r>
          </w:p>
          <w:p w:rsidR="00AF5E3B" w:rsidRDefault="00AF5E3B">
            <w:pPr>
              <w:pStyle w:val="ConsPlusNormal"/>
            </w:pPr>
            <w:r>
              <w:t>5. Информирование (консультирование) производится по вопросам предоставления муниципальной услуги, в том числе:</w:t>
            </w:r>
          </w:p>
          <w:p w:rsidR="00AF5E3B" w:rsidRDefault="00AF5E3B">
            <w:pPr>
              <w:pStyle w:val="ConsPlusNormal"/>
            </w:pPr>
            <w:r>
              <w:t>- перечня документов, необходимых для получения муниципальной услуги;</w:t>
            </w:r>
          </w:p>
          <w:p w:rsidR="00AF5E3B" w:rsidRDefault="00AF5E3B">
            <w:pPr>
              <w:pStyle w:val="ConsPlusNormal"/>
            </w:pPr>
            <w:r>
              <w:t>- источника получения документов, необходимых для предоставления муниципальной услуги (органа, организации и их местоположения, графика работы);</w:t>
            </w:r>
          </w:p>
          <w:p w:rsidR="00AF5E3B" w:rsidRDefault="00AF5E3B">
            <w:pPr>
              <w:pStyle w:val="ConsPlusNormal"/>
            </w:pPr>
            <w:r>
              <w:t>- времени приема заявителей и выдачи документов;</w:t>
            </w:r>
          </w:p>
          <w:p w:rsidR="00AF5E3B" w:rsidRDefault="00AF5E3B">
            <w:pPr>
              <w:pStyle w:val="ConsPlusNormal"/>
            </w:pPr>
            <w:r>
              <w:t>- оснований для отказа в предоставлении муниципальной услуги;</w:t>
            </w:r>
          </w:p>
          <w:p w:rsidR="00AF5E3B" w:rsidRDefault="00AF5E3B">
            <w:pPr>
              <w:pStyle w:val="ConsPlusNormal"/>
            </w:pPr>
            <w:r>
              <w:t>- порядка обжалования действий (бездействия) и решений, осуществляемых, принимаемых в ходе предоставления муниципальной услуги.</w:t>
            </w:r>
          </w:p>
          <w:p w:rsidR="00AF5E3B" w:rsidRDefault="00AF5E3B">
            <w:pPr>
              <w:pStyle w:val="ConsPlusNormal"/>
            </w:pPr>
            <w:r>
              <w:t>Заявитель имеет право на получение информации о ходе предоставления муниципальной услуги в любое время со дня приема документов</w:t>
            </w:r>
          </w:p>
        </w:tc>
      </w:tr>
      <w:tr w:rsidR="00AF5E3B">
        <w:tc>
          <w:tcPr>
            <w:tcW w:w="9071" w:type="dxa"/>
            <w:gridSpan w:val="2"/>
          </w:tcPr>
          <w:p w:rsidR="00AF5E3B" w:rsidRDefault="00AF5E3B">
            <w:pPr>
              <w:pStyle w:val="ConsPlusNormal"/>
              <w:jc w:val="center"/>
              <w:outlineLvl w:val="1"/>
            </w:pPr>
            <w:r>
              <w:lastRenderedPageBreak/>
              <w:t>2. Стандарт предоставления муниципальной услуги</w:t>
            </w:r>
          </w:p>
        </w:tc>
      </w:tr>
      <w:tr w:rsidR="00AF5E3B">
        <w:tc>
          <w:tcPr>
            <w:tcW w:w="3402" w:type="dxa"/>
          </w:tcPr>
          <w:p w:rsidR="00AF5E3B" w:rsidRDefault="00AF5E3B">
            <w:pPr>
              <w:pStyle w:val="ConsPlusNormal"/>
            </w:pPr>
            <w:r>
              <w:lastRenderedPageBreak/>
              <w:t>2.1. Наименование муниципальной услуги</w:t>
            </w:r>
          </w:p>
        </w:tc>
        <w:tc>
          <w:tcPr>
            <w:tcW w:w="5669" w:type="dxa"/>
          </w:tcPr>
          <w:p w:rsidR="00AF5E3B" w:rsidRDefault="00AF5E3B">
            <w:pPr>
              <w:pStyle w:val="ConsPlusNormal"/>
            </w:pPr>
            <w:r>
              <w:t>Предоставление информации о порядке предоставления лесных насаждений по договору купли-продажи</w:t>
            </w:r>
          </w:p>
        </w:tc>
      </w:tr>
      <w:tr w:rsidR="00AF5E3B">
        <w:tc>
          <w:tcPr>
            <w:tcW w:w="3402" w:type="dxa"/>
          </w:tcPr>
          <w:p w:rsidR="00AF5E3B" w:rsidRDefault="00AF5E3B">
            <w:pPr>
              <w:pStyle w:val="ConsPlusNormal"/>
            </w:pPr>
            <w:bookmarkStart w:id="2" w:name="P72"/>
            <w:bookmarkEnd w:id="2"/>
            <w:r>
              <w:t>2.2. Наименование органа, предоставляющего муниципальную услугу</w:t>
            </w:r>
          </w:p>
        </w:tc>
        <w:tc>
          <w:tcPr>
            <w:tcW w:w="5669" w:type="dxa"/>
          </w:tcPr>
          <w:p w:rsidR="00AF5E3B" w:rsidRDefault="00AF5E3B">
            <w:pPr>
              <w:pStyle w:val="ConsPlusNormal"/>
            </w:pPr>
            <w:r>
              <w:t>Предоставление муниципальной услуги осуществляет Администрация ЗАТО г. Железногорск.</w:t>
            </w:r>
          </w:p>
          <w:p w:rsidR="00AF5E3B" w:rsidRDefault="00AF5E3B">
            <w:pPr>
              <w:pStyle w:val="ConsPlusNormal"/>
            </w:pPr>
            <w:r>
              <w:t>Почтовый адрес: 662971, Российская Федерация, Красноярский край, ЗАТО Железногорск, г. Железногорск, ул. 22 Партсъезда, зд. 21, 4 этаж, кабинеты N 415, 419, 420.</w:t>
            </w:r>
          </w:p>
          <w:p w:rsidR="00AF5E3B" w:rsidRDefault="00AF5E3B">
            <w:pPr>
              <w:pStyle w:val="ConsPlusNormal"/>
            </w:pPr>
            <w:r>
              <w:t>Телефон для справок: 8 (3919) 76-56-64, 76-55-89</w:t>
            </w:r>
          </w:p>
          <w:p w:rsidR="00AF5E3B" w:rsidRDefault="00AF5E3B">
            <w:pPr>
              <w:pStyle w:val="ConsPlusNormal"/>
            </w:pPr>
            <w:r>
              <w:t>Адрес электронной почты: - telmanova@adm.k26.ru, repkina@adm.k26.ru.</w:t>
            </w:r>
          </w:p>
          <w:p w:rsidR="00AF5E3B" w:rsidRDefault="00AF5E3B">
            <w:pPr>
              <w:pStyle w:val="ConsPlusNormal"/>
            </w:pPr>
            <w: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Совета депутатов ЗАТО г. Железногорск</w:t>
            </w:r>
          </w:p>
        </w:tc>
      </w:tr>
      <w:tr w:rsidR="00AF5E3B">
        <w:tc>
          <w:tcPr>
            <w:tcW w:w="3402" w:type="dxa"/>
          </w:tcPr>
          <w:p w:rsidR="00AF5E3B" w:rsidRDefault="00AF5E3B">
            <w:pPr>
              <w:pStyle w:val="ConsPlusNormal"/>
            </w:pPr>
            <w:r>
              <w:t>2.3. Результат предоставления муниципальной услуги</w:t>
            </w:r>
          </w:p>
        </w:tc>
        <w:tc>
          <w:tcPr>
            <w:tcW w:w="5669" w:type="dxa"/>
          </w:tcPr>
          <w:p w:rsidR="00AF5E3B" w:rsidRDefault="00AF5E3B">
            <w:pPr>
              <w:pStyle w:val="ConsPlusNormal"/>
            </w:pPr>
            <w:r>
              <w:t>Результатом предоставления муниципальной услуги является заключение договора купли-продажи лесных насаждений либо отказ в заключении договора.</w:t>
            </w:r>
          </w:p>
          <w:p w:rsidR="00AF5E3B" w:rsidRDefault="00AF5E3B">
            <w:pPr>
              <w:pStyle w:val="ConsPlusNormal"/>
            </w:pPr>
            <w:r>
              <w:t>В случае уклонения (неявки) заявителя или его представителя от подписания договора купли-продажи лесных насаждений в 10-дневный срок, специалисты Управления городского хозяйства Администрации ЗАТО г. Железногорск в течение 2 рабочих дней после окончания срока, направляют заявителю или его представителю уведомление, содержащее информацию о незаключении договора купли-продажи лесных насаждений и о наличии права на повторное обращение с заявлением, способом, содержащимся в заявлении</w:t>
            </w:r>
          </w:p>
        </w:tc>
      </w:tr>
      <w:tr w:rsidR="00AF5E3B">
        <w:tc>
          <w:tcPr>
            <w:tcW w:w="3402" w:type="dxa"/>
          </w:tcPr>
          <w:p w:rsidR="00AF5E3B" w:rsidRDefault="00AF5E3B">
            <w:pPr>
              <w:pStyle w:val="ConsPlusNormal"/>
            </w:pPr>
            <w:r>
              <w:t>2.4. Срок предоставления муниципальной услуги</w:t>
            </w:r>
          </w:p>
        </w:tc>
        <w:tc>
          <w:tcPr>
            <w:tcW w:w="5669" w:type="dxa"/>
          </w:tcPr>
          <w:p w:rsidR="00AF5E3B" w:rsidRDefault="00AF5E3B">
            <w:pPr>
              <w:pStyle w:val="ConsPlusNormal"/>
            </w:pPr>
            <w:r>
              <w:t>Срок предоставления муниципальной услуги 10 рабочих дней с даты регистрации заявления в Администрации ЗАТО г. Железногорск</w:t>
            </w:r>
          </w:p>
        </w:tc>
      </w:tr>
      <w:tr w:rsidR="00AF5E3B">
        <w:tc>
          <w:tcPr>
            <w:tcW w:w="3402" w:type="dxa"/>
          </w:tcPr>
          <w:p w:rsidR="00AF5E3B" w:rsidRDefault="00AF5E3B">
            <w:pPr>
              <w:pStyle w:val="ConsPlusNormal"/>
            </w:pPr>
            <w:r>
              <w:t>2.5. Правовые основания для предоставления муниципальной услуги</w:t>
            </w:r>
          </w:p>
        </w:tc>
        <w:tc>
          <w:tcPr>
            <w:tcW w:w="5669" w:type="dxa"/>
          </w:tcPr>
          <w:p w:rsidR="00AF5E3B" w:rsidRDefault="00AF5E3B">
            <w:pPr>
              <w:pStyle w:val="ConsPlusNormal"/>
            </w:pPr>
            <w:hyperlink r:id="rId14" w:history="1">
              <w:r>
                <w:rPr>
                  <w:color w:val="0000FF"/>
                </w:rPr>
                <w:t>Конституция</w:t>
              </w:r>
            </w:hyperlink>
            <w:r>
              <w:t xml:space="preserve"> Российской Федерации (официальный текст Конституции РФ с внесенными поправками от 14.03.2020 опубликован на Официальном интернет-портале правовой информации http://www.pravo.gov.ru, 04.07.2020, в "Собрании законодательства РФ", 01.07.2020, N 31, ст. 4398);</w:t>
            </w:r>
          </w:p>
          <w:p w:rsidR="00AF5E3B" w:rsidRDefault="00AF5E3B">
            <w:pPr>
              <w:pStyle w:val="ConsPlusNormal"/>
            </w:pPr>
            <w:r>
              <w:t xml:space="preserve">Лесной </w:t>
            </w:r>
            <w:hyperlink r:id="rId15" w:history="1">
              <w:r>
                <w:rPr>
                  <w:color w:val="0000FF"/>
                </w:rPr>
                <w:t>кодекс</w:t>
              </w:r>
            </w:hyperlink>
            <w:r>
              <w:t xml:space="preserve"> Российской Федерации (Собрание законодательства РФ, 11.12.2006, N 50; "Парламентская газета", N 209, 14.12.2006; "Российская газета", N 277, 08.12.2006);</w:t>
            </w:r>
          </w:p>
          <w:p w:rsidR="00AF5E3B" w:rsidRDefault="00AF5E3B">
            <w:pPr>
              <w:pStyle w:val="ConsPlusNormal"/>
            </w:pPr>
            <w:r>
              <w:t xml:space="preserve">Федеральный </w:t>
            </w:r>
            <w:hyperlink r:id="rId16" w:history="1">
              <w:r>
                <w:rPr>
                  <w:color w:val="0000FF"/>
                </w:rPr>
                <w:t>закон</w:t>
              </w:r>
            </w:hyperlink>
            <w:r>
              <w:t xml:space="preserve"> от 06.10.2003 N 131-ФЗ "Об общих </w:t>
            </w:r>
            <w:r>
              <w:lastRenderedPageBreak/>
              <w:t>принципах организации местного самоуправления в Российской Федерации" ("Российская газета", N 202, 08.10.2003);</w:t>
            </w:r>
          </w:p>
          <w:p w:rsidR="00AF5E3B" w:rsidRDefault="00AF5E3B">
            <w:pPr>
              <w:pStyle w:val="ConsPlusNormal"/>
            </w:pPr>
            <w:r>
              <w:t xml:space="preserve">Федеральный </w:t>
            </w:r>
            <w:hyperlink r:id="rId17"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AF5E3B" w:rsidRDefault="00AF5E3B">
            <w:pPr>
              <w:pStyle w:val="ConsPlusNormal"/>
            </w:pPr>
            <w:hyperlink r:id="rId18" w:history="1">
              <w:r>
                <w:rPr>
                  <w:color w:val="0000FF"/>
                </w:rPr>
                <w:t>Постановление</w:t>
              </w:r>
            </w:hyperlink>
            <w:r>
              <w:t xml:space="preserve"> Правительства РФ от 22.05.2007 N 310 "О ставках платы за единицу объема лесных ресурсов и ставках платы за единицу площади лесного участка, находящегося в федеральной собственности" ("Собрание законодательства РФ", 04.06.2007, N 23, ст. 2787);</w:t>
            </w:r>
          </w:p>
          <w:p w:rsidR="00AF5E3B" w:rsidRDefault="00AF5E3B">
            <w:pPr>
              <w:pStyle w:val="ConsPlusNormal"/>
            </w:pPr>
            <w:r>
              <w:t>Приказ Минприроды России от 27.02.2020 N 488 "Об утверждении типового договора купли-продажи лесных насаждений" (Зарегистрировано в Минюсте России 07.12.2020 N 61294);</w:t>
            </w:r>
          </w:p>
          <w:p w:rsidR="00AF5E3B" w:rsidRDefault="00AF5E3B">
            <w:pPr>
              <w:pStyle w:val="ConsPlusNormal"/>
            </w:pPr>
            <w:hyperlink r:id="rId19" w:history="1">
              <w:r>
                <w:rPr>
                  <w:color w:val="0000FF"/>
                </w:rPr>
                <w:t>Закон</w:t>
              </w:r>
            </w:hyperlink>
            <w:r>
              <w:t xml:space="preserve"> Красноярского края от 14.02.2007 N 21-5820 "О заготовке древесины на основании договоров купли-продажи лесных насаждений" ("Ведомости высших органов государственной власти Красноярского края", N 10 (162), 12.03.2007);</w:t>
            </w:r>
          </w:p>
          <w:p w:rsidR="00AF5E3B" w:rsidRDefault="00AF5E3B">
            <w:pPr>
              <w:pStyle w:val="ConsPlusNormal"/>
            </w:pPr>
            <w:hyperlink r:id="rId20" w:history="1">
              <w:r>
                <w:rPr>
                  <w:color w:val="0000FF"/>
                </w:rPr>
                <w:t>Указ</w:t>
              </w:r>
            </w:hyperlink>
            <w:r>
              <w:t xml:space="preserve"> Губернатора Красноярского края от 22.04.2008 N 60-уг "Об утверждении Порядка заключения с гражданами договоров купли-продажи лесных насаждений для собственных нужд" ("Ведомости высших органов государственной власти Красноярского края", N 19 (240), 28.04.2008);</w:t>
            </w:r>
          </w:p>
          <w:p w:rsidR="00AF5E3B" w:rsidRDefault="00AF5E3B">
            <w:pPr>
              <w:pStyle w:val="ConsPlusNormal"/>
            </w:pPr>
            <w:hyperlink r:id="rId21" w:history="1">
              <w:r>
                <w:rPr>
                  <w:color w:val="0000FF"/>
                </w:rPr>
                <w:t>Устав</w:t>
              </w:r>
            </w:hyperlink>
            <w:r>
              <w:t xml:space="preserve"> ЗАТО Железногорск ("Город и горожане", N 61, 04.08.2011)</w:t>
            </w:r>
          </w:p>
        </w:tc>
      </w:tr>
      <w:tr w:rsidR="00AF5E3B">
        <w:tc>
          <w:tcPr>
            <w:tcW w:w="3402" w:type="dxa"/>
          </w:tcPr>
          <w:p w:rsidR="00AF5E3B" w:rsidRDefault="00AF5E3B">
            <w:pPr>
              <w:pStyle w:val="ConsPlusNormal"/>
            </w:pPr>
            <w:bookmarkStart w:id="3" w:name="P93"/>
            <w:bookmarkEnd w:id="3"/>
            <w: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5669" w:type="dxa"/>
          </w:tcPr>
          <w:p w:rsidR="00AF5E3B" w:rsidRDefault="00AF5E3B">
            <w:pPr>
              <w:pStyle w:val="ConsPlusNormal"/>
            </w:pPr>
            <w:r>
              <w:t>Для предоставления муниципальной услуги Заявитель или его представитель лично направляет в Администрацию ЗАТО г. Железногорск или КГБУ "МФЦ" следующие документы:</w:t>
            </w:r>
          </w:p>
          <w:p w:rsidR="00AF5E3B" w:rsidRDefault="00AF5E3B">
            <w:pPr>
              <w:pStyle w:val="ConsPlusNormal"/>
            </w:pPr>
            <w:r>
              <w:t xml:space="preserve">1. Заявление о заключении договора купли-продажи лесных насаждений согласно </w:t>
            </w:r>
            <w:hyperlink w:anchor="P487" w:history="1">
              <w:r>
                <w:rPr>
                  <w:color w:val="0000FF"/>
                </w:rPr>
                <w:t>приложению Б</w:t>
              </w:r>
            </w:hyperlink>
            <w:r>
              <w:t xml:space="preserve"> к настоящему Регламенту.</w:t>
            </w:r>
          </w:p>
          <w:p w:rsidR="00AF5E3B" w:rsidRDefault="00AF5E3B">
            <w:pPr>
              <w:pStyle w:val="ConsPlusNormal"/>
            </w:pPr>
            <w:r>
              <w:t>Образец заявления размещен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http://www.admk26.ru/; в информационной системе "Краевой портал услуг "Красноярский край" http://www.krskstate.ru/gosuslugi и в федеральной государственной информационной системе "Единый портал государственных и муниципальных услуг" (функций)" http://www.gosuslugi.ru/.</w:t>
            </w:r>
          </w:p>
          <w:p w:rsidR="00AF5E3B" w:rsidRDefault="00AF5E3B">
            <w:pPr>
              <w:pStyle w:val="ConsPlusNormal"/>
            </w:pPr>
            <w:r>
              <w:t>В заявлении заявитель указывает способ получения ответа: лично при его обращении, направлении ответа по почте или электронной почте. При отсутствии в заявлении указания на способ получения заявителем информации ответ ему направляется по почте.</w:t>
            </w:r>
          </w:p>
          <w:p w:rsidR="00AF5E3B" w:rsidRDefault="00AF5E3B">
            <w:pPr>
              <w:pStyle w:val="ConsPlusNormal"/>
            </w:pPr>
            <w:r>
              <w:lastRenderedPageBreak/>
              <w:t>2.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p w:rsidR="00AF5E3B" w:rsidRDefault="00AF5E3B">
            <w:pPr>
              <w:pStyle w:val="ConsPlusNormal"/>
            </w:pPr>
            <w:r>
              <w:t>3.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(представляются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ремонта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p w:rsidR="00AF5E3B" w:rsidRDefault="00AF5E3B">
            <w:pPr>
              <w:pStyle w:val="ConsPlusNormal"/>
            </w:pPr>
            <w:r>
              <w:t>4. 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(представляются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p w:rsidR="00AF5E3B" w:rsidRDefault="00AF5E3B">
            <w:pPr>
              <w:pStyle w:val="ConsPlusNormal"/>
            </w:pPr>
            <w:r>
              <w:t xml:space="preserve">5. Копию вступившего в законную силу судебного акта, подтверждающего факт совершения в отношении заявителя противоправных действий, повлекших утрату </w:t>
            </w:r>
            <w:r>
              <w:lastRenderedPageBreak/>
              <w:t>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
          <w:p w:rsidR="00AF5E3B" w:rsidRDefault="00AF5E3B">
            <w:pPr>
              <w:pStyle w:val="ConsPlusNormal"/>
            </w:pPr>
            <w:r>
              <w:t>6. 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p w:rsidR="00AF5E3B" w:rsidRDefault="00AF5E3B">
            <w:pPr>
              <w:pStyle w:val="ConsPlusNormal"/>
            </w:pPr>
            <w:r>
              <w:t>7. 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p w:rsidR="00AF5E3B" w:rsidRDefault="00AF5E3B">
            <w:pPr>
              <w:pStyle w:val="ConsPlusNormal"/>
            </w:pPr>
            <w:r>
              <w:t>8. 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если заявление подается (направляется) представителем заявителя).</w:t>
            </w:r>
          </w:p>
          <w:p w:rsidR="00AF5E3B" w:rsidRDefault="00AF5E3B">
            <w:pPr>
              <w:pStyle w:val="ConsPlusNormal"/>
            </w:pPr>
            <w:r>
              <w:t>9. 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p w:rsidR="00AF5E3B" w:rsidRDefault="00AF5E3B">
            <w:pPr>
              <w:pStyle w:val="ConsPlusNormal"/>
            </w:pPr>
            <w:r>
              <w:t xml:space="preserve">10.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w:t>
            </w:r>
            <w:r>
              <w:lastRenderedPageBreak/>
              <w:t>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зарегистрировано в Едином государственном реестре недвижимости).</w:t>
            </w:r>
          </w:p>
          <w:p w:rsidR="00AF5E3B" w:rsidRDefault="00AF5E3B">
            <w:pPr>
              <w:pStyle w:val="ConsPlusNormal"/>
            </w:pPr>
            <w:r>
              <w:t>11.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p w:rsidR="00AF5E3B" w:rsidRDefault="00AF5E3B">
            <w:pPr>
              <w:pStyle w:val="ConsPlusNormal"/>
            </w:pPr>
            <w:r>
              <w:t>12. Справку органа местного самоуправления, подтверждающую отсутствие централизованного отопления жилого дома или жилого помещения, которое предполагается отапливать (представляется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p w:rsidR="00AF5E3B" w:rsidRDefault="00AF5E3B">
            <w:pPr>
              <w:pStyle w:val="ConsPlusNormal"/>
            </w:pPr>
            <w:r>
              <w:t>13. 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 не мог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AF5E3B">
        <w:tc>
          <w:tcPr>
            <w:tcW w:w="3402" w:type="dxa"/>
          </w:tcPr>
          <w:p w:rsidR="00AF5E3B" w:rsidRDefault="00AF5E3B">
            <w:pPr>
              <w:pStyle w:val="ConsPlusNormal"/>
            </w:pPr>
            <w: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w:t>
            </w:r>
            <w:r>
              <w:lastRenderedPageBreak/>
              <w:t>в распоряжении государственных органов, органов местного самоуправления и иных органов, участвующих в представлении муниципальной услуги</w:t>
            </w: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p>
          <w:p w:rsidR="00AF5E3B" w:rsidRDefault="00AF5E3B">
            <w:pPr>
              <w:pStyle w:val="ConsPlusNormal"/>
            </w:pPr>
            <w:r>
              <w:t>Запрещается требовать от заявителя</w:t>
            </w:r>
          </w:p>
        </w:tc>
        <w:tc>
          <w:tcPr>
            <w:tcW w:w="5669" w:type="dxa"/>
          </w:tcPr>
          <w:p w:rsidR="00AF5E3B" w:rsidRDefault="00AF5E3B">
            <w:pPr>
              <w:pStyle w:val="ConsPlusNormal"/>
            </w:pPr>
            <w:r>
              <w:lastRenderedPageBreak/>
              <w:t>Заявитель или его представитель вправе по собственной инициативе приложить к заявлению следующие документы:</w:t>
            </w:r>
          </w:p>
          <w:p w:rsidR="00AF5E3B" w:rsidRDefault="00AF5E3B">
            <w:pPr>
              <w:pStyle w:val="ConsPlusNormal"/>
            </w:pPr>
            <w:bookmarkStart w:id="4" w:name="P199"/>
            <w:bookmarkEnd w:id="4"/>
            <w:r>
              <w:t xml:space="preserve">1. Копию уведомления о соответствии указанных в уведомлении о планируемом строительстве объекта индивидуального жилищного строительства параметров </w:t>
            </w:r>
            <w:r>
              <w:lastRenderedPageBreak/>
              <w:t>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p w:rsidR="00AF5E3B" w:rsidRDefault="00AF5E3B">
            <w:pPr>
              <w:pStyle w:val="ConsPlusNormal"/>
            </w:pPr>
            <w:r>
              <w:t>2.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зарегистрировано в Едином государственном реестре недвижимости).</w:t>
            </w:r>
          </w:p>
          <w:p w:rsidR="00AF5E3B" w:rsidRDefault="00AF5E3B">
            <w:pPr>
              <w:pStyle w:val="ConsPlusNormal"/>
            </w:pPr>
            <w:r>
              <w:t>3.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p w:rsidR="00AF5E3B" w:rsidRDefault="00AF5E3B">
            <w:pPr>
              <w:pStyle w:val="ConsPlusNormal"/>
            </w:pPr>
            <w:r>
              <w:t xml:space="preserve">4. Справку органа местного самоуправления, </w:t>
            </w:r>
            <w:r>
              <w:lastRenderedPageBreak/>
              <w:t>подтверждающую отсутствие централизованного отопления жилого дома или жилого помещения, которое предполагается отапливать (представляется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p w:rsidR="00AF5E3B" w:rsidRDefault="00AF5E3B">
            <w:pPr>
              <w:pStyle w:val="ConsPlusNormal"/>
            </w:pPr>
            <w:bookmarkStart w:id="5" w:name="P203"/>
            <w:bookmarkEnd w:id="5"/>
            <w:r>
              <w:t>5. 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 не мог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p w:rsidR="00AF5E3B" w:rsidRDefault="00AF5E3B">
            <w:pPr>
              <w:pStyle w:val="ConsPlusNormal"/>
            </w:pPr>
            <w:r>
              <w:t xml:space="preserve">В случае если заявитель или его представитель не представил по собственной инициативе документы, указанные в </w:t>
            </w:r>
            <w:hyperlink w:anchor="P199" w:history="1">
              <w:r>
                <w:rPr>
                  <w:color w:val="0000FF"/>
                </w:rPr>
                <w:t>пунктах первом</w:t>
              </w:r>
            </w:hyperlink>
            <w:r>
              <w:t xml:space="preserve"> - </w:t>
            </w:r>
            <w:hyperlink w:anchor="P203" w:history="1">
              <w:r>
                <w:rPr>
                  <w:color w:val="0000FF"/>
                </w:rPr>
                <w:t>пятом</w:t>
              </w:r>
            </w:hyperlink>
            <w:r>
              <w:t xml:space="preserve"> настоящего раздела, Управление городского хозяйства в течение 1 рабочего дня со дня поступления заявления формирует и направляет межведомственный запрос в государственные органы, органы местного самоуправления в порядке межведомственного информационного взаимодействия в соответствии с Федеральным </w:t>
            </w:r>
            <w:hyperlink r:id="rId22"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AF5E3B" w:rsidRDefault="00AF5E3B">
            <w:pPr>
              <w:pStyle w:val="ConsPlusNormal"/>
            </w:pPr>
            <w:r>
              <w:t>При предоставлении муниципальной услуги запрещается требовать от Заявителя:</w:t>
            </w:r>
          </w:p>
          <w:p w:rsidR="00AF5E3B" w:rsidRDefault="00AF5E3B">
            <w:pPr>
              <w:pStyle w:val="ConsPlusNormal"/>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5E3B" w:rsidRDefault="00AF5E3B">
            <w:pPr>
              <w:pStyle w:val="ConsPlusNormal"/>
            </w:pPr>
            <w:r>
              <w:t xml:space="preserve">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Pr>
                  <w:color w:val="0000FF"/>
                </w:rPr>
                <w:t>частью 1 статьи 1</w:t>
              </w:r>
            </w:hyperlink>
            <w:r>
              <w:t xml:space="preserve"> Федерального закона от 27.07.2010 N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24" w:history="1">
              <w:r>
                <w:rPr>
                  <w:color w:val="0000FF"/>
                </w:rPr>
                <w:t>частью 6 статьи 7</w:t>
              </w:r>
            </w:hyperlink>
            <w:r>
              <w:t xml:space="preserve"> Федерального закона от 27.07.2010 N 210-ФЗ перечень </w:t>
            </w:r>
            <w:r>
              <w:lastRenderedPageBreak/>
              <w:t>документов.</w:t>
            </w:r>
          </w:p>
          <w:p w:rsidR="00AF5E3B" w:rsidRDefault="00AF5E3B">
            <w:pPr>
              <w:pStyle w:val="ConsPlusNormal"/>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Pr>
                  <w:color w:val="0000FF"/>
                </w:rPr>
                <w:t>части 1 статьи 9</w:t>
              </w:r>
            </w:hyperlink>
            <w:r>
              <w:t xml:space="preserve"> Федерального закона от 27.07.2010 N 210-ФЗ.</w:t>
            </w:r>
          </w:p>
          <w:p w:rsidR="00AF5E3B" w:rsidRDefault="00AF5E3B">
            <w:pPr>
              <w:pStyle w:val="ConsPlusNormal"/>
            </w:pPr>
            <w: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5E3B" w:rsidRDefault="00AF5E3B">
            <w:pPr>
              <w:pStyle w:val="ConsPlusNormal"/>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5E3B" w:rsidRDefault="00AF5E3B">
            <w:pPr>
              <w:pStyle w:val="ConsPlusNormal"/>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5E3B" w:rsidRDefault="00AF5E3B">
            <w:pPr>
              <w:pStyle w:val="ConsPlusNormal"/>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5E3B" w:rsidRDefault="00AF5E3B">
            <w:pPr>
              <w:pStyle w:val="ConsPlusNormal"/>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КГБУ "МФЦ", работника организации, предусмотренной </w:t>
            </w:r>
            <w:hyperlink r:id="rId26" w:history="1">
              <w:r>
                <w:rPr>
                  <w:color w:val="0000FF"/>
                </w:rPr>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Pr>
                  <w:color w:val="0000FF"/>
                </w:rPr>
                <w:t>частью 1.1 статьи 16</w:t>
              </w:r>
            </w:hyperlink>
            <w:r>
              <w:t xml:space="preserve"> Федерального закона от 27.07.2010 N 210-ФЗ уведомляется заявитель, а также приносятся извинения за доставленные неудобства.</w:t>
            </w:r>
          </w:p>
          <w:p w:rsidR="00AF5E3B" w:rsidRDefault="00AF5E3B">
            <w:pPr>
              <w:pStyle w:val="ConsPlusNormal"/>
            </w:pPr>
            <w:r>
              <w:t xml:space="preserve">5. Предоставления на бумажном носителе документов и информации, электронные образы которых ранее были </w:t>
            </w:r>
            <w:r>
              <w:lastRenderedPageBreak/>
              <w:t xml:space="preserve">заверены в соответствии с </w:t>
            </w:r>
            <w:hyperlink r:id="rId28" w:history="1">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r>
      <w:tr w:rsidR="00AF5E3B">
        <w:tc>
          <w:tcPr>
            <w:tcW w:w="3402" w:type="dxa"/>
          </w:tcPr>
          <w:p w:rsidR="00AF5E3B" w:rsidRDefault="00AF5E3B">
            <w:pPr>
              <w:pStyle w:val="ConsPlusNormal"/>
            </w:pPr>
            <w:r>
              <w:lastRenderedPageBreak/>
              <w:t>2.7. Исчерпывающий перечень оснований для отказа в приеме документов, необходимых для предоставления муниципальной услуги</w:t>
            </w:r>
          </w:p>
        </w:tc>
        <w:tc>
          <w:tcPr>
            <w:tcW w:w="5669" w:type="dxa"/>
          </w:tcPr>
          <w:p w:rsidR="00AF5E3B" w:rsidRDefault="00AF5E3B">
            <w:pPr>
              <w:pStyle w:val="ConsPlusNormal"/>
            </w:pPr>
            <w:r>
              <w:t>Основания для отказа в приеме заявления о предоставлении муниципальной услуги отсутствуют</w:t>
            </w:r>
          </w:p>
        </w:tc>
      </w:tr>
      <w:tr w:rsidR="00AF5E3B">
        <w:tc>
          <w:tcPr>
            <w:tcW w:w="3402" w:type="dxa"/>
          </w:tcPr>
          <w:p w:rsidR="00AF5E3B" w:rsidRDefault="00AF5E3B">
            <w:pPr>
              <w:pStyle w:val="ConsPlusNormal"/>
            </w:pPr>
            <w:bookmarkStart w:id="6" w:name="P217"/>
            <w:bookmarkEnd w:id="6"/>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5669" w:type="dxa"/>
          </w:tcPr>
          <w:p w:rsidR="00AF5E3B" w:rsidRDefault="00AF5E3B">
            <w:pPr>
              <w:pStyle w:val="ConsPlusNormal"/>
            </w:pPr>
            <w:r>
              <w:t>Основания для приостановления муниципальной услуги отсутствуют.</w:t>
            </w:r>
          </w:p>
          <w:p w:rsidR="00AF5E3B" w:rsidRDefault="00AF5E3B">
            <w:pPr>
              <w:pStyle w:val="ConsPlusNormal"/>
            </w:pPr>
            <w:r>
              <w:t>Основания для отказа в предоставлении муниципальной услуги:</w:t>
            </w:r>
          </w:p>
          <w:p w:rsidR="00AF5E3B" w:rsidRDefault="00AF5E3B">
            <w:pPr>
              <w:pStyle w:val="ConsPlusNormal"/>
            </w:pPr>
            <w:r>
              <w:t xml:space="preserve">1. Превышение заявленных к заготовке объемов лесных насаждений по отношению к нормативам заготовки гражданами древесины для собственных нужд, установленным </w:t>
            </w:r>
            <w:hyperlink r:id="rId29" w:history="1">
              <w:r>
                <w:rPr>
                  <w:color w:val="0000FF"/>
                </w:rPr>
                <w:t>приложением 2</w:t>
              </w:r>
            </w:hyperlink>
            <w:r>
              <w:t xml:space="preserve"> к Закону Красноярского края N 21-5820 "О заготовке древесины на основании договоров купли-продажи лесных насаждений".</w:t>
            </w:r>
          </w:p>
          <w:p w:rsidR="00AF5E3B" w:rsidRDefault="00AF5E3B">
            <w:pPr>
              <w:pStyle w:val="ConsPlusNormal"/>
            </w:pPr>
            <w:r>
              <w:t>2. Отсутствие в период рассмотрения заявления в указанном заявителем лесничестве (лесопарке) лесных насаждений для заготовки древесины гражданами для собственных нужд, соответствующих требуемым объемам и качественным характеристикам, указанным в заявлении.</w:t>
            </w:r>
          </w:p>
          <w:p w:rsidR="00AF5E3B" w:rsidRDefault="00AF5E3B">
            <w:pPr>
              <w:pStyle w:val="ConsPlusNormal"/>
            </w:pPr>
            <w:r>
              <w:t xml:space="preserve">3. Непредставление документов, предусмотренных </w:t>
            </w:r>
            <w:hyperlink w:anchor="P93" w:history="1">
              <w:r>
                <w:rPr>
                  <w:color w:val="0000FF"/>
                </w:rPr>
                <w:t>разделом 2.6</w:t>
              </w:r>
            </w:hyperlink>
            <w:r>
              <w:t xml:space="preserve"> настоящего Регламента.</w:t>
            </w:r>
          </w:p>
          <w:p w:rsidR="00AF5E3B" w:rsidRDefault="00AF5E3B">
            <w:pPr>
              <w:pStyle w:val="ConsPlusNormal"/>
            </w:pPr>
            <w:r>
              <w:t xml:space="preserve">4. Несоответствие заявления форме, установленной в </w:t>
            </w:r>
            <w:hyperlink w:anchor="P487" w:history="1">
              <w:r>
                <w:rPr>
                  <w:color w:val="0000FF"/>
                </w:rPr>
                <w:t>приложении Б</w:t>
              </w:r>
            </w:hyperlink>
            <w:r>
              <w:t xml:space="preserve"> к настоящему Регламенту.</w:t>
            </w:r>
          </w:p>
          <w:p w:rsidR="00AF5E3B" w:rsidRDefault="00AF5E3B">
            <w:pPr>
              <w:pStyle w:val="ConsPlusNormal"/>
            </w:pPr>
            <w:r>
              <w:t>5. Указание заявителем недостоверных сведений в заявлении и (или) прилагаемых к заявлению документах.</w:t>
            </w:r>
          </w:p>
          <w:p w:rsidR="00AF5E3B" w:rsidRDefault="00AF5E3B">
            <w:pPr>
              <w:pStyle w:val="ConsPlusNormal"/>
            </w:pPr>
            <w:r>
              <w:t xml:space="preserve">6. Нарушение периодичности заготовки древесины для собственных нужд, установленной в </w:t>
            </w:r>
            <w:hyperlink r:id="rId30" w:history="1">
              <w:r>
                <w:rPr>
                  <w:color w:val="0000FF"/>
                </w:rPr>
                <w:t>приложении 2</w:t>
              </w:r>
            </w:hyperlink>
            <w:r>
              <w:t xml:space="preserve"> к Закону края N 21-5820 "О заготовке древесины на основании договоров купли-продажи лесных насаждений".</w:t>
            </w:r>
          </w:p>
          <w:p w:rsidR="00AF5E3B" w:rsidRDefault="00AF5E3B">
            <w:pPr>
              <w:pStyle w:val="ConsPlusNormal"/>
            </w:pPr>
            <w:r>
              <w:t xml:space="preserve">7. Несоответствие потребности заявителя в лесных насаждениях видам потребностей, установленным </w:t>
            </w:r>
            <w:hyperlink r:id="rId31" w:history="1">
              <w:r>
                <w:rPr>
                  <w:color w:val="0000FF"/>
                </w:rPr>
                <w:t>приложением 2</w:t>
              </w:r>
            </w:hyperlink>
            <w:r>
              <w:t xml:space="preserve"> к Закону края N 21-5820 "О заготовке древесины на основании договоров купли-продажи лесных насаждений".</w:t>
            </w:r>
          </w:p>
          <w:p w:rsidR="00AF5E3B" w:rsidRDefault="00AF5E3B">
            <w:pPr>
              <w:pStyle w:val="ConsPlusNormal"/>
            </w:pPr>
            <w:r>
              <w:t>После получения уведомления заявитель или его представитель вправе направить заявление и документы, повторно, устранив нарушения, которые послужили основанием для отказа в приеме к рассмотрению первичного заявления</w:t>
            </w:r>
          </w:p>
        </w:tc>
      </w:tr>
      <w:tr w:rsidR="00AF5E3B">
        <w:tc>
          <w:tcPr>
            <w:tcW w:w="3402" w:type="dxa"/>
          </w:tcPr>
          <w:p w:rsidR="00AF5E3B" w:rsidRDefault="00AF5E3B">
            <w:pPr>
              <w:pStyle w:val="ConsPlusNormal"/>
            </w:pPr>
            <w:r>
              <w:t xml:space="preserve">2.9. Перечень услуг, которые являются необходимыми и </w:t>
            </w:r>
            <w:r>
              <w:lastRenderedPageBreak/>
              <w:t>обязательными для предоставления муниципальной услуги</w:t>
            </w:r>
          </w:p>
        </w:tc>
        <w:tc>
          <w:tcPr>
            <w:tcW w:w="5669" w:type="dxa"/>
          </w:tcPr>
          <w:p w:rsidR="00AF5E3B" w:rsidRDefault="00AF5E3B">
            <w:pPr>
              <w:pStyle w:val="ConsPlusNormal"/>
            </w:pPr>
            <w:r>
              <w:lastRenderedPageBreak/>
              <w:t>Для предоставления муниципальной услуги не требуется предоставления иных услуг</w:t>
            </w:r>
          </w:p>
        </w:tc>
      </w:tr>
      <w:tr w:rsidR="00AF5E3B">
        <w:tc>
          <w:tcPr>
            <w:tcW w:w="3402" w:type="dxa"/>
          </w:tcPr>
          <w:p w:rsidR="00AF5E3B" w:rsidRDefault="00AF5E3B">
            <w:pPr>
              <w:pStyle w:val="ConsPlusNormal"/>
            </w:pPr>
            <w: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5669" w:type="dxa"/>
          </w:tcPr>
          <w:p w:rsidR="00AF5E3B" w:rsidRDefault="00AF5E3B">
            <w:pPr>
              <w:pStyle w:val="ConsPlusNormal"/>
            </w:pPr>
            <w:r>
              <w:t>Предоставление муниципальной услуги осуществляется бесплатно</w:t>
            </w:r>
          </w:p>
        </w:tc>
      </w:tr>
      <w:tr w:rsidR="00AF5E3B">
        <w:tc>
          <w:tcPr>
            <w:tcW w:w="3402" w:type="dxa"/>
          </w:tcPr>
          <w:p w:rsidR="00AF5E3B" w:rsidRDefault="00AF5E3B">
            <w:pPr>
              <w:pStyle w:val="ConsPlusNormal"/>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669" w:type="dxa"/>
          </w:tcPr>
          <w:p w:rsidR="00AF5E3B" w:rsidRDefault="00AF5E3B">
            <w:pPr>
              <w:pStyle w:val="ConsPlusNormal"/>
            </w:pPr>
            <w:r>
              <w:t>Плата за предоставление услуг, которые являются необходимыми и обязательными для предоставления муниципальной услуги, не предусмотрена</w:t>
            </w:r>
          </w:p>
        </w:tc>
      </w:tr>
      <w:tr w:rsidR="00AF5E3B">
        <w:tc>
          <w:tcPr>
            <w:tcW w:w="3402" w:type="dxa"/>
          </w:tcPr>
          <w:p w:rsidR="00AF5E3B" w:rsidRDefault="00AF5E3B">
            <w:pPr>
              <w:pStyle w:val="ConsPlusNormal"/>
            </w:pPr>
            <w: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669" w:type="dxa"/>
          </w:tcPr>
          <w:p w:rsidR="00AF5E3B" w:rsidRDefault="00AF5E3B">
            <w:pPr>
              <w:pStyle w:val="ConsPlusNormal"/>
            </w:pPr>
            <w:r>
              <w:t xml:space="preserve">Прием Заявителей Управлением городского хозяйства и КГБУ "МФЦ" осуществляется в часы приема Заявителей, приведенными в </w:t>
            </w:r>
            <w:hyperlink w:anchor="P72" w:history="1">
              <w:r>
                <w:rPr>
                  <w:color w:val="0000FF"/>
                </w:rPr>
                <w:t>подразделе 2.2</w:t>
              </w:r>
            </w:hyperlink>
            <w:r>
              <w:t xml:space="preserve"> настоящего Регламента, в порядке очереди. Время ожидания Заявителей в очереди - не превышает 15 минут.</w:t>
            </w:r>
          </w:p>
          <w:p w:rsidR="00AF5E3B" w:rsidRDefault="00AF5E3B">
            <w:pPr>
              <w:pStyle w:val="ConsPlusNormal"/>
            </w:pPr>
            <w:r>
              <w:t>Информация о правилах исполнения муниципальной услуги размещается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AF5E3B" w:rsidRDefault="00AF5E3B">
            <w:pPr>
              <w:pStyle w:val="ConsPlusNormal"/>
            </w:pPr>
            <w:r>
              <w:t>Прием Заявителей в КГБУ "МФЦ" осуществляется в порядке очереди при помощи автоматизированной системы управления очередью, в том числе по предварительной записи</w:t>
            </w:r>
          </w:p>
        </w:tc>
      </w:tr>
      <w:tr w:rsidR="00AF5E3B">
        <w:tc>
          <w:tcPr>
            <w:tcW w:w="3402" w:type="dxa"/>
          </w:tcPr>
          <w:p w:rsidR="00AF5E3B" w:rsidRDefault="00AF5E3B">
            <w:pPr>
              <w:pStyle w:val="ConsPlusNormal"/>
            </w:pPr>
            <w: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5669" w:type="dxa"/>
          </w:tcPr>
          <w:p w:rsidR="00AF5E3B" w:rsidRDefault="00AF5E3B">
            <w:pPr>
              <w:pStyle w:val="ConsPlusNormal"/>
            </w:pPr>
            <w:r>
              <w:t xml:space="preserve">Для предоставления муниципальной услуги Заявитель обращается непосредственно в Управление городского хозяйства или КГБУ "МФЦ" с соответствующим заявлением и документами, указанными в </w:t>
            </w:r>
            <w:hyperlink w:anchor="P93" w:history="1">
              <w:r>
                <w:rPr>
                  <w:color w:val="0000FF"/>
                </w:rPr>
                <w:t>пункте 2.6</w:t>
              </w:r>
            </w:hyperlink>
            <w:r>
              <w:t xml:space="preserve"> настоящего Регламента.</w:t>
            </w:r>
          </w:p>
          <w:p w:rsidR="00AF5E3B" w:rsidRDefault="00AF5E3B">
            <w:pPr>
              <w:pStyle w:val="ConsPlusNormal"/>
            </w:pPr>
            <w:r>
              <w:t>Заявление гражданина с необходимыми документами регистрируется в течение 3 дней с момента поступления в Администрацию ЗАТО г. Железногорск.</w:t>
            </w:r>
          </w:p>
          <w:p w:rsidR="00AF5E3B" w:rsidRDefault="00AF5E3B">
            <w:pPr>
              <w:pStyle w:val="ConsPlusNormal"/>
            </w:pPr>
            <w:r>
              <w:t>В случае представления документов через КГБУ "МФЦ" расписка выдается указанным КГБУ "МФЦ".</w:t>
            </w:r>
          </w:p>
          <w:p w:rsidR="00AF5E3B" w:rsidRDefault="00AF5E3B">
            <w:pPr>
              <w:pStyle w:val="ConsPlusNormal"/>
            </w:pPr>
            <w:r>
              <w:t>Порядок передачи КГБУ "МФЦ" принятых им заявлений определяется соглашением о взаимодействии, заключенным между Администрацией ЗАТО г. Железногорск и КГБУ "МФЦ" (далее - соглашение о взаимодействии)</w:t>
            </w:r>
          </w:p>
        </w:tc>
      </w:tr>
      <w:tr w:rsidR="00AF5E3B">
        <w:tc>
          <w:tcPr>
            <w:tcW w:w="3402" w:type="dxa"/>
          </w:tcPr>
          <w:p w:rsidR="00AF5E3B" w:rsidRDefault="00AF5E3B">
            <w:pPr>
              <w:pStyle w:val="ConsPlusNormal"/>
            </w:pPr>
            <w:r>
              <w:t xml:space="preserve">2.14. Требования к помещениям, в которых предоставляется муниципальная услуга, услуга, </w:t>
            </w:r>
            <w:r>
              <w:lastRenderedPageBreak/>
              <w:t>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5669" w:type="dxa"/>
          </w:tcPr>
          <w:p w:rsidR="00AF5E3B" w:rsidRDefault="00AF5E3B">
            <w:pPr>
              <w:pStyle w:val="ConsPlusNormal"/>
            </w:pPr>
            <w:r>
              <w:lastRenderedPageBreak/>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w:t>
            </w:r>
            <w:r>
              <w:lastRenderedPageBreak/>
              <w:t>работников Администрации ЗАТО г. Железногорск и КГБУ "МФЦ".</w:t>
            </w:r>
          </w:p>
          <w:p w:rsidR="00AF5E3B" w:rsidRDefault="00AF5E3B">
            <w:pPr>
              <w:pStyle w:val="ConsPlusNormal"/>
            </w:pPr>
            <w:r>
              <w:t>Места предоставления муниципальной услуги оборудуются средствами пожаротушения и оповещения о возникновении чрезвычайной ситуации.</w:t>
            </w:r>
          </w:p>
          <w:p w:rsidR="00AF5E3B" w:rsidRDefault="00AF5E3B">
            <w:pPr>
              <w:pStyle w:val="ConsPlusNormal"/>
            </w:pPr>
            <w:r>
              <w:t>Требования к местам ожидания:</w:t>
            </w:r>
          </w:p>
          <w:p w:rsidR="00AF5E3B" w:rsidRDefault="00AF5E3B">
            <w:pPr>
              <w:pStyle w:val="ConsPlusNormal"/>
            </w:pPr>
            <w:r>
              <w:t>- места ожидания находятся в здании Администрации ЗАТО г. Железногорск и в здании КГБУ "МФЦ";</w:t>
            </w:r>
          </w:p>
          <w:p w:rsidR="00AF5E3B" w:rsidRDefault="00AF5E3B">
            <w:pPr>
              <w:pStyle w:val="ConsPlusNormal"/>
            </w:pPr>
            <w:r>
              <w:t>- места ожидания в очереди в коридоре 4-го этажа оборудуются стульями и (или) кресельными секциями, столами для возможности оформления документов;</w:t>
            </w:r>
          </w:p>
          <w:p w:rsidR="00AF5E3B" w:rsidRDefault="00AF5E3B">
            <w:pPr>
              <w:pStyle w:val="ConsPlusNormal"/>
            </w:pPr>
            <w:r>
              <w:t>- в местах ожидания предусматривается оборудование доступных мест общественного пользования (туалетов).</w:t>
            </w:r>
          </w:p>
          <w:p w:rsidR="00AF5E3B" w:rsidRDefault="00AF5E3B">
            <w:pPr>
              <w:pStyle w:val="ConsPlusNormal"/>
            </w:pPr>
            <w:r>
              <w:t>Требования к местам приема Заявителей:</w:t>
            </w:r>
          </w:p>
          <w:p w:rsidR="00AF5E3B" w:rsidRDefault="00AF5E3B">
            <w:pPr>
              <w:pStyle w:val="ConsPlusNormal"/>
            </w:pPr>
            <w: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AF5E3B" w:rsidRDefault="00AF5E3B">
            <w:pPr>
              <w:pStyle w:val="ConsPlusNormal"/>
            </w:pPr>
            <w:r>
              <w:t>- рабочее место муниципального служащего, специалиста КГБУ "МФЦ", осуществляющего предоставление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информационно-телекоммуникационной сети Интернет, печатающим и сканирующим устройствам.</w:t>
            </w:r>
          </w:p>
          <w:p w:rsidR="00AF5E3B" w:rsidRDefault="00AF5E3B">
            <w:pPr>
              <w:pStyle w:val="ConsPlusNormal"/>
            </w:pPr>
            <w:r>
              <w:t>Требования к местам для информирования Заявителей:</w:t>
            </w:r>
          </w:p>
          <w:p w:rsidR="00AF5E3B" w:rsidRDefault="00AF5E3B">
            <w:pPr>
              <w:pStyle w:val="ConsPlusNormal"/>
            </w:pPr>
            <w:r>
              <w:t>- места для информирования Заявителей оборудуются визуальной, текстовой информацией, размещаемой на информационном стенде в местах, обеспечивающих свободный доступ к ним.</w:t>
            </w:r>
          </w:p>
          <w:p w:rsidR="00AF5E3B" w:rsidRDefault="00AF5E3B">
            <w:pPr>
              <w:pStyle w:val="ConsPlusNormal"/>
            </w:pPr>
            <w: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маломобильных граждан указанных объектов в соответствии с законодательством Российской Федерации о социальной защите инвалидов</w:t>
            </w:r>
          </w:p>
        </w:tc>
      </w:tr>
      <w:tr w:rsidR="00AF5E3B">
        <w:tc>
          <w:tcPr>
            <w:tcW w:w="3402" w:type="dxa"/>
          </w:tcPr>
          <w:p w:rsidR="00AF5E3B" w:rsidRDefault="00AF5E3B">
            <w:pPr>
              <w:pStyle w:val="ConsPlusNormal"/>
            </w:pPr>
            <w:r>
              <w:lastRenderedPageBreak/>
              <w:t>2.15. Показатели доступности и качества муниципальной услуги</w:t>
            </w:r>
          </w:p>
        </w:tc>
        <w:tc>
          <w:tcPr>
            <w:tcW w:w="5669" w:type="dxa"/>
          </w:tcPr>
          <w:p w:rsidR="00AF5E3B" w:rsidRDefault="00AF5E3B">
            <w:pPr>
              <w:pStyle w:val="ConsPlusNormal"/>
            </w:pPr>
            <w:r>
              <w:t>2.15.1. К показателям доступности муниципальной услуги относятся:</w:t>
            </w:r>
          </w:p>
          <w:p w:rsidR="00AF5E3B" w:rsidRDefault="00AF5E3B">
            <w:pPr>
              <w:pStyle w:val="ConsPlusNormal"/>
            </w:pPr>
            <w:r>
              <w:t>обнародование (опубликование) органом местного самоуправления информации о своей деятельности в средствах массовой информации;</w:t>
            </w:r>
          </w:p>
          <w:p w:rsidR="00AF5E3B" w:rsidRDefault="00AF5E3B">
            <w:pPr>
              <w:pStyle w:val="ConsPlusNormal"/>
            </w:pPr>
            <w:r>
              <w:t>-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городского округа "Закрытое административно-</w:t>
            </w:r>
            <w:r>
              <w:lastRenderedPageBreak/>
              <w:t>территориальное образование Железногорск Красноярского края" в информационно-телекоммуникационной сети Интернет www.admk26.ru;</w:t>
            </w:r>
          </w:p>
          <w:p w:rsidR="00AF5E3B" w:rsidRDefault="00AF5E3B">
            <w:pPr>
              <w:pStyle w:val="ConsPlusNormal"/>
            </w:pPr>
            <w:r>
              <w:t>- размещение информации о порядке предоставления муниципальной услуги в помещениях здания Администрации ЗАТО г. Железногорск и КГБУ "МФЦ";</w:t>
            </w:r>
          </w:p>
          <w:p w:rsidR="00AF5E3B" w:rsidRDefault="00AF5E3B">
            <w:pPr>
              <w:pStyle w:val="ConsPlusNormal"/>
            </w:pPr>
            <w:r>
              <w:t>- присутствие граждан, в том числе представителей организаций, общественных объединений, на заседаниях коллегиальных органов местного самоуправления ЗАТО г. Железногорск;</w:t>
            </w:r>
          </w:p>
          <w:p w:rsidR="00AF5E3B" w:rsidRDefault="00AF5E3B">
            <w:pPr>
              <w:pStyle w:val="ConsPlusNormal"/>
            </w:pPr>
            <w:r>
              <w:t>- представление пользователям информации по их запросу информации о деятельности органов местного самоуправления ЗАТО Железногорск;</w:t>
            </w:r>
          </w:p>
          <w:p w:rsidR="00AF5E3B" w:rsidRDefault="00AF5E3B">
            <w:pPr>
              <w:pStyle w:val="ConsPlusNormal"/>
            </w:pPr>
            <w:r>
              <w:t>- другими способами, предусмотренными законами и (или) иными нормативными правовыми актами, муниципальными правовыми актами.</w:t>
            </w:r>
          </w:p>
          <w:p w:rsidR="00AF5E3B" w:rsidRDefault="00AF5E3B">
            <w:pPr>
              <w:pStyle w:val="ConsPlusNormal"/>
            </w:pPr>
            <w:r>
              <w:t>2.15.2. К показателям качества предоставления муниципальной услуги относятся:</w:t>
            </w:r>
          </w:p>
          <w:p w:rsidR="00AF5E3B" w:rsidRDefault="00AF5E3B">
            <w:pPr>
              <w:pStyle w:val="ConsPlusNormal"/>
            </w:pPr>
            <w:r>
              <w:t>соблюдение требований нормативных правовых актов в сфере жилищного законодательства Российской Федерации;</w:t>
            </w:r>
          </w:p>
          <w:p w:rsidR="00AF5E3B" w:rsidRDefault="00AF5E3B">
            <w:pPr>
              <w:pStyle w:val="ConsPlusNormal"/>
            </w:pPr>
            <w:r>
              <w:t>- соблюдение сроков предоставления муниципальной услуги;</w:t>
            </w:r>
          </w:p>
          <w:p w:rsidR="00AF5E3B" w:rsidRDefault="00AF5E3B">
            <w:pPr>
              <w:pStyle w:val="ConsPlusNormal"/>
            </w:pPr>
            <w:r>
              <w:t>- наличие оборудованных мест ожидания и приема;</w:t>
            </w:r>
          </w:p>
          <w:p w:rsidR="00AF5E3B" w:rsidRDefault="00AF5E3B">
            <w:pPr>
              <w:pStyle w:val="ConsPlusNormal"/>
            </w:pPr>
            <w: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AF5E3B" w:rsidRDefault="00AF5E3B">
            <w:pPr>
              <w:pStyle w:val="ConsPlusNormal"/>
            </w:pPr>
            <w:r>
              <w:t>- отсутствие обоснованных жалоб со стороны Заявителей на нарушение административных процедур при предоставлении муниципальной услуги</w:t>
            </w:r>
          </w:p>
        </w:tc>
      </w:tr>
      <w:tr w:rsidR="00AF5E3B">
        <w:tc>
          <w:tcPr>
            <w:tcW w:w="3402" w:type="dxa"/>
          </w:tcPr>
          <w:p w:rsidR="00AF5E3B" w:rsidRDefault="00AF5E3B">
            <w:pPr>
              <w:pStyle w:val="ConsPlusNormal"/>
            </w:pPr>
            <w: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69" w:type="dxa"/>
          </w:tcPr>
          <w:p w:rsidR="00AF5E3B" w:rsidRDefault="00AF5E3B">
            <w:pPr>
              <w:pStyle w:val="ConsPlusNormal"/>
            </w:pPr>
            <w:r>
              <w:t xml:space="preserve">В случае если предоставление муниципальной услуги через КГБУ "Многофункциональный центр предоставления государственных и муниципальных услуг городского округа Железногорск Красноярского края" установлено в соответствии с нормативными правовыми актами и соглашением о взаимодействии между КГБУ "Многофункциональный центр предоставления государственных и муниципальных услуг городского округа Железногорск Красноярского края" и Администрацией ЗАТО г. Железногорск, то предоставление муниципальной услуги в КГБУ "Многофункциональный центр предоставления государственных и муниципальных услуг городского округа Железногорск Красноярского края" осуществляется в соответствии с Федеральным </w:t>
            </w:r>
            <w:hyperlink r:id="rId32" w:history="1">
              <w:r>
                <w:rPr>
                  <w:color w:val="0000FF"/>
                </w:rPr>
                <w:t>законом</w:t>
              </w:r>
            </w:hyperlink>
            <w:r>
              <w:t xml:space="preserve"> от 27 июля 2010 года N 210-ФЗ "Об организации предоставления государственных и муниципальных услуг" по принципу "одного окна".</w:t>
            </w:r>
          </w:p>
          <w:p w:rsidR="00AF5E3B" w:rsidRDefault="00AF5E3B">
            <w:pPr>
              <w:pStyle w:val="ConsPlusNormal"/>
            </w:pPr>
            <w:r>
              <w:t xml:space="preserve">Предоставление муниципальной услуги осуществляется после однократного обращения заявителя с соответствующим запросом в КГБУ </w:t>
            </w:r>
            <w:r>
              <w:lastRenderedPageBreak/>
              <w:t>"Многофункциональный центр предоставления государственных и муниципальных услуг городского округа Железногорск Красноярского края" по предоставлению муниципальных услуг.</w:t>
            </w:r>
          </w:p>
          <w:p w:rsidR="00AF5E3B" w:rsidRDefault="00AF5E3B">
            <w:pPr>
              <w:pStyle w:val="ConsPlusNormal"/>
            </w:pPr>
            <w:r>
              <w:t>Взаимодействие КГБУ "Многофункциональный центр предоставления государственных и муниципальных услуг городского округа Железногорск Красноярского края" с Администрацией ЗАТО г. Железногорск осуществляется без участия заявителя в соответствии с нормативными правовыми актами и соглашением о взаимодействии.</w:t>
            </w:r>
          </w:p>
          <w:p w:rsidR="00AF5E3B" w:rsidRDefault="00AF5E3B">
            <w:pPr>
              <w:pStyle w:val="ConsPlusNormal"/>
            </w:pPr>
            <w:r>
              <w:t>Для предоставления муниципальной услуги в КГБУ "Многофункциональный центр предоставления государственных и муниципальных услуг городского округа Железногорск Красноярского края" от заявителя требуется подать заявление с приложением соответствующих документов.</w:t>
            </w:r>
          </w:p>
          <w:p w:rsidR="00AF5E3B" w:rsidRDefault="00AF5E3B">
            <w:pPr>
              <w:pStyle w:val="ConsPlusNormal"/>
            </w:pPr>
            <w: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F5E3B" w:rsidRDefault="00AF5E3B">
            <w:pPr>
              <w:pStyle w:val="ConsPlusNormal"/>
            </w:pPr>
            <w: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AF5E3B" w:rsidRDefault="00AF5E3B">
            <w:pPr>
              <w:pStyle w:val="ConsPlusNormal"/>
            </w:pPr>
            <w:r>
              <w:t>Для получения муниципальной услуги в электронном виде необходимо заполнить заявление о предоставлении муниципальной услуги.</w:t>
            </w:r>
          </w:p>
          <w:p w:rsidR="00AF5E3B" w:rsidRDefault="00AF5E3B">
            <w:pPr>
              <w:pStyle w:val="ConsPlusNormal"/>
            </w:pPr>
            <w: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AF5E3B" w:rsidRDefault="00AF5E3B">
            <w:pPr>
              <w:pStyle w:val="ConsPlusNormal"/>
            </w:pPr>
            <w:r>
              <w:t>Заявление в электронном виде поступит в Администрацию ЗАТО г. Железногорск.</w:t>
            </w:r>
          </w:p>
          <w:p w:rsidR="00AF5E3B" w:rsidRDefault="00AF5E3B">
            <w:pPr>
              <w:pStyle w:val="ConsPlusNormal"/>
            </w:pPr>
            <w:r>
              <w:t>Подача заявления на предоставление муниципальной услуги в электронном виде осуществляется с применением простой электронной подписи.</w:t>
            </w:r>
          </w:p>
          <w:p w:rsidR="00AF5E3B" w:rsidRDefault="00AF5E3B">
            <w:pPr>
              <w:pStyle w:val="ConsPlusNormal"/>
            </w:pPr>
            <w: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F5E3B" w:rsidRDefault="00AF5E3B">
            <w:pPr>
              <w:pStyle w:val="ConsPlusNormal"/>
            </w:pPr>
            <w: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tc>
      </w:tr>
      <w:tr w:rsidR="00AF5E3B">
        <w:tc>
          <w:tcPr>
            <w:tcW w:w="3402" w:type="dxa"/>
          </w:tcPr>
          <w:p w:rsidR="00AF5E3B" w:rsidRDefault="00AF5E3B">
            <w:pPr>
              <w:pStyle w:val="ConsPlusNormal"/>
            </w:pPr>
            <w:r>
              <w:lastRenderedPageBreak/>
              <w:t>2.16.1. Проверка действительности усиленной</w:t>
            </w:r>
          </w:p>
          <w:p w:rsidR="00AF5E3B" w:rsidRDefault="00AF5E3B">
            <w:pPr>
              <w:pStyle w:val="ConsPlusNormal"/>
            </w:pPr>
            <w:r>
              <w:t xml:space="preserve">квалифицированной электронной </w:t>
            </w:r>
            <w:r>
              <w:lastRenderedPageBreak/>
              <w:t>подписи, использованной</w:t>
            </w:r>
          </w:p>
          <w:p w:rsidR="00AF5E3B" w:rsidRDefault="00AF5E3B">
            <w:pPr>
              <w:pStyle w:val="ConsPlusNormal"/>
            </w:pPr>
            <w:r>
              <w:t>при обращении за получением государственной услуги</w:t>
            </w:r>
          </w:p>
          <w:p w:rsidR="00AF5E3B" w:rsidRDefault="00AF5E3B">
            <w:pPr>
              <w:pStyle w:val="ConsPlusNormal"/>
            </w:pPr>
            <w:r>
              <w:t>(в случае подачи заявления через личный кабинет</w:t>
            </w:r>
          </w:p>
          <w:p w:rsidR="00AF5E3B" w:rsidRDefault="00AF5E3B">
            <w:pPr>
              <w:pStyle w:val="ConsPlusNormal"/>
            </w:pPr>
            <w:r>
              <w:t>или с использованием Единого портала)</w:t>
            </w:r>
          </w:p>
        </w:tc>
        <w:tc>
          <w:tcPr>
            <w:tcW w:w="5669" w:type="dxa"/>
          </w:tcPr>
          <w:p w:rsidR="00AF5E3B" w:rsidRDefault="00AF5E3B">
            <w:pPr>
              <w:pStyle w:val="ConsPlusNormal"/>
            </w:pPr>
            <w:r>
              <w:lastRenderedPageBreak/>
              <w:t xml:space="preserve">При поступлении по электронной почте либо через Единый портал заявления, подписанного простой или усиленной квалифицированной электронной подписью, </w:t>
            </w:r>
            <w:r>
              <w:lastRenderedPageBreak/>
              <w:t>должностным лицом Администрации ЗАТО г. Железногорск, ответственным за предоставление муниципальной услуги, в течение одного дня проводится процедура проверки действительности простой или усиленной квалифицированной электронной подписи, с использованием которой подписано заявление.</w:t>
            </w:r>
          </w:p>
          <w:p w:rsidR="00AF5E3B" w:rsidRDefault="00AF5E3B">
            <w:pPr>
              <w:pStyle w:val="ConsPlusNormal"/>
            </w:pPr>
            <w:r>
              <w:t>В рамках процедуры осуществляется проверка соблюдения следующих условий:</w:t>
            </w:r>
          </w:p>
          <w:p w:rsidR="00AF5E3B" w:rsidRDefault="00AF5E3B">
            <w:pPr>
              <w:pStyle w:val="ConsPlusNormal"/>
            </w:pPr>
            <w: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F5E3B" w:rsidRDefault="00AF5E3B">
            <w:pPr>
              <w:pStyle w:val="ConsPlusNormal"/>
            </w:pPr>
            <w:r>
              <w:t>2)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AF5E3B" w:rsidRDefault="00AF5E3B">
            <w:pPr>
              <w:pStyle w:val="ConsPlusNormal"/>
            </w:pPr>
            <w:r>
              <w:t xml:space="preserve">3) имеется положительный результат проверки принадлежности владельцу квалифицированного сертификата простой или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33" w:history="1">
              <w:r>
                <w:rPr>
                  <w:color w:val="0000FF"/>
                </w:rPr>
                <w:t>законом</w:t>
              </w:r>
            </w:hyperlink>
            <w:r>
              <w:t xml:space="preserve"> от 06.04.2011 N 63-ФЗ "Об электронной подписи", и с использованием квалифицированного сертификата лица, подписавшего заявление.</w:t>
            </w:r>
          </w:p>
          <w:p w:rsidR="00AF5E3B" w:rsidRDefault="00AF5E3B">
            <w:pPr>
              <w:pStyle w:val="ConsPlusNormal"/>
            </w:pPr>
            <w:r>
              <w:t>Проверка действительности простой или усиленной квалифицированной электронной подписи может осуществляться должностным лицом Администрации ЗАТО г. Железногорск,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w:t>
            </w:r>
          </w:p>
          <w:p w:rsidR="00AF5E3B" w:rsidRDefault="00AF5E3B">
            <w:pPr>
              <w:pStyle w:val="ConsPlusNormal"/>
            </w:pPr>
            <w: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F5E3B" w:rsidRDefault="00AF5E3B">
            <w:pPr>
              <w:pStyle w:val="ConsPlusNormal"/>
            </w:pPr>
            <w:r>
              <w:t xml:space="preserve">Проверка действительности простой электронной подписи осуществляется с использованием соответствующего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AF5E3B" w:rsidRDefault="00AF5E3B">
            <w:pPr>
              <w:pStyle w:val="ConsPlusNormal"/>
            </w:pPr>
            <w:r>
              <w:t>Критерием принятия решения является соблюдение или несоблюдение условий действительности сертификата усиленной квалифицированной электронной подписи.</w:t>
            </w:r>
          </w:p>
          <w:p w:rsidR="00AF5E3B" w:rsidRDefault="00AF5E3B">
            <w:pPr>
              <w:pStyle w:val="ConsPlusNormal"/>
            </w:pPr>
            <w:r>
              <w:t>Результатом административной процедуры является:</w:t>
            </w:r>
          </w:p>
          <w:p w:rsidR="00AF5E3B" w:rsidRDefault="00AF5E3B">
            <w:pPr>
              <w:pStyle w:val="ConsPlusNormal"/>
            </w:pPr>
            <w:r>
              <w:t xml:space="preserve">а) в случае если в результате проверки действительности простой или усиленной квалифицированной электронной подписи выявлено несоблюдение установленных условий признания ее действительности должностное лицо Администрации ЗАТО г. Железногорск, ответственное за предоставление муниципальной услуги, принимает решение об отказе в приеме к рассмотрению запроса и направляет заявителю информационное письмо в электронной форме с указанием пунктов </w:t>
            </w:r>
            <w:hyperlink r:id="rId34" w:history="1">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w:t>
            </w:r>
          </w:p>
          <w:p w:rsidR="00AF5E3B" w:rsidRDefault="00AF5E3B">
            <w:pPr>
              <w:pStyle w:val="ConsPlusNormal"/>
            </w:pPr>
            <w:r>
              <w:t>Информационное письмо, указанное в абзаце первом настоящего подпункта, подписывается усиленной квалифицированной электронной подписью должностного лица Администрации ЗАТО г. Железногорск, ответственного за предоставление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AF5E3B" w:rsidRDefault="00AF5E3B">
            <w:pPr>
              <w:pStyle w:val="ConsPlusNormal"/>
            </w:pPr>
            <w:r>
              <w:t>б) в случае, если в результате проверки действительности простой или усиленной квалифицированной электронной подписи выявлено соблюдение установленных условий признания ее действительности, запрос в тот же день принимается должностным лицом Администрации ЗАТО г. Железногорск, ответственным за предоставление муниципальной услуги, для осуществления иных административных процедур, предусмотренных Административным регламентом.</w:t>
            </w:r>
          </w:p>
          <w:p w:rsidR="00AF5E3B" w:rsidRDefault="00AF5E3B">
            <w:pPr>
              <w:pStyle w:val="ConsPlusNormal"/>
            </w:pPr>
            <w:r>
              <w:t>Способом фиксации результата выполнения административной процедуры является прием запроса или направление заявителю информационного письма об отказе в приеме к рассмотрению запроса.</w:t>
            </w:r>
          </w:p>
          <w:p w:rsidR="00AF5E3B" w:rsidRDefault="00AF5E3B">
            <w:pPr>
              <w:pStyle w:val="ConsPlusNormal"/>
            </w:pPr>
            <w:r>
              <w:t>Получение заявителем сведений о ходе рассмотрения запроса</w:t>
            </w:r>
          </w:p>
        </w:tc>
      </w:tr>
      <w:tr w:rsidR="00AF5E3B">
        <w:tc>
          <w:tcPr>
            <w:tcW w:w="9071" w:type="dxa"/>
            <w:gridSpan w:val="2"/>
          </w:tcPr>
          <w:p w:rsidR="00AF5E3B" w:rsidRDefault="00AF5E3B">
            <w:pPr>
              <w:pStyle w:val="ConsPlusNormal"/>
              <w:jc w:val="center"/>
              <w:outlineLvl w:val="1"/>
            </w:pPr>
            <w: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AF5E3B">
        <w:tc>
          <w:tcPr>
            <w:tcW w:w="9071" w:type="dxa"/>
            <w:gridSpan w:val="2"/>
          </w:tcPr>
          <w:p w:rsidR="00AF5E3B" w:rsidRDefault="00AF5E3B">
            <w:pPr>
              <w:pStyle w:val="ConsPlusNormal"/>
              <w:jc w:val="center"/>
              <w:outlineLvl w:val="2"/>
            </w:pPr>
            <w:r>
              <w:lastRenderedPageBreak/>
              <w:t>3.1. Описание административной процедуры 1</w:t>
            </w:r>
          </w:p>
          <w:p w:rsidR="00AF5E3B" w:rsidRDefault="00AF5E3B">
            <w:pPr>
              <w:pStyle w:val="ConsPlusNormal"/>
              <w:jc w:val="center"/>
            </w:pPr>
            <w:r>
              <w:t>"Прием и регистрация заявления о предоставлении лесных насаждений, расположенных на землях, находящихся в муниципальной собственности, по договору купли-продажи"</w:t>
            </w:r>
          </w:p>
        </w:tc>
      </w:tr>
      <w:tr w:rsidR="00AF5E3B">
        <w:tc>
          <w:tcPr>
            <w:tcW w:w="3402" w:type="dxa"/>
          </w:tcPr>
          <w:p w:rsidR="00AF5E3B" w:rsidRDefault="00AF5E3B">
            <w:pPr>
              <w:pStyle w:val="ConsPlusNormal"/>
            </w:pPr>
            <w:r>
              <w:t>3.1.1. Основания для начала административной процедуры</w:t>
            </w:r>
          </w:p>
        </w:tc>
        <w:tc>
          <w:tcPr>
            <w:tcW w:w="5669" w:type="dxa"/>
          </w:tcPr>
          <w:p w:rsidR="00AF5E3B" w:rsidRDefault="00AF5E3B">
            <w:pPr>
              <w:pStyle w:val="ConsPlusNormal"/>
            </w:pPr>
            <w:r>
              <w:t>Поступление в Администрацию ЗАТО г. Железногорск заявления, в том числе в электронной форме</w:t>
            </w:r>
          </w:p>
        </w:tc>
      </w:tr>
      <w:tr w:rsidR="00AF5E3B">
        <w:tc>
          <w:tcPr>
            <w:tcW w:w="3402" w:type="dxa"/>
          </w:tcPr>
          <w:p w:rsidR="00AF5E3B" w:rsidRDefault="00AF5E3B">
            <w:pPr>
              <w:pStyle w:val="ConsPlusNormal"/>
            </w:pPr>
            <w:r>
              <w:t>3.1.2. Содержание административной процедуры</w:t>
            </w:r>
          </w:p>
        </w:tc>
        <w:tc>
          <w:tcPr>
            <w:tcW w:w="5669" w:type="dxa"/>
          </w:tcPr>
          <w:p w:rsidR="00AF5E3B" w:rsidRDefault="00AF5E3B">
            <w:pPr>
              <w:pStyle w:val="ConsPlusNormal"/>
            </w:pPr>
            <w:r>
              <w:t>Поступившее заявление регистрируется в канцелярии Администрации ЗАТО г. Железногорск либо непосредственно в Управлении городского хозяйства Администрации ЗАТО г. Железногорск.</w:t>
            </w:r>
          </w:p>
          <w:p w:rsidR="00AF5E3B" w:rsidRDefault="00AF5E3B">
            <w:pPr>
              <w:pStyle w:val="ConsPlusNormal"/>
            </w:pPr>
            <w:hyperlink w:anchor="P487" w:history="1">
              <w:r>
                <w:rPr>
                  <w:color w:val="0000FF"/>
                </w:rPr>
                <w:t>Форма</w:t>
              </w:r>
            </w:hyperlink>
            <w:r>
              <w:t xml:space="preserve"> заявления указана в приложении Б к настоящему Регламенту.</w:t>
            </w:r>
          </w:p>
          <w:p w:rsidR="00AF5E3B" w:rsidRDefault="00AF5E3B">
            <w:pPr>
              <w:pStyle w:val="ConsPlusNormal"/>
            </w:pPr>
            <w:r>
              <w:t>Отметка с номером и датой входящего документа проставляется в день поступления заявления</w:t>
            </w:r>
          </w:p>
        </w:tc>
      </w:tr>
      <w:tr w:rsidR="00AF5E3B">
        <w:tc>
          <w:tcPr>
            <w:tcW w:w="3402" w:type="dxa"/>
          </w:tcPr>
          <w:p w:rsidR="00AF5E3B" w:rsidRDefault="00AF5E3B">
            <w:pPr>
              <w:pStyle w:val="ConsPlusNormal"/>
            </w:pPr>
            <w:r>
              <w:t>3.1.3. Сведения о должностном лице (исполнителе)</w:t>
            </w:r>
          </w:p>
        </w:tc>
        <w:tc>
          <w:tcPr>
            <w:tcW w:w="5669" w:type="dxa"/>
          </w:tcPr>
          <w:p w:rsidR="00AF5E3B" w:rsidRDefault="00AF5E3B">
            <w:pPr>
              <w:pStyle w:val="ConsPlusNormal"/>
            </w:pPr>
            <w:r>
              <w:t>Специалисты Управления городского хозяйства Администрации ЗАТО г. Железногорск, в должностные обязанности которых входит прием и регистрация документов (каб. N 415, тел. 8 (3919) 76-56-65, каб. N 419, тел. 8 (3919) 76-55-89).</w:t>
            </w:r>
          </w:p>
          <w:p w:rsidR="00AF5E3B" w:rsidRDefault="00AF5E3B">
            <w:pPr>
              <w:pStyle w:val="ConsPlusNormal"/>
            </w:pPr>
            <w:r>
              <w:t>Специалисты КГБУ "МФЦ" - г. Красноярск, ул. 9 Мая, 12, помещ. 462, тел. 8 (391) 222-04-77, структурное подразделение в г. Железногорске: ул. Свердлова, зд. 47, тел. 8 (3919) 76-95-23, 8 (3919) 76-95-24</w:t>
            </w:r>
          </w:p>
        </w:tc>
      </w:tr>
      <w:tr w:rsidR="00AF5E3B">
        <w:tc>
          <w:tcPr>
            <w:tcW w:w="3402" w:type="dxa"/>
          </w:tcPr>
          <w:p w:rsidR="00AF5E3B" w:rsidRDefault="00AF5E3B">
            <w:pPr>
              <w:pStyle w:val="ConsPlusNormal"/>
            </w:pPr>
            <w:r>
              <w:t>3.1.4. Критерии для принятия решения</w:t>
            </w:r>
          </w:p>
        </w:tc>
        <w:tc>
          <w:tcPr>
            <w:tcW w:w="5669" w:type="dxa"/>
          </w:tcPr>
          <w:p w:rsidR="00AF5E3B" w:rsidRDefault="00AF5E3B">
            <w:pPr>
              <w:pStyle w:val="ConsPlusNormal"/>
            </w:pPr>
            <w:r>
              <w:t>Поступление заявления в Администрацию ЗАТО г. Железногорск</w:t>
            </w:r>
          </w:p>
        </w:tc>
      </w:tr>
      <w:tr w:rsidR="00AF5E3B">
        <w:tc>
          <w:tcPr>
            <w:tcW w:w="3402" w:type="dxa"/>
          </w:tcPr>
          <w:p w:rsidR="00AF5E3B" w:rsidRDefault="00AF5E3B">
            <w:pPr>
              <w:pStyle w:val="ConsPlusNormal"/>
            </w:pPr>
            <w:r>
              <w:t>3.1.5. Результаты административной процедуры</w:t>
            </w:r>
          </w:p>
        </w:tc>
        <w:tc>
          <w:tcPr>
            <w:tcW w:w="5669" w:type="dxa"/>
          </w:tcPr>
          <w:p w:rsidR="00AF5E3B" w:rsidRDefault="00AF5E3B">
            <w:pPr>
              <w:pStyle w:val="ConsPlusNormal"/>
            </w:pPr>
            <w:r>
              <w:t>Прием и регистрация заявления с необходимыми документами о предоставлении лесных насаждений, расположенных на землях, находящихся в муниципальной собственности, по договору купли-продажи</w:t>
            </w:r>
          </w:p>
        </w:tc>
      </w:tr>
      <w:tr w:rsidR="00AF5E3B">
        <w:tc>
          <w:tcPr>
            <w:tcW w:w="3402" w:type="dxa"/>
          </w:tcPr>
          <w:p w:rsidR="00AF5E3B" w:rsidRDefault="00AF5E3B">
            <w:pPr>
              <w:pStyle w:val="ConsPlusNormal"/>
            </w:pPr>
            <w:r>
              <w:t>3.1.6. Способ фиксации результата административной процедуры</w:t>
            </w:r>
          </w:p>
        </w:tc>
        <w:tc>
          <w:tcPr>
            <w:tcW w:w="5669" w:type="dxa"/>
          </w:tcPr>
          <w:p w:rsidR="00AF5E3B" w:rsidRDefault="00AF5E3B">
            <w:pPr>
              <w:pStyle w:val="ConsPlusNormal"/>
            </w:pPr>
            <w:r>
              <w:t>Регистрация заявления в журнале регистрации обращений и (или) в системе электронного документооборота и делопроизводства.</w:t>
            </w:r>
          </w:p>
          <w:p w:rsidR="00AF5E3B" w:rsidRDefault="00AF5E3B">
            <w:pPr>
              <w:pStyle w:val="ConsPlusNormal"/>
            </w:pPr>
            <w:r>
              <w:t>Специалисты КГБУ "МФЦ" выдают заявителю опись документов, содержащую номер и дату регистрации</w:t>
            </w:r>
          </w:p>
        </w:tc>
      </w:tr>
      <w:tr w:rsidR="00AF5E3B">
        <w:tc>
          <w:tcPr>
            <w:tcW w:w="9071" w:type="dxa"/>
            <w:gridSpan w:val="2"/>
          </w:tcPr>
          <w:p w:rsidR="00AF5E3B" w:rsidRDefault="00AF5E3B">
            <w:pPr>
              <w:pStyle w:val="ConsPlusNormal"/>
              <w:jc w:val="center"/>
              <w:outlineLvl w:val="2"/>
            </w:pPr>
            <w:r>
              <w:t>3.2. Описание административной процедуры 2</w:t>
            </w:r>
          </w:p>
          <w:p w:rsidR="00AF5E3B" w:rsidRDefault="00AF5E3B">
            <w:pPr>
              <w:pStyle w:val="ConsPlusNormal"/>
              <w:jc w:val="center"/>
            </w:pPr>
            <w:r>
              <w:t>"Рассмотрение заявления и принятие решения (распоряжения) о заключении договора купли-продажи лесных насаждений либо отказ в заключении договора купли-продажи лесных насаждений"</w:t>
            </w:r>
          </w:p>
        </w:tc>
      </w:tr>
      <w:tr w:rsidR="00AF5E3B">
        <w:tc>
          <w:tcPr>
            <w:tcW w:w="3402" w:type="dxa"/>
          </w:tcPr>
          <w:p w:rsidR="00AF5E3B" w:rsidRDefault="00AF5E3B">
            <w:pPr>
              <w:pStyle w:val="ConsPlusNormal"/>
            </w:pPr>
            <w:r>
              <w:t>3.2.1. Основания для начала административной процедуры</w:t>
            </w:r>
          </w:p>
        </w:tc>
        <w:tc>
          <w:tcPr>
            <w:tcW w:w="5669" w:type="dxa"/>
          </w:tcPr>
          <w:p w:rsidR="00AF5E3B" w:rsidRDefault="00AF5E3B">
            <w:pPr>
              <w:pStyle w:val="ConsPlusNormal"/>
            </w:pPr>
            <w:r>
              <w:t>Регистрация заявления граждан</w:t>
            </w:r>
          </w:p>
        </w:tc>
      </w:tr>
      <w:tr w:rsidR="00AF5E3B">
        <w:tc>
          <w:tcPr>
            <w:tcW w:w="3402" w:type="dxa"/>
          </w:tcPr>
          <w:p w:rsidR="00AF5E3B" w:rsidRDefault="00AF5E3B">
            <w:pPr>
              <w:pStyle w:val="ConsPlusNormal"/>
            </w:pPr>
            <w:r>
              <w:t>3.2.2. Содержание административной процедуры</w:t>
            </w:r>
          </w:p>
        </w:tc>
        <w:tc>
          <w:tcPr>
            <w:tcW w:w="5669" w:type="dxa"/>
          </w:tcPr>
          <w:p w:rsidR="00AF5E3B" w:rsidRDefault="00AF5E3B">
            <w:pPr>
              <w:pStyle w:val="ConsPlusNormal"/>
            </w:pPr>
            <w:r>
              <w:t xml:space="preserve">В ходе рассмотрения заявления выявляются основания для отказа в предоставлении муниципальной услуги согласно </w:t>
            </w:r>
            <w:hyperlink w:anchor="P217" w:history="1">
              <w:r>
                <w:rPr>
                  <w:color w:val="0000FF"/>
                </w:rPr>
                <w:t>пункту 2.8</w:t>
              </w:r>
            </w:hyperlink>
            <w:r>
              <w:t xml:space="preserve"> настоящего Регламента.</w:t>
            </w:r>
          </w:p>
          <w:p w:rsidR="00AF5E3B" w:rsidRDefault="00AF5E3B">
            <w:pPr>
              <w:pStyle w:val="ConsPlusNormal"/>
            </w:pPr>
            <w:r>
              <w:t xml:space="preserve">В течение 3 рабочих дней со дня принятия решения о подготовке проекта договора либо решения об отказе в заключении договора специалист или должностное лицо </w:t>
            </w:r>
            <w:r>
              <w:lastRenderedPageBreak/>
              <w:t>направляет уведомление о принятом решении заявителю или его представителю по почте заказным письмом с уведомлением о вручении, либо вручает его под подпись лично заявителю, либо направляет его в форме электронного документа, подписанного квалифицированной подписью, по адресу электронной почты заявителя либо в его личный кабинет на едином портале государственных и муниципальных услуг или краевом портале государственных и муниципальных услуг, либо направляет его в КГБУ "МФЦ" (в зависимости от способа получения уведомления, указанного в заявлении)</w:t>
            </w:r>
          </w:p>
        </w:tc>
      </w:tr>
      <w:tr w:rsidR="00AF5E3B">
        <w:tc>
          <w:tcPr>
            <w:tcW w:w="3402" w:type="dxa"/>
          </w:tcPr>
          <w:p w:rsidR="00AF5E3B" w:rsidRDefault="00AF5E3B">
            <w:pPr>
              <w:pStyle w:val="ConsPlusNormal"/>
            </w:pPr>
            <w:r>
              <w:lastRenderedPageBreak/>
              <w:t>3.2.3. Сведения о должностном лице (исполнителе)</w:t>
            </w:r>
          </w:p>
        </w:tc>
        <w:tc>
          <w:tcPr>
            <w:tcW w:w="5669" w:type="dxa"/>
          </w:tcPr>
          <w:p w:rsidR="00AF5E3B" w:rsidRDefault="00AF5E3B">
            <w:pPr>
              <w:pStyle w:val="ConsPlusNormal"/>
            </w:pPr>
            <w:r>
              <w:t>Специалист КГБУ "МФЦ" или должностное лицо Управления городского хозяйства Администрации ЗАТО г. Железногорск</w:t>
            </w:r>
          </w:p>
        </w:tc>
      </w:tr>
      <w:tr w:rsidR="00AF5E3B">
        <w:tc>
          <w:tcPr>
            <w:tcW w:w="3402" w:type="dxa"/>
          </w:tcPr>
          <w:p w:rsidR="00AF5E3B" w:rsidRDefault="00AF5E3B">
            <w:pPr>
              <w:pStyle w:val="ConsPlusNormal"/>
            </w:pPr>
            <w:r>
              <w:t>3.2.4. Критерии для принятия решения</w:t>
            </w:r>
          </w:p>
        </w:tc>
        <w:tc>
          <w:tcPr>
            <w:tcW w:w="5669" w:type="dxa"/>
          </w:tcPr>
          <w:p w:rsidR="00AF5E3B" w:rsidRDefault="00AF5E3B">
            <w:pPr>
              <w:pStyle w:val="ConsPlusNormal"/>
            </w:pPr>
            <w:r>
              <w:t xml:space="preserve">Отсутствуют основания для приостановления муниципальной услуги или отказа в предоставлении муниципальной услуги согласно </w:t>
            </w:r>
            <w:hyperlink w:anchor="P217" w:history="1">
              <w:r>
                <w:rPr>
                  <w:color w:val="0000FF"/>
                </w:rPr>
                <w:t>п. 2.8</w:t>
              </w:r>
            </w:hyperlink>
            <w:r>
              <w:t xml:space="preserve"> Регламента</w:t>
            </w:r>
          </w:p>
        </w:tc>
      </w:tr>
      <w:tr w:rsidR="00AF5E3B">
        <w:tc>
          <w:tcPr>
            <w:tcW w:w="3402" w:type="dxa"/>
          </w:tcPr>
          <w:p w:rsidR="00AF5E3B" w:rsidRDefault="00AF5E3B">
            <w:pPr>
              <w:pStyle w:val="ConsPlusNormal"/>
            </w:pPr>
            <w:r>
              <w:t>3.2.5. Результаты выполнения административной процедуры</w:t>
            </w:r>
          </w:p>
        </w:tc>
        <w:tc>
          <w:tcPr>
            <w:tcW w:w="5669" w:type="dxa"/>
          </w:tcPr>
          <w:p w:rsidR="00AF5E3B" w:rsidRDefault="00AF5E3B">
            <w:pPr>
              <w:pStyle w:val="ConsPlusNormal"/>
            </w:pPr>
            <w:r>
              <w:t>Подготовка договора купли-продажи лесных насаждений для собственных нужд либо уведомление об отказе в заключении договора, подписание ответа Главой ЗАТО г. Железногорск</w:t>
            </w:r>
          </w:p>
        </w:tc>
      </w:tr>
      <w:tr w:rsidR="00AF5E3B">
        <w:tc>
          <w:tcPr>
            <w:tcW w:w="3402" w:type="dxa"/>
          </w:tcPr>
          <w:p w:rsidR="00AF5E3B" w:rsidRDefault="00AF5E3B">
            <w:pPr>
              <w:pStyle w:val="ConsPlusNormal"/>
            </w:pPr>
            <w:r>
              <w:t>3.2.6. Способ фиксации результата административной процедуры</w:t>
            </w:r>
          </w:p>
        </w:tc>
        <w:tc>
          <w:tcPr>
            <w:tcW w:w="5669" w:type="dxa"/>
          </w:tcPr>
          <w:p w:rsidR="00AF5E3B" w:rsidRDefault="00AF5E3B">
            <w:pPr>
              <w:pStyle w:val="ConsPlusNormal"/>
            </w:pPr>
            <w:r>
              <w:t>Регистрация исходящего документа с проставлением номера и даты</w:t>
            </w:r>
          </w:p>
        </w:tc>
      </w:tr>
      <w:tr w:rsidR="00AF5E3B">
        <w:tc>
          <w:tcPr>
            <w:tcW w:w="9071" w:type="dxa"/>
            <w:gridSpan w:val="2"/>
          </w:tcPr>
          <w:p w:rsidR="00AF5E3B" w:rsidRDefault="00AF5E3B">
            <w:pPr>
              <w:pStyle w:val="ConsPlusNormal"/>
              <w:jc w:val="center"/>
              <w:outlineLvl w:val="2"/>
            </w:pPr>
            <w:r>
              <w:t>3.3. Описание административной процедуры 3</w:t>
            </w:r>
          </w:p>
          <w:p w:rsidR="00AF5E3B" w:rsidRDefault="00AF5E3B">
            <w:pPr>
              <w:pStyle w:val="ConsPlusNormal"/>
              <w:jc w:val="center"/>
            </w:pPr>
            <w:r>
              <w:t>"Направление решения (распоряжения) о заключении договора купли-продажи лесных насаждений либо отказ в заключение договора купли-продажи лесных насаждений"</w:t>
            </w:r>
          </w:p>
        </w:tc>
      </w:tr>
      <w:tr w:rsidR="00AF5E3B">
        <w:tc>
          <w:tcPr>
            <w:tcW w:w="3402" w:type="dxa"/>
          </w:tcPr>
          <w:p w:rsidR="00AF5E3B" w:rsidRDefault="00AF5E3B">
            <w:pPr>
              <w:pStyle w:val="ConsPlusNormal"/>
            </w:pPr>
            <w:r>
              <w:t>3.3.1. Основания для начала административной процедуры</w:t>
            </w:r>
          </w:p>
        </w:tc>
        <w:tc>
          <w:tcPr>
            <w:tcW w:w="5669" w:type="dxa"/>
          </w:tcPr>
          <w:p w:rsidR="00AF5E3B" w:rsidRDefault="00AF5E3B">
            <w:pPr>
              <w:pStyle w:val="ConsPlusNormal"/>
            </w:pPr>
            <w:r>
              <w:t>Подписанный Главой ЗАТО г. Железногорск договор купли-продажи лесных насаждений для собственных нужд, либо уведомление об отказе в заключении договора купли-продажи и их регистрация в исходящей документации</w:t>
            </w:r>
          </w:p>
        </w:tc>
      </w:tr>
      <w:tr w:rsidR="00AF5E3B">
        <w:tc>
          <w:tcPr>
            <w:tcW w:w="3402" w:type="dxa"/>
          </w:tcPr>
          <w:p w:rsidR="00AF5E3B" w:rsidRDefault="00AF5E3B">
            <w:pPr>
              <w:pStyle w:val="ConsPlusNormal"/>
            </w:pPr>
            <w:r>
              <w:t>3.3.2. Содержание административной процедуры</w:t>
            </w:r>
          </w:p>
        </w:tc>
        <w:tc>
          <w:tcPr>
            <w:tcW w:w="5669" w:type="dxa"/>
          </w:tcPr>
          <w:p w:rsidR="00AF5E3B" w:rsidRDefault="00AF5E3B">
            <w:pPr>
              <w:pStyle w:val="ConsPlusNormal"/>
            </w:pPr>
            <w:r>
              <w:t>Специалист Управления городского хозяйства либо специалист канцелярии Администрации ЗАТО г. Железногорск после регистрации ответа в исходящей документации, направляет Заявителю ответ посредством почтовой связи либо в форме электронного документа в течение 1 дня</w:t>
            </w:r>
          </w:p>
        </w:tc>
      </w:tr>
      <w:tr w:rsidR="00AF5E3B">
        <w:tc>
          <w:tcPr>
            <w:tcW w:w="3402" w:type="dxa"/>
          </w:tcPr>
          <w:p w:rsidR="00AF5E3B" w:rsidRDefault="00AF5E3B">
            <w:pPr>
              <w:pStyle w:val="ConsPlusNormal"/>
            </w:pPr>
            <w:r>
              <w:t>3.3.3. Сведения о должностном лице (исполнителе)</w:t>
            </w:r>
          </w:p>
        </w:tc>
        <w:tc>
          <w:tcPr>
            <w:tcW w:w="5669" w:type="dxa"/>
          </w:tcPr>
          <w:p w:rsidR="00AF5E3B" w:rsidRDefault="00AF5E3B">
            <w:pPr>
              <w:pStyle w:val="ConsPlusNormal"/>
            </w:pPr>
            <w:r>
              <w:t>Специалисты Управления городского хозяйства Администрации ЗАТО г. Железногорск в должностные обязанности которых входит прием заявлений граждан (каб. 415, тел. 76-56-65, каб. 419, тел. 76-55-89)</w:t>
            </w:r>
          </w:p>
        </w:tc>
      </w:tr>
      <w:tr w:rsidR="00AF5E3B">
        <w:tc>
          <w:tcPr>
            <w:tcW w:w="3402" w:type="dxa"/>
          </w:tcPr>
          <w:p w:rsidR="00AF5E3B" w:rsidRDefault="00AF5E3B">
            <w:pPr>
              <w:pStyle w:val="ConsPlusNormal"/>
            </w:pPr>
            <w:r>
              <w:t>3.3.4. Критерии для принятия решения</w:t>
            </w:r>
          </w:p>
        </w:tc>
        <w:tc>
          <w:tcPr>
            <w:tcW w:w="5669" w:type="dxa"/>
          </w:tcPr>
          <w:p w:rsidR="00AF5E3B" w:rsidRDefault="00AF5E3B">
            <w:pPr>
              <w:pStyle w:val="ConsPlusNormal"/>
            </w:pPr>
            <w:r>
              <w:t>Наличие подписанного Главой ЗАТО г. Железногорск ответа Заявителю</w:t>
            </w:r>
          </w:p>
        </w:tc>
      </w:tr>
      <w:tr w:rsidR="00AF5E3B">
        <w:tc>
          <w:tcPr>
            <w:tcW w:w="3402" w:type="dxa"/>
          </w:tcPr>
          <w:p w:rsidR="00AF5E3B" w:rsidRDefault="00AF5E3B">
            <w:pPr>
              <w:pStyle w:val="ConsPlusNormal"/>
            </w:pPr>
            <w:r>
              <w:t xml:space="preserve">3.3.5. Результаты выполнения </w:t>
            </w:r>
            <w:r>
              <w:lastRenderedPageBreak/>
              <w:t>административной процедуры</w:t>
            </w:r>
          </w:p>
        </w:tc>
        <w:tc>
          <w:tcPr>
            <w:tcW w:w="5669" w:type="dxa"/>
          </w:tcPr>
          <w:p w:rsidR="00AF5E3B" w:rsidRDefault="00AF5E3B">
            <w:pPr>
              <w:pStyle w:val="ConsPlusNormal"/>
            </w:pPr>
            <w:r>
              <w:lastRenderedPageBreak/>
              <w:t xml:space="preserve">Заключение договора купли-продажи лесных насаждений </w:t>
            </w:r>
            <w:r>
              <w:lastRenderedPageBreak/>
              <w:t>для собственных нужд либо уведомление об отказе в заключении договора купли-продажи</w:t>
            </w:r>
          </w:p>
        </w:tc>
      </w:tr>
      <w:tr w:rsidR="00AF5E3B">
        <w:tc>
          <w:tcPr>
            <w:tcW w:w="3402" w:type="dxa"/>
          </w:tcPr>
          <w:p w:rsidR="00AF5E3B" w:rsidRDefault="00AF5E3B">
            <w:pPr>
              <w:pStyle w:val="ConsPlusNormal"/>
            </w:pPr>
            <w:r>
              <w:lastRenderedPageBreak/>
              <w:t>3.3.6. Способ фиксации результата административной процедуры</w:t>
            </w:r>
          </w:p>
        </w:tc>
        <w:tc>
          <w:tcPr>
            <w:tcW w:w="5669" w:type="dxa"/>
          </w:tcPr>
          <w:p w:rsidR="00AF5E3B" w:rsidRDefault="00AF5E3B">
            <w:pPr>
              <w:pStyle w:val="ConsPlusNormal"/>
            </w:pPr>
            <w:r>
              <w:t>Регистрация договора купли-продажи лесных насаждений для собственных нужд либо уведомления об отказе в заключении договора купли-продажи в электронном журнале регистрации исходящих документов</w:t>
            </w:r>
          </w:p>
        </w:tc>
      </w:tr>
      <w:tr w:rsidR="00AF5E3B">
        <w:tc>
          <w:tcPr>
            <w:tcW w:w="9071" w:type="dxa"/>
            <w:gridSpan w:val="2"/>
          </w:tcPr>
          <w:p w:rsidR="00AF5E3B" w:rsidRDefault="00AF5E3B">
            <w:pPr>
              <w:pStyle w:val="ConsPlusNormal"/>
              <w:jc w:val="center"/>
              <w:outlineLvl w:val="2"/>
            </w:pPr>
            <w:r>
              <w:t>3.4.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AF5E3B">
        <w:tc>
          <w:tcPr>
            <w:tcW w:w="9071" w:type="dxa"/>
            <w:gridSpan w:val="2"/>
          </w:tcPr>
          <w:p w:rsidR="00AF5E3B" w:rsidRDefault="00AF5E3B">
            <w:pPr>
              <w:pStyle w:val="ConsPlusNormal"/>
            </w:pPr>
            <w:r>
              <w:t>3.4.1. Предоставление в установленном порядке информации заявителям и обеспечение доступа заявителей к сведениям о муниципальной услуге:</w:t>
            </w:r>
          </w:p>
          <w:p w:rsidR="00AF5E3B" w:rsidRDefault="00AF5E3B">
            <w:pPr>
              <w:pStyle w:val="ConsPlusNormal"/>
            </w:pPr>
            <w:r>
              <w:t>доступ заявителей к информации о предоставлении муниципальной услуги обеспечивается размещением информации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http://www.admk26.ru/ и на Едином портале http://www.gosuslugi.ru/.</w:t>
            </w:r>
          </w:p>
          <w:p w:rsidR="00AF5E3B" w:rsidRDefault="00AF5E3B">
            <w:pPr>
              <w:pStyle w:val="ConsPlusNormal"/>
            </w:pPr>
            <w:r>
              <w:t>3.4.2. Подача заявителем запроса и иных документов, необходимых для предоставления муниципальной услуги, и прием таких запроса и документов:</w:t>
            </w:r>
          </w:p>
          <w:p w:rsidR="00AF5E3B" w:rsidRDefault="00AF5E3B">
            <w:pPr>
              <w:pStyle w:val="ConsPlusNormal"/>
            </w:pPr>
            <w:r>
              <w:t>- 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Администрации ЗАТО г. Железногорск.</w:t>
            </w:r>
          </w:p>
          <w:p w:rsidR="00AF5E3B" w:rsidRDefault="00AF5E3B">
            <w:pPr>
              <w:pStyle w:val="ConsPlusNormal"/>
            </w:pPr>
            <w:r>
              <w:t>3.4.3. Получение заявителем сведений о ходе выполнения запроса о предоставлении муниципальной услуги:</w:t>
            </w:r>
          </w:p>
          <w:p w:rsidR="00AF5E3B" w:rsidRDefault="00AF5E3B">
            <w:pPr>
              <w:pStyle w:val="ConsPlusNormal"/>
            </w:pPr>
            <w:r>
              <w:t>по номеру телефона 76-55-89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AF5E3B" w:rsidRDefault="00AF5E3B">
            <w:pPr>
              <w:pStyle w:val="ConsPlusNormal"/>
            </w:pPr>
            <w:r>
              <w:t>- заявление зарегистрировано;</w:t>
            </w:r>
          </w:p>
          <w:p w:rsidR="00AF5E3B" w:rsidRDefault="00AF5E3B">
            <w:pPr>
              <w:pStyle w:val="ConsPlusNormal"/>
            </w:pPr>
            <w:r>
              <w:t>- поступление заявления исполнителю для предоставления муниципальной услуги;</w:t>
            </w:r>
          </w:p>
          <w:p w:rsidR="00AF5E3B" w:rsidRDefault="00AF5E3B">
            <w:pPr>
              <w:pStyle w:val="ConsPlusNormal"/>
            </w:pPr>
            <w:r>
              <w:t>- направление результата предоставления муниципальной услуги заявителю;</w:t>
            </w:r>
          </w:p>
          <w:p w:rsidR="00AF5E3B" w:rsidRDefault="00AF5E3B">
            <w:pPr>
              <w:pStyle w:val="ConsPlusNormal"/>
            </w:pPr>
            <w:r>
              <w:t>- получение заявителем результата предоставления муниципальной услуги</w:t>
            </w:r>
          </w:p>
        </w:tc>
      </w:tr>
      <w:tr w:rsidR="00AF5E3B">
        <w:tc>
          <w:tcPr>
            <w:tcW w:w="9071" w:type="dxa"/>
            <w:gridSpan w:val="2"/>
          </w:tcPr>
          <w:p w:rsidR="00AF5E3B" w:rsidRDefault="00AF5E3B">
            <w:pPr>
              <w:pStyle w:val="ConsPlusNormal"/>
              <w:jc w:val="center"/>
              <w:outlineLvl w:val="2"/>
            </w:pPr>
            <w:r>
              <w:t>3.5.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tc>
      </w:tr>
      <w:tr w:rsidR="00AF5E3B">
        <w:tc>
          <w:tcPr>
            <w:tcW w:w="3402" w:type="dxa"/>
          </w:tcPr>
          <w:p w:rsidR="00AF5E3B" w:rsidRDefault="00AF5E3B">
            <w:pPr>
              <w:pStyle w:val="ConsPlusNormal"/>
            </w:pPr>
            <w:r>
              <w:t>3.5.1. Основания для начала административной процедуры</w:t>
            </w:r>
          </w:p>
        </w:tc>
        <w:tc>
          <w:tcPr>
            <w:tcW w:w="5669" w:type="dxa"/>
          </w:tcPr>
          <w:p w:rsidR="00AF5E3B" w:rsidRDefault="00AF5E3B">
            <w:pPr>
              <w:pStyle w:val="ConsPlusNormal"/>
            </w:pPr>
            <w:r>
              <w:t>Основанием для начала административной процедуры является поступление заявления с отметкой входящей регистрации документа и непредставление заявителем документов, которые он вправе представить по собственной инициативе, но не представил</w:t>
            </w:r>
          </w:p>
        </w:tc>
      </w:tr>
      <w:tr w:rsidR="00AF5E3B">
        <w:tc>
          <w:tcPr>
            <w:tcW w:w="3402" w:type="dxa"/>
          </w:tcPr>
          <w:p w:rsidR="00AF5E3B" w:rsidRDefault="00AF5E3B">
            <w:pPr>
              <w:pStyle w:val="ConsPlusNormal"/>
            </w:pPr>
            <w:r>
              <w:t>3.5.2. Содержание административной процедуры</w:t>
            </w:r>
          </w:p>
        </w:tc>
        <w:tc>
          <w:tcPr>
            <w:tcW w:w="5669" w:type="dxa"/>
          </w:tcPr>
          <w:p w:rsidR="00AF5E3B" w:rsidRDefault="00AF5E3B">
            <w:pPr>
              <w:pStyle w:val="ConsPlusNormal"/>
            </w:pPr>
            <w:r>
              <w:t xml:space="preserve">В течение одного рабочего дня со дня регистрации заявления специалист с соблюдением требований Федерального </w:t>
            </w:r>
            <w:hyperlink r:id="rId35" w:history="1">
              <w:r>
                <w:rPr>
                  <w:color w:val="0000FF"/>
                </w:rPr>
                <w:t>закона</w:t>
              </w:r>
            </w:hyperlink>
            <w:r>
              <w:t xml:space="preserve"> N 210-ФЗ формирует и направляет межведомственные запросы о предоставлении документов и (или) информации в государственные органы или подведомственные им организации.</w:t>
            </w:r>
          </w:p>
          <w:p w:rsidR="00AF5E3B" w:rsidRDefault="00AF5E3B">
            <w:pPr>
              <w:pStyle w:val="ConsPlusNormal"/>
            </w:pPr>
            <w:r>
              <w:t xml:space="preserve">Представление документов и (или) информации в рамках межведомственного взаимодействия осуществляется государственными органами или подведомственными им </w:t>
            </w:r>
            <w:r>
              <w:lastRenderedPageBreak/>
              <w:t>организациями в соответствии с нормативными правовыми актами Российской Федерации.</w:t>
            </w:r>
          </w:p>
          <w:p w:rsidR="00AF5E3B" w:rsidRDefault="00AF5E3B">
            <w:pPr>
              <w:pStyle w:val="ConsPlusNormal"/>
            </w:pPr>
            <w:r>
              <w:t>Срок подготовки и направления ответа на межведомственный запрос не может превышать пять рабочих дней</w:t>
            </w:r>
          </w:p>
        </w:tc>
      </w:tr>
      <w:tr w:rsidR="00AF5E3B">
        <w:tc>
          <w:tcPr>
            <w:tcW w:w="3402" w:type="dxa"/>
          </w:tcPr>
          <w:p w:rsidR="00AF5E3B" w:rsidRDefault="00AF5E3B">
            <w:pPr>
              <w:pStyle w:val="ConsPlusNormal"/>
            </w:pPr>
            <w:r>
              <w:lastRenderedPageBreak/>
              <w:t>3.5.3. Сведения о должностном лице (исполнителе)</w:t>
            </w:r>
          </w:p>
        </w:tc>
        <w:tc>
          <w:tcPr>
            <w:tcW w:w="5669" w:type="dxa"/>
          </w:tcPr>
          <w:p w:rsidR="00AF5E3B" w:rsidRDefault="00AF5E3B">
            <w:pPr>
              <w:pStyle w:val="ConsPlusNormal"/>
            </w:pPr>
            <w:r>
              <w:t>Должностное лицо, ответственное за организацию запроса документов и (или) информации в рамках межведомственного взаимодействия, - руководитель Управления городского хозяйства (8 (3919) 76-56-64).</w:t>
            </w:r>
          </w:p>
          <w:p w:rsidR="00AF5E3B" w:rsidRDefault="00AF5E3B">
            <w:pPr>
              <w:pStyle w:val="ConsPlusNormal"/>
            </w:pPr>
            <w:r>
              <w:t>Формирование и направление межведомственного запроса осуществляет ответственный исполнитель - главный специалист отдела коммуникаций Управления городского хозяйства (8 (3919) 76-55-89).</w:t>
            </w:r>
          </w:p>
          <w:p w:rsidR="00AF5E3B" w:rsidRDefault="00AF5E3B">
            <w:pPr>
              <w:pStyle w:val="ConsPlusNormal"/>
            </w:pPr>
            <w:r>
              <w:t>Должностные лица, ответственные за представление сведений в рамках межведомственного взаимодействия, - руководители государственных органов и (или) подведомственных им организаций</w:t>
            </w:r>
          </w:p>
        </w:tc>
      </w:tr>
      <w:tr w:rsidR="00AF5E3B">
        <w:tc>
          <w:tcPr>
            <w:tcW w:w="3402" w:type="dxa"/>
          </w:tcPr>
          <w:p w:rsidR="00AF5E3B" w:rsidRDefault="00AF5E3B">
            <w:pPr>
              <w:pStyle w:val="ConsPlusNormal"/>
            </w:pPr>
            <w:r>
              <w:t>3.5.4. Критерии для принятия решения</w:t>
            </w:r>
          </w:p>
        </w:tc>
        <w:tc>
          <w:tcPr>
            <w:tcW w:w="5669" w:type="dxa"/>
          </w:tcPr>
          <w:p w:rsidR="00AF5E3B" w:rsidRDefault="00AF5E3B">
            <w:pPr>
              <w:pStyle w:val="ConsPlusNormal"/>
            </w:pPr>
            <w:r>
              <w:t xml:space="preserve">Непредставление заявителем документов, указанных в </w:t>
            </w:r>
            <w:hyperlink w:anchor="P93" w:history="1">
              <w:r>
                <w:rPr>
                  <w:color w:val="0000FF"/>
                </w:rPr>
                <w:t>пункте 2.6</w:t>
              </w:r>
            </w:hyperlink>
            <w:r>
              <w:t xml:space="preserve"> Регламента, по собственной инициативе</w:t>
            </w:r>
          </w:p>
        </w:tc>
      </w:tr>
      <w:tr w:rsidR="00AF5E3B">
        <w:tc>
          <w:tcPr>
            <w:tcW w:w="3402" w:type="dxa"/>
          </w:tcPr>
          <w:p w:rsidR="00AF5E3B" w:rsidRDefault="00AF5E3B">
            <w:pPr>
              <w:pStyle w:val="ConsPlusNormal"/>
            </w:pPr>
            <w:r>
              <w:t>3.5.5. Результаты выполнения административной процедуры</w:t>
            </w:r>
          </w:p>
        </w:tc>
        <w:tc>
          <w:tcPr>
            <w:tcW w:w="5669" w:type="dxa"/>
          </w:tcPr>
          <w:p w:rsidR="00AF5E3B" w:rsidRDefault="00AF5E3B">
            <w:pPr>
              <w:pStyle w:val="ConsPlusNormal"/>
            </w:pPr>
            <w:r>
              <w:t>Поступление в Администрацию ЗАТО г. Железногорск в рамках межведомственного взаимодействия запрашиваемых сведений</w:t>
            </w:r>
          </w:p>
        </w:tc>
      </w:tr>
      <w:tr w:rsidR="00AF5E3B">
        <w:tc>
          <w:tcPr>
            <w:tcW w:w="3402" w:type="dxa"/>
          </w:tcPr>
          <w:p w:rsidR="00AF5E3B" w:rsidRDefault="00AF5E3B">
            <w:pPr>
              <w:pStyle w:val="ConsPlusNormal"/>
            </w:pPr>
            <w:r>
              <w:t>3.5.6. Способ фиксации результата административной процедуры</w:t>
            </w:r>
          </w:p>
        </w:tc>
        <w:tc>
          <w:tcPr>
            <w:tcW w:w="5669" w:type="dxa"/>
          </w:tcPr>
          <w:p w:rsidR="00AF5E3B" w:rsidRDefault="00AF5E3B">
            <w:pPr>
              <w:pStyle w:val="ConsPlusNormal"/>
            </w:pPr>
            <w:r>
              <w:t>Документы и (или) информация, представленные в рамках межведомственного взаимодействия, регистрируются в журнале запросов государственной информационной системы Красноярского края "Региональная система межведомственного электронного взаимодействия "Енисей - ГУ"</w:t>
            </w:r>
          </w:p>
        </w:tc>
      </w:tr>
      <w:tr w:rsidR="00AF5E3B">
        <w:tc>
          <w:tcPr>
            <w:tcW w:w="9071" w:type="dxa"/>
            <w:gridSpan w:val="2"/>
          </w:tcPr>
          <w:p w:rsidR="00AF5E3B" w:rsidRDefault="00AF5E3B">
            <w:pPr>
              <w:pStyle w:val="ConsPlusNormal"/>
              <w:jc w:val="center"/>
              <w:outlineLvl w:val="1"/>
            </w:pPr>
            <w:r>
              <w:t>4. Формы контроля за исполнением административного регламента</w:t>
            </w:r>
          </w:p>
        </w:tc>
      </w:tr>
      <w:tr w:rsidR="00AF5E3B">
        <w:tc>
          <w:tcPr>
            <w:tcW w:w="9071" w:type="dxa"/>
            <w:gridSpan w:val="2"/>
          </w:tcPr>
          <w:p w:rsidR="00AF5E3B" w:rsidRDefault="00AF5E3B">
            <w:pPr>
              <w:pStyle w:val="ConsPlusNormal"/>
              <w:jc w:val="center"/>
              <w:outlineLvl w:val="2"/>
            </w:pPr>
            <w:r>
              <w:t>4.1. Порядок осуществления текущего контроля</w:t>
            </w:r>
          </w:p>
        </w:tc>
      </w:tr>
      <w:tr w:rsidR="00AF5E3B">
        <w:tc>
          <w:tcPr>
            <w:tcW w:w="3402" w:type="dxa"/>
          </w:tcPr>
          <w:p w:rsidR="00AF5E3B" w:rsidRDefault="00AF5E3B">
            <w:pPr>
              <w:pStyle w:val="ConsPlusNormal"/>
            </w:pPr>
            <w:r>
              <w:t>4.1.1. Текущий контроль за соблюдением положений административного регламента</w:t>
            </w:r>
          </w:p>
        </w:tc>
        <w:tc>
          <w:tcPr>
            <w:tcW w:w="5669" w:type="dxa"/>
          </w:tcPr>
          <w:p w:rsidR="00AF5E3B" w:rsidRDefault="00AF5E3B">
            <w:pPr>
              <w:pStyle w:val="ConsPlusNormal"/>
            </w:pPr>
            <w:r>
              <w:t>Текущий контроль за соблюдением положений регламента осуществляет руководитель Управления городского хозяйства.</w:t>
            </w:r>
          </w:p>
          <w:p w:rsidR="00AF5E3B" w:rsidRDefault="00AF5E3B">
            <w:pPr>
              <w:pStyle w:val="ConsPlusNormal"/>
            </w:pPr>
            <w:r>
              <w:t>Контроль за полнотой и качеством предоставления муниципальной услуги включает в себя выявление и устранение нарушений в сфере лесного законодательства гражданами.</w:t>
            </w:r>
          </w:p>
          <w:p w:rsidR="00AF5E3B" w:rsidRDefault="00AF5E3B">
            <w:pPr>
              <w:pStyle w:val="ConsPlusNormal"/>
            </w:pPr>
            <w:r>
              <w:t>Текущий контроль осуществляется путем проведения проверок соблюдения и исполнения положений регламента и правовых актов, регулирующих предоставление муниципальных услуг населению</w:t>
            </w:r>
          </w:p>
        </w:tc>
      </w:tr>
      <w:tr w:rsidR="00AF5E3B">
        <w:tc>
          <w:tcPr>
            <w:tcW w:w="3402" w:type="dxa"/>
          </w:tcPr>
          <w:p w:rsidR="00AF5E3B" w:rsidRDefault="00AF5E3B">
            <w:pPr>
              <w:pStyle w:val="ConsPlusNormal"/>
            </w:pPr>
            <w:r>
              <w:t>4.1.2. Текущий контроль за принятием решений</w:t>
            </w:r>
          </w:p>
        </w:tc>
        <w:tc>
          <w:tcPr>
            <w:tcW w:w="5669" w:type="dxa"/>
          </w:tcPr>
          <w:p w:rsidR="00AF5E3B" w:rsidRDefault="00AF5E3B">
            <w:pPr>
              <w:pStyle w:val="ConsPlusNormal"/>
            </w:pPr>
            <w: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AF5E3B">
        <w:tc>
          <w:tcPr>
            <w:tcW w:w="9071" w:type="dxa"/>
            <w:gridSpan w:val="2"/>
          </w:tcPr>
          <w:p w:rsidR="00AF5E3B" w:rsidRDefault="00AF5E3B">
            <w:pPr>
              <w:pStyle w:val="ConsPlusNormal"/>
              <w:jc w:val="center"/>
              <w:outlineLvl w:val="2"/>
            </w:pPr>
            <w:r>
              <w:t>4.2. Порядок и периодичность осуществления плановых и внеплановых проверок</w:t>
            </w:r>
          </w:p>
        </w:tc>
      </w:tr>
      <w:tr w:rsidR="00AF5E3B">
        <w:tc>
          <w:tcPr>
            <w:tcW w:w="3402" w:type="dxa"/>
          </w:tcPr>
          <w:p w:rsidR="00AF5E3B" w:rsidRDefault="00AF5E3B">
            <w:pPr>
              <w:pStyle w:val="ConsPlusNormal"/>
            </w:pPr>
            <w:r>
              <w:lastRenderedPageBreak/>
              <w:t>4.2.1. Порядок и периодичность проверок</w:t>
            </w:r>
          </w:p>
        </w:tc>
        <w:tc>
          <w:tcPr>
            <w:tcW w:w="5669" w:type="dxa"/>
          </w:tcPr>
          <w:p w:rsidR="00AF5E3B" w:rsidRDefault="00AF5E3B">
            <w:pPr>
              <w:pStyle w:val="ConsPlusNormal"/>
            </w:pPr>
            <w:r>
              <w:t>Руководитель Управления городского хозяйства Администрации ЗАТО г. Железногорск представляет Главе ЗАТО г. Железногорск план проведения плановых проверок для утверждения.</w:t>
            </w:r>
          </w:p>
          <w:p w:rsidR="00AF5E3B" w:rsidRDefault="00AF5E3B">
            <w:pPr>
              <w:pStyle w:val="ConsPlusNormal"/>
            </w:pPr>
            <w:r>
              <w:t>По окончании текущего года руководитель Управления городского хозяйства Администрации ЗАТО г. Железногорск представляет Главе ЗАТО г. Железногорск отчет о результатах проведенных плановых проверок.</w:t>
            </w:r>
          </w:p>
          <w:p w:rsidR="00AF5E3B" w:rsidRDefault="00AF5E3B">
            <w:pPr>
              <w:pStyle w:val="ConsPlusNormal"/>
            </w:pPr>
            <w: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AF5E3B">
        <w:tc>
          <w:tcPr>
            <w:tcW w:w="3402" w:type="dxa"/>
          </w:tcPr>
          <w:p w:rsidR="00AF5E3B" w:rsidRDefault="00AF5E3B">
            <w:pPr>
              <w:pStyle w:val="ConsPlusNormal"/>
            </w:pPr>
            <w:r>
              <w:t>4.2.2. Порядок и формы контроля</w:t>
            </w:r>
          </w:p>
        </w:tc>
        <w:tc>
          <w:tcPr>
            <w:tcW w:w="5669" w:type="dxa"/>
          </w:tcPr>
          <w:p w:rsidR="00AF5E3B" w:rsidRDefault="00AF5E3B">
            <w:pPr>
              <w:pStyle w:val="ConsPlusNormal"/>
            </w:pPr>
            <w:r>
              <w:t>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w:t>
            </w:r>
          </w:p>
        </w:tc>
      </w:tr>
      <w:tr w:rsidR="00AF5E3B">
        <w:tc>
          <w:tcPr>
            <w:tcW w:w="9071" w:type="dxa"/>
            <w:gridSpan w:val="2"/>
          </w:tcPr>
          <w:p w:rsidR="00AF5E3B" w:rsidRDefault="00AF5E3B">
            <w:pPr>
              <w:pStyle w:val="ConsPlusNormal"/>
              <w:jc w:val="center"/>
              <w:outlineLvl w:val="2"/>
            </w:pPr>
            <w:r>
              <w:t>4.3. Ответственность муниципальных служащих и должностных лиц</w:t>
            </w:r>
          </w:p>
        </w:tc>
      </w:tr>
      <w:tr w:rsidR="00AF5E3B">
        <w:tc>
          <w:tcPr>
            <w:tcW w:w="3402" w:type="dxa"/>
          </w:tcPr>
          <w:p w:rsidR="00AF5E3B" w:rsidRDefault="00AF5E3B">
            <w:pPr>
              <w:pStyle w:val="ConsPlusNormal"/>
            </w:pPr>
            <w:r>
              <w:t>4.3.1. Ответственность исполнителей</w:t>
            </w:r>
          </w:p>
        </w:tc>
        <w:tc>
          <w:tcPr>
            <w:tcW w:w="5669" w:type="dxa"/>
          </w:tcPr>
          <w:p w:rsidR="00AF5E3B" w:rsidRDefault="00AF5E3B">
            <w:pPr>
              <w:pStyle w:val="ConsPlusNormal"/>
            </w:pPr>
            <w: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AF5E3B" w:rsidRDefault="00AF5E3B">
            <w:pPr>
              <w:pStyle w:val="ConsPlusNormal"/>
            </w:pPr>
            <w:r>
              <w:t>Лица, ответственные за предоставление муниципальной услуги, в случае ненадлежащего исполнения муниципальной услуги, своих должностных обязанностей, совершения противоправных действий, несут дисциплинарную, материальную, административную, уголовную ответственность в соответствии с действующим законодательством Российской Федерации</w:t>
            </w:r>
          </w:p>
        </w:tc>
      </w:tr>
      <w:tr w:rsidR="00AF5E3B">
        <w:tc>
          <w:tcPr>
            <w:tcW w:w="3402" w:type="dxa"/>
          </w:tcPr>
          <w:p w:rsidR="00AF5E3B" w:rsidRDefault="00AF5E3B">
            <w:pPr>
              <w:pStyle w:val="ConsPlusNormal"/>
            </w:pPr>
            <w:r>
              <w:t>4.3.2. Ответственность руководителей</w:t>
            </w:r>
          </w:p>
        </w:tc>
        <w:tc>
          <w:tcPr>
            <w:tcW w:w="5669" w:type="dxa"/>
          </w:tcPr>
          <w:p w:rsidR="00AF5E3B" w:rsidRDefault="00AF5E3B">
            <w:pPr>
              <w:pStyle w:val="ConsPlusNormal"/>
            </w:pPr>
            <w:r>
              <w:t>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дисциплинарную, материальную, административную, уголовную ответственность в соответствии с действующим законодательством Российской Федерации</w:t>
            </w:r>
          </w:p>
        </w:tc>
      </w:tr>
      <w:tr w:rsidR="00AF5E3B">
        <w:tc>
          <w:tcPr>
            <w:tcW w:w="9071" w:type="dxa"/>
            <w:gridSpan w:val="2"/>
          </w:tcPr>
          <w:p w:rsidR="00AF5E3B" w:rsidRDefault="00AF5E3B">
            <w:pPr>
              <w:pStyle w:val="ConsPlusNormal"/>
              <w:jc w:val="center"/>
              <w:outlineLvl w:val="2"/>
            </w:pPr>
            <w:r>
              <w:t>4.4. Порядок и формы общественного контроля</w:t>
            </w:r>
          </w:p>
        </w:tc>
      </w:tr>
      <w:tr w:rsidR="00AF5E3B">
        <w:tc>
          <w:tcPr>
            <w:tcW w:w="3402" w:type="dxa"/>
          </w:tcPr>
          <w:p w:rsidR="00AF5E3B" w:rsidRDefault="00AF5E3B">
            <w:pPr>
              <w:pStyle w:val="ConsPlusNormal"/>
            </w:pPr>
            <w:r>
              <w:t>4.4.1. Контроль граждан</w:t>
            </w:r>
          </w:p>
        </w:tc>
        <w:tc>
          <w:tcPr>
            <w:tcW w:w="5669" w:type="dxa"/>
          </w:tcPr>
          <w:p w:rsidR="00AF5E3B" w:rsidRDefault="00AF5E3B">
            <w:pPr>
              <w:pStyle w:val="ConsPlusNormal"/>
            </w:pPr>
            <w:r>
              <w:t>Граждане при проведении в отношении них проверок имеют право осуществлять защиту своих прав и (или) законных интересов в порядке, установленном действующим законодательством РФ</w:t>
            </w:r>
          </w:p>
        </w:tc>
      </w:tr>
      <w:tr w:rsidR="00AF5E3B">
        <w:tc>
          <w:tcPr>
            <w:tcW w:w="3402" w:type="dxa"/>
          </w:tcPr>
          <w:p w:rsidR="00AF5E3B" w:rsidRDefault="00AF5E3B">
            <w:pPr>
              <w:pStyle w:val="ConsPlusNormal"/>
            </w:pPr>
            <w:r>
              <w:t>4.4.2. Контроль организаций</w:t>
            </w:r>
          </w:p>
        </w:tc>
        <w:tc>
          <w:tcPr>
            <w:tcW w:w="5669" w:type="dxa"/>
          </w:tcPr>
          <w:p w:rsidR="00AF5E3B" w:rsidRDefault="00AF5E3B">
            <w:pPr>
              <w:pStyle w:val="ConsPlusNormal"/>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w:t>
            </w:r>
          </w:p>
          <w:p w:rsidR="00AF5E3B" w:rsidRDefault="00AF5E3B">
            <w:pPr>
              <w:pStyle w:val="ConsPlusNormal"/>
            </w:pPr>
            <w:r>
              <w:lastRenderedPageBreak/>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AF5E3B">
        <w:tc>
          <w:tcPr>
            <w:tcW w:w="9071" w:type="dxa"/>
            <w:gridSpan w:val="2"/>
          </w:tcPr>
          <w:p w:rsidR="00AF5E3B" w:rsidRDefault="00AF5E3B">
            <w:pPr>
              <w:pStyle w:val="ConsPlusNormal"/>
              <w:jc w:val="center"/>
              <w:outlineLvl w:val="1"/>
            </w:pPr>
            <w: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tc>
      </w:tr>
      <w:tr w:rsidR="00AF5E3B">
        <w:tc>
          <w:tcPr>
            <w:tcW w:w="3402" w:type="dxa"/>
          </w:tcPr>
          <w:p w:rsidR="00AF5E3B" w:rsidRDefault="00AF5E3B">
            <w:pPr>
              <w:pStyle w:val="ConsPlusNormal"/>
            </w:pPr>
            <w:r>
              <w:t>5.1. Информация для заявителя о его праве подать жалобу</w:t>
            </w:r>
          </w:p>
        </w:tc>
        <w:tc>
          <w:tcPr>
            <w:tcW w:w="5669" w:type="dxa"/>
          </w:tcPr>
          <w:p w:rsidR="00AF5E3B" w:rsidRDefault="00AF5E3B">
            <w:pPr>
              <w:pStyle w:val="ConsPlusNormal"/>
            </w:pPr>
            <w: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AF5E3B">
        <w:tc>
          <w:tcPr>
            <w:tcW w:w="3402" w:type="dxa"/>
          </w:tcPr>
          <w:p w:rsidR="00AF5E3B" w:rsidRDefault="00AF5E3B">
            <w:pPr>
              <w:pStyle w:val="ConsPlusNormal"/>
            </w:pPr>
            <w:r>
              <w:t>5.2. Предмет жалобы</w:t>
            </w:r>
          </w:p>
        </w:tc>
        <w:tc>
          <w:tcPr>
            <w:tcW w:w="5669" w:type="dxa"/>
          </w:tcPr>
          <w:p w:rsidR="00AF5E3B" w:rsidRDefault="00AF5E3B">
            <w:pPr>
              <w:pStyle w:val="ConsPlusNormal"/>
            </w:pPr>
            <w:r>
              <w:t>Решения и действия (бездействие) органа, предоставляющего услугу, должностного лица органа, предоставляющего услугу, либо муниципального служащего, в том числе:</w:t>
            </w:r>
          </w:p>
          <w:p w:rsidR="00AF5E3B" w:rsidRDefault="00AF5E3B">
            <w:pPr>
              <w:pStyle w:val="ConsPlusNormal"/>
            </w:pPr>
            <w:r>
              <w:t xml:space="preserve">1. Нарушение срока регистрации запроса Заявителя о предоставлении муниципальной услуги, запроса, указанного в </w:t>
            </w:r>
            <w:hyperlink r:id="rId36" w:history="1">
              <w:r>
                <w:rPr>
                  <w:color w:val="0000FF"/>
                </w:rPr>
                <w:t>ст. 15.1</w:t>
              </w:r>
            </w:hyperlink>
            <w:r>
              <w:t xml:space="preserve"> Федерального закона от 27.07.2010 N 210-ФЗ.</w:t>
            </w:r>
          </w:p>
          <w:p w:rsidR="00AF5E3B" w:rsidRDefault="00AF5E3B">
            <w:pPr>
              <w:pStyle w:val="ConsPlusNormal"/>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Pr>
                  <w:color w:val="0000FF"/>
                </w:rPr>
                <w:t>частью 1.3 статьи 16</w:t>
              </w:r>
            </w:hyperlink>
            <w:r>
              <w:t xml:space="preserve"> Федерального закона от 27.07.2010 N 210-ФЗ.</w:t>
            </w:r>
          </w:p>
          <w:p w:rsidR="00AF5E3B" w:rsidRDefault="00AF5E3B">
            <w:pPr>
              <w:pStyle w:val="ConsPlusNormal"/>
            </w:pPr>
            <w: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представления услуги.</w:t>
            </w:r>
          </w:p>
          <w:p w:rsidR="00AF5E3B" w:rsidRDefault="00AF5E3B">
            <w:pPr>
              <w:pStyle w:val="ConsPlusNormal"/>
            </w:pPr>
            <w: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Красноярского края, муниципальными правовыми актами для предоставления услуги, у заявителя.</w:t>
            </w:r>
          </w:p>
          <w:p w:rsidR="00AF5E3B" w:rsidRDefault="00AF5E3B">
            <w:pPr>
              <w:pStyle w:val="ConsPlusNormal"/>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Pr>
                  <w:color w:val="0000FF"/>
                </w:rPr>
                <w:t>частью 1.3 статьи 16</w:t>
              </w:r>
            </w:hyperlink>
            <w:r>
              <w:t xml:space="preserve"> Федерального закона от 27.07.2010 N 210-ФЗ.</w:t>
            </w:r>
          </w:p>
          <w:p w:rsidR="00AF5E3B" w:rsidRDefault="00AF5E3B">
            <w:pPr>
              <w:pStyle w:val="ConsPlusNormal"/>
            </w:pPr>
            <w: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AF5E3B" w:rsidRDefault="00AF5E3B">
            <w:pPr>
              <w:pStyle w:val="ConsPlusNormal"/>
            </w:pPr>
            <w: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9" w:history="1">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5E3B" w:rsidRDefault="00AF5E3B">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Pr>
                  <w:color w:val="0000FF"/>
                </w:rPr>
                <w:t>ч. 1.3 ст. 16</w:t>
              </w:r>
            </w:hyperlink>
            <w:r>
              <w:t xml:space="preserve"> Федерального закона от 27.07.2010 N 210-ФЗ.</w:t>
            </w:r>
          </w:p>
          <w:p w:rsidR="00AF5E3B" w:rsidRDefault="00AF5E3B">
            <w:pPr>
              <w:pStyle w:val="ConsPlusNormal"/>
            </w:pPr>
            <w:r>
              <w:t>8. Нарушение срока или порядка выдачи документов по результатам предоставления муниципальной услуги.</w:t>
            </w:r>
          </w:p>
          <w:p w:rsidR="00AF5E3B" w:rsidRDefault="00AF5E3B">
            <w:pPr>
              <w:pStyle w:val="ConsPlusNormal"/>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lastRenderedPageBreak/>
              <w:t xml:space="preserve">объеме в порядке, определенном </w:t>
            </w:r>
            <w:hyperlink r:id="rId41" w:history="1">
              <w:r>
                <w:rPr>
                  <w:color w:val="0000FF"/>
                </w:rPr>
                <w:t>ч. 1.3 ст. 16</w:t>
              </w:r>
            </w:hyperlink>
            <w:r>
              <w:t xml:space="preserve"> Федерального закона от 27.07.2010 N 210-ФЗ</w:t>
            </w:r>
          </w:p>
        </w:tc>
      </w:tr>
      <w:tr w:rsidR="00AF5E3B">
        <w:tc>
          <w:tcPr>
            <w:tcW w:w="3402" w:type="dxa"/>
          </w:tcPr>
          <w:p w:rsidR="00AF5E3B" w:rsidRDefault="00AF5E3B">
            <w:pPr>
              <w:pStyle w:val="ConsPlusNormal"/>
            </w:pPr>
            <w: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5669" w:type="dxa"/>
          </w:tcPr>
          <w:p w:rsidR="00AF5E3B" w:rsidRDefault="00AF5E3B">
            <w:pPr>
              <w:pStyle w:val="ConsPlusNormal"/>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F5E3B" w:rsidRDefault="00AF5E3B">
            <w:pPr>
              <w:pStyle w:val="ConsPlusNormal"/>
            </w:pPr>
            <w: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AF5E3B" w:rsidRDefault="00AF5E3B">
            <w:pPr>
              <w:pStyle w:val="ConsPlusNormal"/>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Pr>
                  <w:color w:val="0000FF"/>
                </w:rPr>
                <w:t>ч. 1.1 ст. 16</w:t>
              </w:r>
            </w:hyperlink>
            <w:r>
              <w:t xml:space="preserve"> Федерального закона от 27.07.2010 N 210-ФЗ, подаются руководителям этих организаций.</w:t>
            </w:r>
          </w:p>
          <w:p w:rsidR="00AF5E3B" w:rsidRDefault="00AF5E3B">
            <w:pPr>
              <w:pStyle w:val="ConsPlusNormal"/>
            </w:pPr>
            <w:r>
              <w:t>Заявители имеют право обратиться с жалобой:</w:t>
            </w:r>
          </w:p>
          <w:p w:rsidR="00AF5E3B" w:rsidRDefault="00AF5E3B">
            <w:pPr>
              <w:pStyle w:val="ConsPlusNormal"/>
            </w:pPr>
            <w:r>
              <w:t>- лично в Администрацию, по адресу: 662970, Красноярский край, ЗАТО Железногорск, г. Железногорск, ул. 22 Партсъезда, д. 21, либо по электронному адресу: e-mail: kancel@adm.k26.ru, либо посредством единого портала</w:t>
            </w:r>
          </w:p>
        </w:tc>
      </w:tr>
      <w:tr w:rsidR="00AF5E3B">
        <w:tc>
          <w:tcPr>
            <w:tcW w:w="3402" w:type="dxa"/>
          </w:tcPr>
          <w:p w:rsidR="00AF5E3B" w:rsidRDefault="00AF5E3B">
            <w:pPr>
              <w:pStyle w:val="ConsPlusNormal"/>
            </w:pPr>
            <w:r>
              <w:t>5.4. Порядок подачи и рассмотрения жалобы</w:t>
            </w:r>
          </w:p>
        </w:tc>
        <w:tc>
          <w:tcPr>
            <w:tcW w:w="5669" w:type="dxa"/>
          </w:tcPr>
          <w:p w:rsidR="00AF5E3B" w:rsidRDefault="00AF5E3B">
            <w:pPr>
              <w:pStyle w:val="ConsPlusNormal"/>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43" w:history="1">
              <w:r>
                <w:rPr>
                  <w:color w:val="0000FF"/>
                </w:rPr>
                <w:t>ч. 1.1 ст. 16</w:t>
              </w:r>
            </w:hyperlink>
            <w:r>
              <w:t xml:space="preserve"> Федерального закона от 27.07.2010 N 210-ФЗ.</w:t>
            </w:r>
          </w:p>
          <w:p w:rsidR="00AF5E3B" w:rsidRDefault="00AF5E3B">
            <w:pPr>
              <w:pStyle w:val="ConsPlusNormal"/>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5E3B" w:rsidRDefault="00AF5E3B">
            <w:pPr>
              <w:pStyle w:val="ConsPlusNormal"/>
            </w:pPr>
            <w:r>
              <w:t xml:space="preserve">Жалоба на решения и действия (бездействие) </w:t>
            </w:r>
            <w: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5E3B" w:rsidRDefault="00AF5E3B">
            <w:pPr>
              <w:pStyle w:val="ConsPlusNormal"/>
            </w:pPr>
            <w:r>
              <w:t xml:space="preserve">Жалоба на решения и действия (бездействие) организаций, предусмотренных </w:t>
            </w:r>
            <w:hyperlink r:id="rId44" w:history="1">
              <w:r>
                <w:rPr>
                  <w:color w:val="0000FF"/>
                </w:rPr>
                <w:t>ч. 1.1 ст.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5E3B" w:rsidRDefault="00AF5E3B">
            <w:pPr>
              <w:pStyle w:val="ConsPlusNormal"/>
            </w:pPr>
            <w:r>
              <w:t>Жалоба должна содержать:</w:t>
            </w:r>
          </w:p>
          <w:p w:rsidR="00AF5E3B" w:rsidRDefault="00AF5E3B">
            <w:pPr>
              <w:pStyle w:val="ConsPlusNormal"/>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5" w:history="1">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AF5E3B" w:rsidRDefault="00AF5E3B">
            <w:pPr>
              <w:pStyle w:val="ConsPlusNormal"/>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5E3B" w:rsidRDefault="00AF5E3B">
            <w:pPr>
              <w:pStyle w:val="ConsPlusNormal"/>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Pr>
                  <w:color w:val="0000FF"/>
                </w:rPr>
                <w:t>ч. 1.1 ст. 16</w:t>
              </w:r>
            </w:hyperlink>
            <w:r>
              <w:t xml:space="preserve"> Федерального закона от 27.07.2010 N 210-ФЗ, их работников.</w:t>
            </w:r>
          </w:p>
          <w:p w:rsidR="00AF5E3B" w:rsidRDefault="00AF5E3B">
            <w:pPr>
              <w:pStyle w:val="ConsPlusNormal"/>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Pr>
                  <w:color w:val="0000FF"/>
                </w:rPr>
                <w:t>ч. 1.1 ст. 16</w:t>
              </w:r>
            </w:hyperlink>
            <w:r>
              <w:t xml:space="preserve"> Федерального закона от 27.07.2010 N 210-ФЗ, их работников. Заявителем могут быть представлены документы (при наличии), </w:t>
            </w:r>
            <w:r>
              <w:lastRenderedPageBreak/>
              <w:t>подтверждающие доводы заявителя, либо их копии</w:t>
            </w:r>
          </w:p>
        </w:tc>
      </w:tr>
      <w:tr w:rsidR="00AF5E3B">
        <w:tc>
          <w:tcPr>
            <w:tcW w:w="3402" w:type="dxa"/>
          </w:tcPr>
          <w:p w:rsidR="00AF5E3B" w:rsidRDefault="00AF5E3B">
            <w:pPr>
              <w:pStyle w:val="ConsPlusNormal"/>
            </w:pPr>
            <w:r>
              <w:lastRenderedPageBreak/>
              <w:t>5.5. Сроки рассмотрения жалобы</w:t>
            </w:r>
          </w:p>
        </w:tc>
        <w:tc>
          <w:tcPr>
            <w:tcW w:w="5669" w:type="dxa"/>
          </w:tcPr>
          <w:p w:rsidR="00AF5E3B" w:rsidRDefault="00AF5E3B">
            <w:pPr>
              <w:pStyle w:val="ConsPlusNormal"/>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8" w:history="1">
              <w:r>
                <w:rPr>
                  <w:color w:val="0000FF"/>
                </w:rPr>
                <w:t>ч. 1.1 ст.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9" w:history="1">
              <w:r>
                <w:rPr>
                  <w:color w:val="0000FF"/>
                </w:rPr>
                <w:t>ч. 1.1 ст.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tc>
      </w:tr>
      <w:tr w:rsidR="00AF5E3B">
        <w:tc>
          <w:tcPr>
            <w:tcW w:w="3402" w:type="dxa"/>
          </w:tcPr>
          <w:p w:rsidR="00AF5E3B" w:rsidRDefault="00AF5E3B">
            <w:pPr>
              <w:pStyle w:val="ConsPlusNormal"/>
            </w:pPr>
            <w:r>
              <w:t>5.6. Перечень оснований для приостановления рассмотрения жалобы</w:t>
            </w:r>
          </w:p>
        </w:tc>
        <w:tc>
          <w:tcPr>
            <w:tcW w:w="5669" w:type="dxa"/>
          </w:tcPr>
          <w:p w:rsidR="00AF5E3B" w:rsidRDefault="00AF5E3B">
            <w:pPr>
              <w:pStyle w:val="ConsPlusNormal"/>
            </w:pPr>
            <w:r>
              <w:t>Основания для приостановления рассмотрения жалобы отсутствуют</w:t>
            </w:r>
          </w:p>
        </w:tc>
      </w:tr>
      <w:tr w:rsidR="00AF5E3B">
        <w:tc>
          <w:tcPr>
            <w:tcW w:w="3402" w:type="dxa"/>
          </w:tcPr>
          <w:p w:rsidR="00AF5E3B" w:rsidRDefault="00AF5E3B">
            <w:pPr>
              <w:pStyle w:val="ConsPlusNormal"/>
            </w:pPr>
            <w:bookmarkStart w:id="7" w:name="P441"/>
            <w:bookmarkEnd w:id="7"/>
            <w:r>
              <w:t>5.7. Результат рассмотрения жалобы</w:t>
            </w:r>
          </w:p>
        </w:tc>
        <w:tc>
          <w:tcPr>
            <w:tcW w:w="5669" w:type="dxa"/>
          </w:tcPr>
          <w:p w:rsidR="00AF5E3B" w:rsidRDefault="00AF5E3B">
            <w:pPr>
              <w:pStyle w:val="ConsPlusNormal"/>
            </w:pPr>
            <w:r>
              <w:t>По результатам рассмотрения жалобы принимается одно из следующих решений:</w:t>
            </w:r>
          </w:p>
          <w:p w:rsidR="00AF5E3B" w:rsidRDefault="00AF5E3B">
            <w:pPr>
              <w:pStyle w:val="ConsPlusNormal"/>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AF5E3B" w:rsidRDefault="00AF5E3B">
            <w:pPr>
              <w:pStyle w:val="ConsPlusNormal"/>
            </w:pPr>
            <w:r>
              <w:t>2) в удовлетворении жалобы отказывается.</w:t>
            </w:r>
          </w:p>
          <w:p w:rsidR="00AF5E3B" w:rsidRDefault="00AF5E3B">
            <w:pPr>
              <w:pStyle w:val="ConsPlusNormal"/>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0" w:history="1">
              <w:r>
                <w:rPr>
                  <w:color w:val="0000FF"/>
                </w:rPr>
                <w:t>частью 1.1 статьи 16</w:t>
              </w:r>
            </w:hyperlink>
            <w:r>
              <w:t xml:space="preserve"> Федерального закона N а5210-ФЗ,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5E3B" w:rsidRDefault="00AF5E3B">
            <w:pPr>
              <w:pStyle w:val="ConsPlusNormal"/>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5E3B" w:rsidRDefault="00AF5E3B">
            <w:pPr>
              <w:pStyle w:val="ConsPlusNormal"/>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lastRenderedPageBreak/>
              <w:t xml:space="preserve">должностное лицо, работник, наделенные полномочиями по рассмотрению жалоб в соответствии с </w:t>
            </w:r>
            <w:hyperlink r:id="rId51" w:history="1">
              <w:r>
                <w:rPr>
                  <w:color w:val="0000FF"/>
                </w:rPr>
                <w:t>частью 1 статьи 11.2</w:t>
              </w:r>
            </w:hyperlink>
            <w:r>
              <w:t xml:space="preserve"> Федерального закона N 210-ФЗ, незамедлительно направляют имеющиеся материалы в прокуратуру ЗАТО г. Железногорск</w:t>
            </w:r>
          </w:p>
        </w:tc>
      </w:tr>
      <w:tr w:rsidR="00AF5E3B">
        <w:tc>
          <w:tcPr>
            <w:tcW w:w="3402" w:type="dxa"/>
          </w:tcPr>
          <w:p w:rsidR="00AF5E3B" w:rsidRDefault="00AF5E3B">
            <w:pPr>
              <w:pStyle w:val="ConsPlusNormal"/>
            </w:pPr>
            <w:r>
              <w:lastRenderedPageBreak/>
              <w:t>5.8. Порядок информирования заявителя о результатах рассмотрения жалобы</w:t>
            </w:r>
          </w:p>
        </w:tc>
        <w:tc>
          <w:tcPr>
            <w:tcW w:w="5669" w:type="dxa"/>
          </w:tcPr>
          <w:p w:rsidR="00AF5E3B" w:rsidRDefault="00AF5E3B">
            <w:pPr>
              <w:pStyle w:val="ConsPlusNormal"/>
            </w:pPr>
            <w:r>
              <w:t xml:space="preserve">Не позднее дня, следующего за днем принятия решения, указанного в </w:t>
            </w:r>
            <w:hyperlink w:anchor="P441" w:history="1">
              <w:r>
                <w:rPr>
                  <w:color w:val="0000FF"/>
                </w:rPr>
                <w:t>разделе 5.7</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AF5E3B">
        <w:tc>
          <w:tcPr>
            <w:tcW w:w="3402" w:type="dxa"/>
          </w:tcPr>
          <w:p w:rsidR="00AF5E3B" w:rsidRDefault="00AF5E3B">
            <w:pPr>
              <w:pStyle w:val="ConsPlusNormal"/>
            </w:pPr>
            <w:r>
              <w:t>5.9. Порядок обжалования решения по жалобе</w:t>
            </w:r>
          </w:p>
        </w:tc>
        <w:tc>
          <w:tcPr>
            <w:tcW w:w="5669" w:type="dxa"/>
          </w:tcPr>
          <w:p w:rsidR="00AF5E3B" w:rsidRDefault="00AF5E3B">
            <w:pPr>
              <w:pStyle w:val="ConsPlusNormal"/>
            </w:pPr>
            <w: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AF5E3B">
        <w:tc>
          <w:tcPr>
            <w:tcW w:w="3402" w:type="dxa"/>
          </w:tcPr>
          <w:p w:rsidR="00AF5E3B" w:rsidRDefault="00AF5E3B">
            <w:pPr>
              <w:pStyle w:val="ConsPlusNormal"/>
            </w:pPr>
            <w:r>
              <w:t>5.10. Право заявителя на получение информации и документов, необходимых для обоснования и рассмотрения жалобы</w:t>
            </w:r>
          </w:p>
        </w:tc>
        <w:tc>
          <w:tcPr>
            <w:tcW w:w="5669" w:type="dxa"/>
          </w:tcPr>
          <w:p w:rsidR="00AF5E3B" w:rsidRDefault="00AF5E3B">
            <w:pPr>
              <w:pStyle w:val="ConsPlusNormal"/>
            </w:pPr>
            <w:r>
              <w:t>Заявитель имеет право на получение информации и документов, которые необходимы для обоснования и рассмотрения жалобы</w:t>
            </w:r>
          </w:p>
        </w:tc>
      </w:tr>
      <w:tr w:rsidR="00AF5E3B">
        <w:tc>
          <w:tcPr>
            <w:tcW w:w="3402" w:type="dxa"/>
          </w:tcPr>
          <w:p w:rsidR="00AF5E3B" w:rsidRDefault="00AF5E3B">
            <w:pPr>
              <w:pStyle w:val="ConsPlusNormal"/>
            </w:pPr>
            <w:r>
              <w:t>5.11. Способы информирования заявителей о порядке подачи и рассмотрения жалобы</w:t>
            </w:r>
          </w:p>
        </w:tc>
        <w:tc>
          <w:tcPr>
            <w:tcW w:w="5669" w:type="dxa"/>
          </w:tcPr>
          <w:p w:rsidR="00AF5E3B" w:rsidRDefault="00AF5E3B">
            <w:pPr>
              <w:pStyle w:val="ConsPlusNormal"/>
            </w:pPr>
            <w:r>
              <w:t xml:space="preserve">Информирование заявителей о порядке подачи и рассмотрении жалобы обеспечивается посредством размещения информации на информационных стендах,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http://www.admk26.ru, "Едином портале государственных и муниципальных услуг (функций)" http://www.gosuslugi.ru либо "Портале государственных услуг Красноярского края" http://www.gosuslugi.krskstate.ru, по телефонам, указанным в </w:t>
            </w:r>
            <w:hyperlink w:anchor="P48" w:history="1">
              <w:r>
                <w:rPr>
                  <w:color w:val="0000FF"/>
                </w:rPr>
                <w:t>подпункте 1.3</w:t>
              </w:r>
            </w:hyperlink>
            <w:r>
              <w:t xml:space="preserve"> настоящего Регламента</w:t>
            </w:r>
          </w:p>
        </w:tc>
      </w:tr>
      <w:tr w:rsidR="00AF5E3B">
        <w:tc>
          <w:tcPr>
            <w:tcW w:w="9071" w:type="dxa"/>
            <w:gridSpan w:val="2"/>
          </w:tcPr>
          <w:p w:rsidR="00AF5E3B" w:rsidRDefault="00AF5E3B">
            <w:pPr>
              <w:pStyle w:val="ConsPlusNormal"/>
              <w:jc w:val="center"/>
            </w:pPr>
            <w:r>
              <w:t>Приложения к Административному регламенту</w:t>
            </w:r>
          </w:p>
        </w:tc>
      </w:tr>
      <w:tr w:rsidR="00AF5E3B">
        <w:tc>
          <w:tcPr>
            <w:tcW w:w="3402" w:type="dxa"/>
          </w:tcPr>
          <w:p w:rsidR="00AF5E3B" w:rsidRDefault="00AF5E3B">
            <w:pPr>
              <w:pStyle w:val="ConsPlusNormal"/>
            </w:pPr>
            <w:r>
              <w:t>Приложение А</w:t>
            </w:r>
          </w:p>
        </w:tc>
        <w:tc>
          <w:tcPr>
            <w:tcW w:w="5669" w:type="dxa"/>
          </w:tcPr>
          <w:p w:rsidR="00AF5E3B" w:rsidRDefault="00AF5E3B">
            <w:pPr>
              <w:pStyle w:val="ConsPlusNormal"/>
            </w:pPr>
            <w:hyperlink w:anchor="P469" w:history="1">
              <w:r>
                <w:rPr>
                  <w:color w:val="0000FF"/>
                </w:rPr>
                <w:t>Блок-схема</w:t>
              </w:r>
            </w:hyperlink>
            <w:r>
              <w:t xml:space="preserve"> предоставления муниципальной услуги</w:t>
            </w:r>
          </w:p>
        </w:tc>
      </w:tr>
      <w:tr w:rsidR="00AF5E3B">
        <w:tc>
          <w:tcPr>
            <w:tcW w:w="3402" w:type="dxa"/>
          </w:tcPr>
          <w:p w:rsidR="00AF5E3B" w:rsidRDefault="00AF5E3B">
            <w:pPr>
              <w:pStyle w:val="ConsPlusNormal"/>
            </w:pPr>
            <w:r>
              <w:t>Приложение Б</w:t>
            </w:r>
          </w:p>
        </w:tc>
        <w:tc>
          <w:tcPr>
            <w:tcW w:w="5669" w:type="dxa"/>
          </w:tcPr>
          <w:p w:rsidR="00AF5E3B" w:rsidRDefault="00AF5E3B">
            <w:pPr>
              <w:pStyle w:val="ConsPlusNormal"/>
            </w:pPr>
            <w:hyperlink w:anchor="P487" w:history="1">
              <w:r>
                <w:rPr>
                  <w:color w:val="0000FF"/>
                </w:rPr>
                <w:t>Форма</w:t>
              </w:r>
            </w:hyperlink>
            <w:r>
              <w:t xml:space="preserve"> заявления на заключение договора купли-продажи лесных насаждений для заготовки древесины для собственных нужд</w:t>
            </w:r>
          </w:p>
        </w:tc>
      </w:tr>
    </w:tbl>
    <w:p w:rsidR="00AF5E3B" w:rsidRDefault="00AF5E3B">
      <w:pPr>
        <w:pStyle w:val="ConsPlusNormal"/>
        <w:jc w:val="both"/>
      </w:pPr>
    </w:p>
    <w:p w:rsidR="00AF5E3B" w:rsidRDefault="00AF5E3B">
      <w:pPr>
        <w:pStyle w:val="ConsPlusNormal"/>
        <w:jc w:val="both"/>
      </w:pPr>
    </w:p>
    <w:p w:rsidR="00AF5E3B" w:rsidRDefault="00AF5E3B">
      <w:pPr>
        <w:pStyle w:val="ConsPlusNormal"/>
        <w:jc w:val="both"/>
      </w:pPr>
    </w:p>
    <w:p w:rsidR="00AF5E3B" w:rsidRDefault="00AF5E3B">
      <w:pPr>
        <w:pStyle w:val="ConsPlusNormal"/>
        <w:jc w:val="both"/>
      </w:pPr>
    </w:p>
    <w:p w:rsidR="00AF5E3B" w:rsidRDefault="00AF5E3B">
      <w:pPr>
        <w:pStyle w:val="ConsPlusNormal"/>
        <w:jc w:val="both"/>
      </w:pPr>
    </w:p>
    <w:p w:rsidR="00AF5E3B" w:rsidRDefault="00AF5E3B">
      <w:pPr>
        <w:pStyle w:val="ConsPlusNormal"/>
        <w:jc w:val="right"/>
        <w:outlineLvl w:val="1"/>
      </w:pPr>
      <w:r>
        <w:t>Приложение А</w:t>
      </w:r>
    </w:p>
    <w:p w:rsidR="00AF5E3B" w:rsidRDefault="00AF5E3B">
      <w:pPr>
        <w:pStyle w:val="ConsPlusNormal"/>
        <w:jc w:val="right"/>
      </w:pPr>
      <w:r>
        <w:t>к Административному регламенту</w:t>
      </w:r>
    </w:p>
    <w:p w:rsidR="00AF5E3B" w:rsidRDefault="00AF5E3B">
      <w:pPr>
        <w:pStyle w:val="ConsPlusNormal"/>
        <w:jc w:val="both"/>
      </w:pPr>
    </w:p>
    <w:p w:rsidR="00AF5E3B" w:rsidRDefault="00AF5E3B">
      <w:pPr>
        <w:pStyle w:val="ConsPlusTitle"/>
        <w:jc w:val="center"/>
      </w:pPr>
      <w:bookmarkStart w:id="8" w:name="P469"/>
      <w:bookmarkEnd w:id="8"/>
      <w:r>
        <w:lastRenderedPageBreak/>
        <w:t>БЛОК-СХЕМА</w:t>
      </w:r>
    </w:p>
    <w:p w:rsidR="00AF5E3B" w:rsidRDefault="00AF5E3B">
      <w:pPr>
        <w:pStyle w:val="ConsPlusTitle"/>
        <w:jc w:val="center"/>
      </w:pPr>
      <w:r>
        <w:t>ПРЕДОСТАВЛЕНИЯ МУНИЦИПАЛЬНОЙ УСЛУГИ "ПРЕДОСТАВЛЕНИЕ ЛЕСНЫХ</w:t>
      </w:r>
    </w:p>
    <w:p w:rsidR="00AF5E3B" w:rsidRDefault="00AF5E3B">
      <w:pPr>
        <w:pStyle w:val="ConsPlusTitle"/>
        <w:jc w:val="center"/>
      </w:pPr>
      <w:r>
        <w:t>НАСАЖДЕНИЙ, РАСПОЛОЖЕННЫХ НА ЗЕМЛЯХ, НАХОДЯЩИХСЯ</w:t>
      </w:r>
    </w:p>
    <w:p w:rsidR="00AF5E3B" w:rsidRDefault="00AF5E3B">
      <w:pPr>
        <w:pStyle w:val="ConsPlusTitle"/>
        <w:jc w:val="center"/>
      </w:pPr>
      <w:r>
        <w:t>В МУНИЦИПАЛЬНОЙ СОБСТВЕННОСТИ, ПО ДОГОВОРУ КУПЛИ-ПРОДАЖИ"</w:t>
      </w:r>
    </w:p>
    <w:p w:rsidR="00AF5E3B" w:rsidRDefault="00AF5E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AF5E3B">
        <w:tc>
          <w:tcPr>
            <w:tcW w:w="9071" w:type="dxa"/>
            <w:tcBorders>
              <w:left w:val="single" w:sz="4" w:space="0" w:color="auto"/>
              <w:right w:val="single" w:sz="4" w:space="0" w:color="auto"/>
            </w:tcBorders>
          </w:tcPr>
          <w:p w:rsidR="00AF5E3B" w:rsidRDefault="00AF5E3B">
            <w:pPr>
              <w:pStyle w:val="ConsPlusNormal"/>
              <w:jc w:val="center"/>
            </w:pPr>
            <w:r>
              <w:t>Прием и регистрация заявления о предоставлении лесных насаждений, расположенных на землях, находящихся в муниципальной собственности, по договору купли-продажи</w:t>
            </w:r>
          </w:p>
        </w:tc>
      </w:tr>
      <w:tr w:rsidR="00AF5E3B">
        <w:tblPrEx>
          <w:tblBorders>
            <w:left w:val="nil"/>
            <w:right w:val="nil"/>
          </w:tblBorders>
        </w:tblPrEx>
        <w:tc>
          <w:tcPr>
            <w:tcW w:w="9071" w:type="dxa"/>
            <w:tcBorders>
              <w:left w:val="nil"/>
              <w:right w:val="nil"/>
            </w:tcBorders>
          </w:tcPr>
          <w:p w:rsidR="00AF5E3B" w:rsidRDefault="00AF5E3B">
            <w:pPr>
              <w:pStyle w:val="ConsPlusNormal"/>
              <w:jc w:val="center"/>
            </w:pPr>
            <w:r w:rsidRPr="00C72858">
              <w:rPr>
                <w:position w:val="-13"/>
              </w:rPr>
              <w:pict>
                <v:shape id="_x0000_i1025" style="width:12.75pt;height:24pt" coordsize="" o:spt="100" adj="0,,0" path="" filled="f" stroked="f">
                  <v:stroke joinstyle="miter"/>
                  <v:imagedata r:id="rId52" o:title="base_23675_285271_32768"/>
                  <v:formulas/>
                  <v:path o:connecttype="segments"/>
                </v:shape>
              </w:pict>
            </w:r>
          </w:p>
        </w:tc>
      </w:tr>
      <w:tr w:rsidR="00AF5E3B">
        <w:tc>
          <w:tcPr>
            <w:tcW w:w="9071" w:type="dxa"/>
            <w:tcBorders>
              <w:left w:val="single" w:sz="4" w:space="0" w:color="auto"/>
              <w:right w:val="single" w:sz="4" w:space="0" w:color="auto"/>
            </w:tcBorders>
          </w:tcPr>
          <w:p w:rsidR="00AF5E3B" w:rsidRDefault="00AF5E3B">
            <w:pPr>
              <w:pStyle w:val="ConsPlusNormal"/>
              <w:jc w:val="both"/>
            </w:pPr>
            <w:r>
              <w:t>Рассмотрение заявления и принятие решения (распоряжения) о заключении договора купли-продажи лесных насаждений либо отказ в заключение договора купли-продажи лесных насаждений</w:t>
            </w:r>
          </w:p>
        </w:tc>
      </w:tr>
      <w:tr w:rsidR="00AF5E3B">
        <w:tblPrEx>
          <w:tblBorders>
            <w:left w:val="nil"/>
            <w:right w:val="nil"/>
          </w:tblBorders>
        </w:tblPrEx>
        <w:tc>
          <w:tcPr>
            <w:tcW w:w="9071" w:type="dxa"/>
            <w:tcBorders>
              <w:left w:val="nil"/>
              <w:right w:val="nil"/>
            </w:tcBorders>
          </w:tcPr>
          <w:p w:rsidR="00AF5E3B" w:rsidRDefault="00AF5E3B">
            <w:pPr>
              <w:pStyle w:val="ConsPlusNormal"/>
              <w:jc w:val="center"/>
            </w:pPr>
            <w:r w:rsidRPr="00C72858">
              <w:rPr>
                <w:position w:val="-13"/>
              </w:rPr>
              <w:pict>
                <v:shape id="_x0000_i1026" style="width:12.75pt;height:24pt" coordsize="" o:spt="100" adj="0,,0" path="" filled="f" stroked="f">
                  <v:stroke joinstyle="miter"/>
                  <v:imagedata r:id="rId52" o:title="base_23675_285271_32769"/>
                  <v:formulas/>
                  <v:path o:connecttype="segments"/>
                </v:shape>
              </w:pict>
            </w:r>
          </w:p>
        </w:tc>
      </w:tr>
      <w:tr w:rsidR="00AF5E3B">
        <w:tc>
          <w:tcPr>
            <w:tcW w:w="9071" w:type="dxa"/>
            <w:tcBorders>
              <w:left w:val="single" w:sz="4" w:space="0" w:color="auto"/>
              <w:right w:val="single" w:sz="4" w:space="0" w:color="auto"/>
            </w:tcBorders>
          </w:tcPr>
          <w:p w:rsidR="00AF5E3B" w:rsidRDefault="00AF5E3B">
            <w:pPr>
              <w:pStyle w:val="ConsPlusNormal"/>
              <w:jc w:val="both"/>
            </w:pPr>
            <w:r>
              <w:t>Направление решения (распоряжения) о заключении договора купли-продажи лесных насаждений либо отказ в заключение договора купли-продажи лесных насаждений</w:t>
            </w:r>
          </w:p>
        </w:tc>
      </w:tr>
    </w:tbl>
    <w:p w:rsidR="00AF5E3B" w:rsidRDefault="00AF5E3B">
      <w:pPr>
        <w:pStyle w:val="ConsPlusNormal"/>
        <w:jc w:val="both"/>
      </w:pPr>
    </w:p>
    <w:p w:rsidR="00AF5E3B" w:rsidRDefault="00AF5E3B">
      <w:pPr>
        <w:pStyle w:val="ConsPlusNormal"/>
        <w:jc w:val="both"/>
      </w:pPr>
    </w:p>
    <w:p w:rsidR="00AF5E3B" w:rsidRDefault="00AF5E3B">
      <w:pPr>
        <w:pStyle w:val="ConsPlusNormal"/>
        <w:jc w:val="both"/>
      </w:pPr>
    </w:p>
    <w:p w:rsidR="00AF5E3B" w:rsidRDefault="00AF5E3B">
      <w:pPr>
        <w:pStyle w:val="ConsPlusNormal"/>
        <w:jc w:val="both"/>
      </w:pPr>
    </w:p>
    <w:p w:rsidR="00AF5E3B" w:rsidRDefault="00AF5E3B">
      <w:pPr>
        <w:pStyle w:val="ConsPlusNormal"/>
        <w:jc w:val="both"/>
      </w:pPr>
    </w:p>
    <w:p w:rsidR="00AF5E3B" w:rsidRDefault="00AF5E3B">
      <w:pPr>
        <w:pStyle w:val="ConsPlusNormal"/>
        <w:jc w:val="right"/>
        <w:outlineLvl w:val="1"/>
      </w:pPr>
      <w:r>
        <w:t>Приложение Б</w:t>
      </w:r>
    </w:p>
    <w:p w:rsidR="00AF5E3B" w:rsidRDefault="00AF5E3B">
      <w:pPr>
        <w:pStyle w:val="ConsPlusNormal"/>
        <w:jc w:val="right"/>
      </w:pPr>
      <w:r>
        <w:t>к Административному регламенту</w:t>
      </w:r>
    </w:p>
    <w:p w:rsidR="00AF5E3B" w:rsidRDefault="00AF5E3B">
      <w:pPr>
        <w:pStyle w:val="ConsPlusNormal"/>
        <w:jc w:val="both"/>
      </w:pPr>
    </w:p>
    <w:p w:rsidR="00AF5E3B" w:rsidRDefault="00AF5E3B">
      <w:pPr>
        <w:pStyle w:val="ConsPlusNormal"/>
        <w:jc w:val="center"/>
      </w:pPr>
      <w:bookmarkStart w:id="9" w:name="P487"/>
      <w:bookmarkEnd w:id="9"/>
      <w:r>
        <w:t>Форма заявления</w:t>
      </w:r>
    </w:p>
    <w:p w:rsidR="00AF5E3B" w:rsidRDefault="00AF5E3B">
      <w:pPr>
        <w:pStyle w:val="ConsPlusNormal"/>
        <w:jc w:val="both"/>
      </w:pPr>
    </w:p>
    <w:p w:rsidR="00AF5E3B" w:rsidRDefault="00AF5E3B">
      <w:pPr>
        <w:pStyle w:val="ConsPlusNonformat"/>
        <w:jc w:val="both"/>
      </w:pPr>
      <w:r>
        <w:t xml:space="preserve">                                              Главе ЗАТО г. Железногорск</w:t>
      </w:r>
    </w:p>
    <w:p w:rsidR="00AF5E3B" w:rsidRDefault="00AF5E3B">
      <w:pPr>
        <w:pStyle w:val="ConsPlusNonformat"/>
        <w:jc w:val="both"/>
      </w:pPr>
      <w:r>
        <w:t xml:space="preserve">                                              Игорю Германовичу Куксину</w:t>
      </w:r>
    </w:p>
    <w:p w:rsidR="00AF5E3B" w:rsidRDefault="00AF5E3B">
      <w:pPr>
        <w:pStyle w:val="ConsPlusNonformat"/>
        <w:jc w:val="both"/>
      </w:pPr>
      <w:r>
        <w:t xml:space="preserve">                                              от __________________________</w:t>
      </w:r>
    </w:p>
    <w:p w:rsidR="00AF5E3B" w:rsidRDefault="00AF5E3B">
      <w:pPr>
        <w:pStyle w:val="ConsPlusNonformat"/>
        <w:jc w:val="both"/>
      </w:pPr>
      <w:r>
        <w:t xml:space="preserve">                                                          Ф.И.О.</w:t>
      </w:r>
    </w:p>
    <w:p w:rsidR="00AF5E3B" w:rsidRDefault="00AF5E3B">
      <w:pPr>
        <w:pStyle w:val="ConsPlusNonformat"/>
        <w:jc w:val="both"/>
      </w:pPr>
      <w:r>
        <w:t xml:space="preserve">                                              _____________________________</w:t>
      </w:r>
    </w:p>
    <w:p w:rsidR="00AF5E3B" w:rsidRDefault="00AF5E3B">
      <w:pPr>
        <w:pStyle w:val="ConsPlusNonformat"/>
        <w:jc w:val="both"/>
      </w:pPr>
      <w:r>
        <w:t xml:space="preserve">                                              проживающий по адресу:</w:t>
      </w:r>
    </w:p>
    <w:p w:rsidR="00AF5E3B" w:rsidRDefault="00AF5E3B">
      <w:pPr>
        <w:pStyle w:val="ConsPlusNonformat"/>
        <w:jc w:val="both"/>
      </w:pPr>
      <w:r>
        <w:t xml:space="preserve">                                              Красноярский край,</w:t>
      </w:r>
    </w:p>
    <w:p w:rsidR="00AF5E3B" w:rsidRDefault="00AF5E3B">
      <w:pPr>
        <w:pStyle w:val="ConsPlusNonformat"/>
        <w:jc w:val="both"/>
      </w:pPr>
      <w:r>
        <w:t xml:space="preserve">                                              ЗАТО Железногорск,</w:t>
      </w:r>
    </w:p>
    <w:p w:rsidR="00AF5E3B" w:rsidRDefault="00AF5E3B">
      <w:pPr>
        <w:pStyle w:val="ConsPlusNonformat"/>
        <w:jc w:val="both"/>
      </w:pPr>
      <w:r>
        <w:t xml:space="preserve">                                              _____________________________</w:t>
      </w:r>
    </w:p>
    <w:p w:rsidR="00AF5E3B" w:rsidRDefault="00AF5E3B">
      <w:pPr>
        <w:pStyle w:val="ConsPlusNonformat"/>
        <w:jc w:val="both"/>
      </w:pPr>
      <w:r>
        <w:t xml:space="preserve">                                              паспорт______________________</w:t>
      </w:r>
    </w:p>
    <w:p w:rsidR="00AF5E3B" w:rsidRDefault="00AF5E3B">
      <w:pPr>
        <w:pStyle w:val="ConsPlusNonformat"/>
        <w:jc w:val="both"/>
      </w:pPr>
      <w:r>
        <w:t xml:space="preserve">                                              (серия, N, кем и когда выдан)</w:t>
      </w:r>
    </w:p>
    <w:p w:rsidR="00AF5E3B" w:rsidRDefault="00AF5E3B">
      <w:pPr>
        <w:pStyle w:val="ConsPlusNonformat"/>
        <w:jc w:val="both"/>
      </w:pPr>
      <w:r>
        <w:t xml:space="preserve">                                              _____________________________</w:t>
      </w:r>
    </w:p>
    <w:p w:rsidR="00AF5E3B" w:rsidRDefault="00AF5E3B">
      <w:pPr>
        <w:pStyle w:val="ConsPlusNonformat"/>
        <w:jc w:val="both"/>
      </w:pPr>
      <w:r>
        <w:t xml:space="preserve">                                              _____________________________</w:t>
      </w:r>
    </w:p>
    <w:p w:rsidR="00AF5E3B" w:rsidRDefault="00AF5E3B">
      <w:pPr>
        <w:pStyle w:val="ConsPlusNonformat"/>
        <w:jc w:val="both"/>
      </w:pPr>
      <w:r>
        <w:t xml:space="preserve">                                              контакт.</w:t>
      </w:r>
    </w:p>
    <w:p w:rsidR="00AF5E3B" w:rsidRDefault="00AF5E3B">
      <w:pPr>
        <w:pStyle w:val="ConsPlusNonformat"/>
        <w:jc w:val="both"/>
      </w:pPr>
      <w:r>
        <w:t xml:space="preserve">                                              телефон _____________________</w:t>
      </w:r>
    </w:p>
    <w:p w:rsidR="00AF5E3B" w:rsidRDefault="00AF5E3B">
      <w:pPr>
        <w:pStyle w:val="ConsPlusNonformat"/>
        <w:jc w:val="both"/>
      </w:pPr>
    </w:p>
    <w:p w:rsidR="00AF5E3B" w:rsidRDefault="00AF5E3B">
      <w:pPr>
        <w:pStyle w:val="ConsPlusNonformat"/>
        <w:jc w:val="both"/>
      </w:pPr>
      <w:r>
        <w:t xml:space="preserve">                                 Заявление</w:t>
      </w:r>
    </w:p>
    <w:p w:rsidR="00AF5E3B" w:rsidRDefault="00AF5E3B">
      <w:pPr>
        <w:pStyle w:val="ConsPlusNonformat"/>
        <w:jc w:val="both"/>
      </w:pPr>
      <w:r>
        <w:t xml:space="preserve">           о заключении договора купли-продажи лесных насаждений</w:t>
      </w:r>
    </w:p>
    <w:p w:rsidR="00AF5E3B" w:rsidRDefault="00AF5E3B">
      <w:pPr>
        <w:pStyle w:val="ConsPlusNonformat"/>
        <w:jc w:val="both"/>
      </w:pPr>
      <w:r>
        <w:t xml:space="preserve">               для заготовки древесины для собственных нужд</w:t>
      </w:r>
    </w:p>
    <w:p w:rsidR="00AF5E3B" w:rsidRDefault="00AF5E3B">
      <w:pPr>
        <w:pStyle w:val="ConsPlusNonformat"/>
        <w:jc w:val="both"/>
      </w:pPr>
    </w:p>
    <w:p w:rsidR="00AF5E3B" w:rsidRDefault="00AF5E3B">
      <w:pPr>
        <w:pStyle w:val="ConsPlusNonformat"/>
        <w:jc w:val="both"/>
      </w:pPr>
      <w:r>
        <w:t xml:space="preserve">    1. Сведения о заявителе:</w:t>
      </w:r>
    </w:p>
    <w:p w:rsidR="00AF5E3B" w:rsidRDefault="00AF5E3B">
      <w:pPr>
        <w:pStyle w:val="ConsPlusNonformat"/>
        <w:jc w:val="both"/>
      </w:pPr>
      <w:r>
        <w:t xml:space="preserve">    фамилия, имя, отчество (при наличии) __________________________________</w:t>
      </w:r>
    </w:p>
    <w:p w:rsidR="00AF5E3B" w:rsidRDefault="00AF5E3B">
      <w:pPr>
        <w:pStyle w:val="ConsPlusNonformat"/>
        <w:jc w:val="both"/>
      </w:pPr>
      <w:r>
        <w:t>___________________________________________________________________________</w:t>
      </w:r>
    </w:p>
    <w:p w:rsidR="00AF5E3B" w:rsidRDefault="00AF5E3B">
      <w:pPr>
        <w:pStyle w:val="ConsPlusNonformat"/>
        <w:jc w:val="both"/>
      </w:pPr>
      <w:r>
        <w:t xml:space="preserve">    Место жительства заявителя:</w:t>
      </w:r>
    </w:p>
    <w:p w:rsidR="00AF5E3B" w:rsidRDefault="00AF5E3B">
      <w:pPr>
        <w:pStyle w:val="ConsPlusNonformat"/>
        <w:jc w:val="both"/>
      </w:pPr>
      <w:r>
        <w:t>66_________, Красноярский край, ____________________________________ район,</w:t>
      </w:r>
    </w:p>
    <w:p w:rsidR="00AF5E3B" w:rsidRDefault="00AF5E3B">
      <w:pPr>
        <w:pStyle w:val="ConsPlusNonformat"/>
        <w:jc w:val="both"/>
      </w:pPr>
      <w:r>
        <w:t>__________________________________________________________________________,</w:t>
      </w:r>
    </w:p>
    <w:p w:rsidR="00AF5E3B" w:rsidRDefault="00AF5E3B">
      <w:pPr>
        <w:pStyle w:val="ConsPlusNonformat"/>
        <w:jc w:val="both"/>
      </w:pPr>
      <w:r>
        <w:t xml:space="preserve">                            (населенный пункт)</w:t>
      </w:r>
    </w:p>
    <w:p w:rsidR="00AF5E3B" w:rsidRDefault="00AF5E3B">
      <w:pPr>
        <w:pStyle w:val="ConsPlusNonformat"/>
        <w:jc w:val="both"/>
      </w:pPr>
      <w:r>
        <w:t>улица (проспект) _______________________, дом N ________, квартира N ______</w:t>
      </w:r>
    </w:p>
    <w:p w:rsidR="00AF5E3B" w:rsidRDefault="00AF5E3B">
      <w:pPr>
        <w:pStyle w:val="ConsPlusNonformat"/>
        <w:jc w:val="both"/>
      </w:pPr>
      <w:r>
        <w:t xml:space="preserve">    Документ, удостоверяющий личность: вид ______________ серия ___________</w:t>
      </w:r>
    </w:p>
    <w:p w:rsidR="00AF5E3B" w:rsidRDefault="00AF5E3B">
      <w:pPr>
        <w:pStyle w:val="ConsPlusNonformat"/>
        <w:jc w:val="both"/>
      </w:pPr>
      <w:r>
        <w:lastRenderedPageBreak/>
        <w:t>N ______________, выдан ___________________________________________________</w:t>
      </w:r>
    </w:p>
    <w:p w:rsidR="00AF5E3B" w:rsidRDefault="00AF5E3B">
      <w:pPr>
        <w:pStyle w:val="ConsPlusNonformat"/>
        <w:jc w:val="both"/>
      </w:pPr>
      <w:r>
        <w:t xml:space="preserve">                                  (дата выдачи, кем выдан)</w:t>
      </w:r>
    </w:p>
    <w:p w:rsidR="00AF5E3B" w:rsidRDefault="00AF5E3B">
      <w:pPr>
        <w:pStyle w:val="ConsPlusNonformat"/>
        <w:jc w:val="both"/>
      </w:pPr>
      <w:r>
        <w:t>___________________________________________________________________________</w:t>
      </w:r>
    </w:p>
    <w:p w:rsidR="00AF5E3B" w:rsidRDefault="00AF5E3B">
      <w:pPr>
        <w:pStyle w:val="ConsPlusNonformat"/>
        <w:jc w:val="both"/>
      </w:pPr>
      <w:r>
        <w:t>___________________________________________________________________________</w:t>
      </w:r>
    </w:p>
    <w:p w:rsidR="00AF5E3B" w:rsidRDefault="00AF5E3B">
      <w:pPr>
        <w:pStyle w:val="ConsPlusNonformat"/>
        <w:jc w:val="both"/>
      </w:pPr>
      <w:r>
        <w:t>ИНН: ________________________ (при наличии).</w:t>
      </w:r>
    </w:p>
    <w:p w:rsidR="00AF5E3B" w:rsidRDefault="00AF5E3B">
      <w:pPr>
        <w:pStyle w:val="ConsPlusNonformat"/>
        <w:jc w:val="both"/>
      </w:pPr>
      <w:r>
        <w:t xml:space="preserve">    Сведения о представителе заявителя </w:t>
      </w:r>
      <w:hyperlink w:anchor="P723" w:history="1">
        <w:r>
          <w:rPr>
            <w:color w:val="0000FF"/>
          </w:rPr>
          <w:t>&lt;1&gt;</w:t>
        </w:r>
      </w:hyperlink>
      <w:r>
        <w:t>:</w:t>
      </w:r>
    </w:p>
    <w:p w:rsidR="00AF5E3B" w:rsidRDefault="00AF5E3B">
      <w:pPr>
        <w:pStyle w:val="ConsPlusNonformat"/>
        <w:jc w:val="both"/>
      </w:pPr>
      <w:r>
        <w:t xml:space="preserve">    фамилия, имя, отчество (при наличии) __________________________________</w:t>
      </w:r>
    </w:p>
    <w:p w:rsidR="00AF5E3B" w:rsidRDefault="00AF5E3B">
      <w:pPr>
        <w:pStyle w:val="ConsPlusNonformat"/>
        <w:jc w:val="both"/>
      </w:pPr>
      <w:r>
        <w:t>___________________________________________________________________________</w:t>
      </w:r>
    </w:p>
    <w:p w:rsidR="00AF5E3B" w:rsidRDefault="00AF5E3B">
      <w:pPr>
        <w:pStyle w:val="ConsPlusNonformat"/>
        <w:jc w:val="both"/>
      </w:pPr>
      <w:r>
        <w:t xml:space="preserve">    Документ, удостоверяющий личность: вид ______________ серия ___________</w:t>
      </w:r>
    </w:p>
    <w:p w:rsidR="00AF5E3B" w:rsidRDefault="00AF5E3B">
      <w:pPr>
        <w:pStyle w:val="ConsPlusNonformat"/>
        <w:jc w:val="both"/>
      </w:pPr>
      <w:r>
        <w:t>N ______________, выдан ___________________________________________________</w:t>
      </w:r>
    </w:p>
    <w:p w:rsidR="00AF5E3B" w:rsidRDefault="00AF5E3B">
      <w:pPr>
        <w:pStyle w:val="ConsPlusNonformat"/>
        <w:jc w:val="both"/>
      </w:pPr>
      <w:r>
        <w:t xml:space="preserve">                                  (дата выдачи, кем выдан)</w:t>
      </w:r>
    </w:p>
    <w:p w:rsidR="00AF5E3B" w:rsidRDefault="00AF5E3B">
      <w:pPr>
        <w:pStyle w:val="ConsPlusNonformat"/>
        <w:jc w:val="both"/>
      </w:pPr>
      <w:r>
        <w:t>___________________________________________________________________________</w:t>
      </w:r>
    </w:p>
    <w:p w:rsidR="00AF5E3B" w:rsidRDefault="00AF5E3B">
      <w:pPr>
        <w:pStyle w:val="ConsPlusNonformat"/>
        <w:jc w:val="both"/>
      </w:pPr>
      <w:r>
        <w:t>Контактные данные: ________________________________________________________</w:t>
      </w:r>
    </w:p>
    <w:p w:rsidR="00AF5E3B" w:rsidRDefault="00AF5E3B">
      <w:pPr>
        <w:pStyle w:val="ConsPlusNonformat"/>
        <w:jc w:val="both"/>
      </w:pPr>
      <w:r>
        <w:t xml:space="preserve">                      (контактный телефон, адрес электронной почты,</w:t>
      </w:r>
    </w:p>
    <w:p w:rsidR="00AF5E3B" w:rsidRDefault="00AF5E3B">
      <w:pPr>
        <w:pStyle w:val="ConsPlusNonformat"/>
        <w:jc w:val="both"/>
      </w:pPr>
      <w:r>
        <w:t xml:space="preserve">                 указываются по инициативе заявителя или его представителя)</w:t>
      </w:r>
    </w:p>
    <w:p w:rsidR="00AF5E3B" w:rsidRDefault="00AF5E3B">
      <w:pPr>
        <w:pStyle w:val="ConsPlusNonformat"/>
        <w:jc w:val="both"/>
      </w:pPr>
      <w:r>
        <w:t xml:space="preserve">    2.  Прошу заключить со мной договор купли-продажи лесных насаждений для</w:t>
      </w:r>
    </w:p>
    <w:p w:rsidR="00AF5E3B" w:rsidRDefault="00AF5E3B">
      <w:pPr>
        <w:pStyle w:val="ConsPlusNonformat"/>
        <w:jc w:val="both"/>
      </w:pPr>
      <w:r>
        <w:t xml:space="preserve">собственных   нужд   для  следующих  видов  потребностей,  согласно  </w:t>
      </w:r>
      <w:hyperlink r:id="rId53" w:history="1">
        <w:r>
          <w:rPr>
            <w:color w:val="0000FF"/>
          </w:rPr>
          <w:t>Закону</w:t>
        </w:r>
      </w:hyperlink>
    </w:p>
    <w:p w:rsidR="00AF5E3B" w:rsidRDefault="00AF5E3B">
      <w:pPr>
        <w:pStyle w:val="ConsPlusNonformat"/>
        <w:jc w:val="both"/>
      </w:pPr>
      <w:r>
        <w:t>Красноярского  края  от  14.02.2007  N  21-5820  "О  заготовке древесины на</w:t>
      </w:r>
    </w:p>
    <w:p w:rsidR="00AF5E3B" w:rsidRDefault="00AF5E3B">
      <w:pPr>
        <w:pStyle w:val="ConsPlusNonformat"/>
        <w:jc w:val="both"/>
      </w:pPr>
      <w:r>
        <w:t>основании договоров купли-продажи лесных насаждений":</w:t>
      </w:r>
    </w:p>
    <w:p w:rsidR="00AF5E3B" w:rsidRDefault="00AF5E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2268"/>
        <w:gridCol w:w="2835"/>
      </w:tblGrid>
      <w:tr w:rsidR="00AF5E3B">
        <w:tc>
          <w:tcPr>
            <w:tcW w:w="3969" w:type="dxa"/>
          </w:tcPr>
          <w:p w:rsidR="00AF5E3B" w:rsidRDefault="00AF5E3B">
            <w:pPr>
              <w:pStyle w:val="ConsPlusNormal"/>
              <w:jc w:val="center"/>
            </w:pPr>
            <w:r>
              <w:t>Вид потребности</w:t>
            </w:r>
          </w:p>
        </w:tc>
        <w:tc>
          <w:tcPr>
            <w:tcW w:w="2268" w:type="dxa"/>
          </w:tcPr>
          <w:p w:rsidR="00AF5E3B" w:rsidRDefault="00AF5E3B">
            <w:pPr>
              <w:pStyle w:val="ConsPlusNormal"/>
              <w:jc w:val="center"/>
            </w:pPr>
            <w:r>
              <w:t>Нужное отметить знаком "V"</w:t>
            </w:r>
          </w:p>
        </w:tc>
        <w:tc>
          <w:tcPr>
            <w:tcW w:w="2835" w:type="dxa"/>
          </w:tcPr>
          <w:p w:rsidR="00AF5E3B" w:rsidRDefault="00AF5E3B">
            <w:pPr>
              <w:pStyle w:val="ConsPlusNormal"/>
              <w:jc w:val="center"/>
            </w:pPr>
            <w:r>
              <w:t>Требуемый объем лесных насаждений, куб. метров</w:t>
            </w:r>
          </w:p>
        </w:tc>
      </w:tr>
      <w:tr w:rsidR="00AF5E3B">
        <w:tc>
          <w:tcPr>
            <w:tcW w:w="3969" w:type="dxa"/>
          </w:tcPr>
          <w:p w:rsidR="00AF5E3B" w:rsidRDefault="00AF5E3B">
            <w:pPr>
              <w:pStyle w:val="ConsPlusNormal"/>
              <w:jc w:val="center"/>
            </w:pPr>
            <w:r>
              <w:t>1</w:t>
            </w:r>
          </w:p>
        </w:tc>
        <w:tc>
          <w:tcPr>
            <w:tcW w:w="2268" w:type="dxa"/>
          </w:tcPr>
          <w:p w:rsidR="00AF5E3B" w:rsidRDefault="00AF5E3B">
            <w:pPr>
              <w:pStyle w:val="ConsPlusNormal"/>
              <w:jc w:val="center"/>
            </w:pPr>
            <w:r>
              <w:t>2</w:t>
            </w:r>
          </w:p>
        </w:tc>
        <w:tc>
          <w:tcPr>
            <w:tcW w:w="2835" w:type="dxa"/>
          </w:tcPr>
          <w:p w:rsidR="00AF5E3B" w:rsidRDefault="00AF5E3B">
            <w:pPr>
              <w:pStyle w:val="ConsPlusNormal"/>
              <w:jc w:val="center"/>
            </w:pPr>
            <w:r>
              <w:t>3</w:t>
            </w:r>
          </w:p>
        </w:tc>
      </w:tr>
      <w:tr w:rsidR="00AF5E3B">
        <w:tc>
          <w:tcPr>
            <w:tcW w:w="3969" w:type="dxa"/>
          </w:tcPr>
          <w:p w:rsidR="00AF5E3B" w:rsidRDefault="00AF5E3B">
            <w:pPr>
              <w:pStyle w:val="ConsPlusNormal"/>
            </w:pPr>
            <w:r>
              <w:t>Строительство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2268" w:type="dxa"/>
          </w:tcPr>
          <w:p w:rsidR="00AF5E3B" w:rsidRDefault="00AF5E3B">
            <w:pPr>
              <w:pStyle w:val="ConsPlusNormal"/>
            </w:pPr>
          </w:p>
        </w:tc>
        <w:tc>
          <w:tcPr>
            <w:tcW w:w="2835" w:type="dxa"/>
          </w:tcPr>
          <w:p w:rsidR="00AF5E3B" w:rsidRDefault="00AF5E3B">
            <w:pPr>
              <w:pStyle w:val="ConsPlusNormal"/>
            </w:pPr>
          </w:p>
        </w:tc>
      </w:tr>
      <w:tr w:rsidR="00AF5E3B">
        <w:tc>
          <w:tcPr>
            <w:tcW w:w="3969" w:type="dxa"/>
          </w:tcPr>
          <w:p w:rsidR="00AF5E3B" w:rsidRDefault="00AF5E3B">
            <w:pPr>
              <w:pStyle w:val="ConsPlusNormal"/>
            </w:pPr>
            <w:r>
              <w:t>Строительство хозяйственных построек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2268" w:type="dxa"/>
          </w:tcPr>
          <w:p w:rsidR="00AF5E3B" w:rsidRDefault="00AF5E3B">
            <w:pPr>
              <w:pStyle w:val="ConsPlusNormal"/>
            </w:pPr>
          </w:p>
        </w:tc>
        <w:tc>
          <w:tcPr>
            <w:tcW w:w="2835" w:type="dxa"/>
          </w:tcPr>
          <w:p w:rsidR="00AF5E3B" w:rsidRDefault="00AF5E3B">
            <w:pPr>
              <w:pStyle w:val="ConsPlusNormal"/>
            </w:pPr>
          </w:p>
        </w:tc>
      </w:tr>
      <w:tr w:rsidR="00AF5E3B">
        <w:tc>
          <w:tcPr>
            <w:tcW w:w="3969" w:type="dxa"/>
          </w:tcPr>
          <w:p w:rsidR="00AF5E3B" w:rsidRDefault="00AF5E3B">
            <w:pPr>
              <w:pStyle w:val="ConsPlusNormal"/>
            </w:pPr>
            <w:r>
              <w:t>Ремонт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жилого помещения в деревянном многоквартирном жилом доме, расположенном на территории Красноярского края</w:t>
            </w:r>
          </w:p>
        </w:tc>
        <w:tc>
          <w:tcPr>
            <w:tcW w:w="2268" w:type="dxa"/>
          </w:tcPr>
          <w:p w:rsidR="00AF5E3B" w:rsidRDefault="00AF5E3B">
            <w:pPr>
              <w:pStyle w:val="ConsPlusNormal"/>
            </w:pPr>
          </w:p>
        </w:tc>
        <w:tc>
          <w:tcPr>
            <w:tcW w:w="2835" w:type="dxa"/>
          </w:tcPr>
          <w:p w:rsidR="00AF5E3B" w:rsidRDefault="00AF5E3B">
            <w:pPr>
              <w:pStyle w:val="ConsPlusNormal"/>
            </w:pPr>
          </w:p>
        </w:tc>
      </w:tr>
      <w:tr w:rsidR="00AF5E3B">
        <w:tc>
          <w:tcPr>
            <w:tcW w:w="3969" w:type="dxa"/>
          </w:tcPr>
          <w:p w:rsidR="00AF5E3B" w:rsidRDefault="00AF5E3B">
            <w:pPr>
              <w:pStyle w:val="ConsPlusNormal"/>
            </w:pPr>
            <w:r>
              <w:t xml:space="preserve">Отопление жилого дома, жилого помещения в многоквартирном жилом доме, расположенных на территории Красноярского края (при отсутствии </w:t>
            </w:r>
            <w:r>
              <w:lastRenderedPageBreak/>
              <w:t>централизованного отопления)</w:t>
            </w:r>
          </w:p>
        </w:tc>
        <w:tc>
          <w:tcPr>
            <w:tcW w:w="2268" w:type="dxa"/>
          </w:tcPr>
          <w:p w:rsidR="00AF5E3B" w:rsidRDefault="00AF5E3B">
            <w:pPr>
              <w:pStyle w:val="ConsPlusNormal"/>
            </w:pPr>
          </w:p>
        </w:tc>
        <w:tc>
          <w:tcPr>
            <w:tcW w:w="2835" w:type="dxa"/>
          </w:tcPr>
          <w:p w:rsidR="00AF5E3B" w:rsidRDefault="00AF5E3B">
            <w:pPr>
              <w:pStyle w:val="ConsPlusNormal"/>
            </w:pPr>
          </w:p>
        </w:tc>
      </w:tr>
    </w:tbl>
    <w:p w:rsidR="00AF5E3B" w:rsidRDefault="00AF5E3B">
      <w:pPr>
        <w:pStyle w:val="ConsPlusNormal"/>
        <w:jc w:val="both"/>
      </w:pPr>
    </w:p>
    <w:p w:rsidR="00AF5E3B" w:rsidRDefault="00AF5E3B">
      <w:pPr>
        <w:pStyle w:val="ConsPlusNonformat"/>
        <w:jc w:val="both"/>
      </w:pPr>
      <w:r>
        <w:t xml:space="preserve">    2.1.  Наименование  лесничества,  в  границах  которого  предполагается</w:t>
      </w:r>
    </w:p>
    <w:p w:rsidR="00AF5E3B" w:rsidRDefault="00AF5E3B">
      <w:pPr>
        <w:pStyle w:val="ConsPlusNonformat"/>
        <w:jc w:val="both"/>
      </w:pPr>
      <w:r>
        <w:t>осуществить приобретение лесных насаждений</w:t>
      </w:r>
    </w:p>
    <w:p w:rsidR="00AF5E3B" w:rsidRDefault="00AF5E3B">
      <w:pPr>
        <w:pStyle w:val="ConsPlusNonformat"/>
        <w:jc w:val="both"/>
      </w:pPr>
      <w:r>
        <w:t>___________________________________________________________________________</w:t>
      </w:r>
    </w:p>
    <w:p w:rsidR="00AF5E3B" w:rsidRDefault="00AF5E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551"/>
        <w:gridCol w:w="1701"/>
        <w:gridCol w:w="2551"/>
      </w:tblGrid>
      <w:tr w:rsidR="00AF5E3B">
        <w:tc>
          <w:tcPr>
            <w:tcW w:w="9071" w:type="dxa"/>
            <w:gridSpan w:val="4"/>
          </w:tcPr>
          <w:p w:rsidR="00AF5E3B" w:rsidRDefault="00AF5E3B">
            <w:pPr>
              <w:pStyle w:val="ConsPlusNormal"/>
            </w:pPr>
            <w:r>
              <w:t xml:space="preserve">Требуемая качественная характеристика лесных насаждений </w:t>
            </w:r>
            <w:hyperlink w:anchor="P724" w:history="1">
              <w:r>
                <w:rPr>
                  <w:color w:val="0000FF"/>
                </w:rPr>
                <w:t>&lt;2&gt;</w:t>
              </w:r>
            </w:hyperlink>
          </w:p>
        </w:tc>
      </w:tr>
      <w:tr w:rsidR="00AF5E3B">
        <w:tc>
          <w:tcPr>
            <w:tcW w:w="2268" w:type="dxa"/>
          </w:tcPr>
          <w:p w:rsidR="00AF5E3B" w:rsidRDefault="00AF5E3B">
            <w:pPr>
              <w:pStyle w:val="ConsPlusNormal"/>
            </w:pPr>
          </w:p>
        </w:tc>
        <w:tc>
          <w:tcPr>
            <w:tcW w:w="2551" w:type="dxa"/>
          </w:tcPr>
          <w:p w:rsidR="00AF5E3B" w:rsidRDefault="00AF5E3B">
            <w:pPr>
              <w:pStyle w:val="ConsPlusNormal"/>
            </w:pPr>
            <w:r>
              <w:t>Нужное отметить знаком "V"</w:t>
            </w:r>
          </w:p>
        </w:tc>
        <w:tc>
          <w:tcPr>
            <w:tcW w:w="1701" w:type="dxa"/>
          </w:tcPr>
          <w:p w:rsidR="00AF5E3B" w:rsidRDefault="00AF5E3B">
            <w:pPr>
              <w:pStyle w:val="ConsPlusNormal"/>
            </w:pPr>
          </w:p>
        </w:tc>
        <w:tc>
          <w:tcPr>
            <w:tcW w:w="2551" w:type="dxa"/>
          </w:tcPr>
          <w:p w:rsidR="00AF5E3B" w:rsidRDefault="00AF5E3B">
            <w:pPr>
              <w:pStyle w:val="ConsPlusNormal"/>
            </w:pPr>
            <w:r>
              <w:t>Нужное отметить знаком "V"</w:t>
            </w:r>
          </w:p>
        </w:tc>
      </w:tr>
      <w:tr w:rsidR="00AF5E3B">
        <w:tc>
          <w:tcPr>
            <w:tcW w:w="2268" w:type="dxa"/>
          </w:tcPr>
          <w:p w:rsidR="00AF5E3B" w:rsidRDefault="00AF5E3B">
            <w:pPr>
              <w:pStyle w:val="ConsPlusNormal"/>
            </w:pPr>
            <w:r>
              <w:t>Сосновая</w:t>
            </w:r>
          </w:p>
        </w:tc>
        <w:tc>
          <w:tcPr>
            <w:tcW w:w="2551" w:type="dxa"/>
          </w:tcPr>
          <w:p w:rsidR="00AF5E3B" w:rsidRDefault="00AF5E3B">
            <w:pPr>
              <w:pStyle w:val="ConsPlusNormal"/>
            </w:pPr>
          </w:p>
        </w:tc>
        <w:tc>
          <w:tcPr>
            <w:tcW w:w="1701" w:type="dxa"/>
          </w:tcPr>
          <w:p w:rsidR="00AF5E3B" w:rsidRDefault="00AF5E3B">
            <w:pPr>
              <w:pStyle w:val="ConsPlusNormal"/>
            </w:pPr>
            <w:r>
              <w:t>Березовая</w:t>
            </w:r>
          </w:p>
        </w:tc>
        <w:tc>
          <w:tcPr>
            <w:tcW w:w="2551" w:type="dxa"/>
          </w:tcPr>
          <w:p w:rsidR="00AF5E3B" w:rsidRDefault="00AF5E3B">
            <w:pPr>
              <w:pStyle w:val="ConsPlusNormal"/>
            </w:pPr>
          </w:p>
        </w:tc>
      </w:tr>
      <w:tr w:rsidR="00AF5E3B">
        <w:tc>
          <w:tcPr>
            <w:tcW w:w="2268" w:type="dxa"/>
          </w:tcPr>
          <w:p w:rsidR="00AF5E3B" w:rsidRDefault="00AF5E3B">
            <w:pPr>
              <w:pStyle w:val="ConsPlusNormal"/>
            </w:pPr>
            <w:r>
              <w:t>Лиственничная</w:t>
            </w:r>
          </w:p>
        </w:tc>
        <w:tc>
          <w:tcPr>
            <w:tcW w:w="2551" w:type="dxa"/>
          </w:tcPr>
          <w:p w:rsidR="00AF5E3B" w:rsidRDefault="00AF5E3B">
            <w:pPr>
              <w:pStyle w:val="ConsPlusNormal"/>
            </w:pPr>
          </w:p>
        </w:tc>
        <w:tc>
          <w:tcPr>
            <w:tcW w:w="1701" w:type="dxa"/>
          </w:tcPr>
          <w:p w:rsidR="00AF5E3B" w:rsidRDefault="00AF5E3B">
            <w:pPr>
              <w:pStyle w:val="ConsPlusNormal"/>
            </w:pPr>
            <w:r>
              <w:t>Осиновая</w:t>
            </w:r>
          </w:p>
        </w:tc>
        <w:tc>
          <w:tcPr>
            <w:tcW w:w="2551" w:type="dxa"/>
          </w:tcPr>
          <w:p w:rsidR="00AF5E3B" w:rsidRDefault="00AF5E3B">
            <w:pPr>
              <w:pStyle w:val="ConsPlusNormal"/>
            </w:pPr>
          </w:p>
        </w:tc>
      </w:tr>
      <w:tr w:rsidR="00AF5E3B">
        <w:tc>
          <w:tcPr>
            <w:tcW w:w="2268" w:type="dxa"/>
          </w:tcPr>
          <w:p w:rsidR="00AF5E3B" w:rsidRDefault="00AF5E3B">
            <w:pPr>
              <w:pStyle w:val="ConsPlusNormal"/>
            </w:pPr>
            <w:r>
              <w:t>Пихтовая</w:t>
            </w:r>
          </w:p>
        </w:tc>
        <w:tc>
          <w:tcPr>
            <w:tcW w:w="2551" w:type="dxa"/>
          </w:tcPr>
          <w:p w:rsidR="00AF5E3B" w:rsidRDefault="00AF5E3B">
            <w:pPr>
              <w:pStyle w:val="ConsPlusNormal"/>
            </w:pPr>
          </w:p>
        </w:tc>
        <w:tc>
          <w:tcPr>
            <w:tcW w:w="1701" w:type="dxa"/>
          </w:tcPr>
          <w:p w:rsidR="00AF5E3B" w:rsidRDefault="00AF5E3B">
            <w:pPr>
              <w:pStyle w:val="ConsPlusNormal"/>
            </w:pPr>
            <w:r>
              <w:t>Любая</w:t>
            </w:r>
          </w:p>
        </w:tc>
        <w:tc>
          <w:tcPr>
            <w:tcW w:w="2551" w:type="dxa"/>
          </w:tcPr>
          <w:p w:rsidR="00AF5E3B" w:rsidRDefault="00AF5E3B">
            <w:pPr>
              <w:pStyle w:val="ConsPlusNormal"/>
            </w:pPr>
          </w:p>
        </w:tc>
      </w:tr>
      <w:tr w:rsidR="00AF5E3B">
        <w:tc>
          <w:tcPr>
            <w:tcW w:w="2268" w:type="dxa"/>
          </w:tcPr>
          <w:p w:rsidR="00AF5E3B" w:rsidRDefault="00AF5E3B">
            <w:pPr>
              <w:pStyle w:val="ConsPlusNormal"/>
            </w:pPr>
            <w:r>
              <w:t>Еловая</w:t>
            </w:r>
          </w:p>
        </w:tc>
        <w:tc>
          <w:tcPr>
            <w:tcW w:w="2551" w:type="dxa"/>
          </w:tcPr>
          <w:p w:rsidR="00AF5E3B" w:rsidRDefault="00AF5E3B">
            <w:pPr>
              <w:pStyle w:val="ConsPlusNormal"/>
            </w:pPr>
          </w:p>
        </w:tc>
        <w:tc>
          <w:tcPr>
            <w:tcW w:w="1701" w:type="dxa"/>
          </w:tcPr>
          <w:p w:rsidR="00AF5E3B" w:rsidRDefault="00AF5E3B">
            <w:pPr>
              <w:pStyle w:val="ConsPlusNormal"/>
            </w:pPr>
          </w:p>
        </w:tc>
        <w:tc>
          <w:tcPr>
            <w:tcW w:w="2551" w:type="dxa"/>
          </w:tcPr>
          <w:p w:rsidR="00AF5E3B" w:rsidRDefault="00AF5E3B">
            <w:pPr>
              <w:pStyle w:val="ConsPlusNormal"/>
            </w:pPr>
          </w:p>
        </w:tc>
      </w:tr>
    </w:tbl>
    <w:p w:rsidR="00AF5E3B" w:rsidRDefault="00AF5E3B">
      <w:pPr>
        <w:pStyle w:val="ConsPlusNormal"/>
        <w:jc w:val="both"/>
      </w:pPr>
    </w:p>
    <w:p w:rsidR="00AF5E3B" w:rsidRDefault="00AF5E3B">
      <w:pPr>
        <w:pStyle w:val="ConsPlusNonformat"/>
        <w:jc w:val="both"/>
      </w:pPr>
      <w:r>
        <w:t xml:space="preserve">    3.  Реквизиты  уведомления  о  соответствии  указанных  в уведомлении о</w:t>
      </w:r>
    </w:p>
    <w:p w:rsidR="00AF5E3B" w:rsidRDefault="00AF5E3B">
      <w:pPr>
        <w:pStyle w:val="ConsPlusNonformat"/>
        <w:jc w:val="both"/>
      </w:pPr>
      <w:r>
        <w:t>планируемом  строительстве  параметров  объекта  индивидуального  жилищного</w:t>
      </w:r>
    </w:p>
    <w:p w:rsidR="00AF5E3B" w:rsidRDefault="00AF5E3B">
      <w:pPr>
        <w:pStyle w:val="ConsPlusNonformat"/>
        <w:jc w:val="both"/>
      </w:pPr>
      <w:r>
        <w:t>строительства  установленным  параметрам  и допустимости размещения объекта</w:t>
      </w:r>
    </w:p>
    <w:p w:rsidR="00AF5E3B" w:rsidRDefault="00AF5E3B">
      <w:pPr>
        <w:pStyle w:val="ConsPlusNonformat"/>
        <w:jc w:val="both"/>
      </w:pPr>
      <w:r>
        <w:t xml:space="preserve">индивидуального жилищного строительства на земельном участке </w:t>
      </w:r>
      <w:hyperlink w:anchor="P725" w:history="1">
        <w:r>
          <w:rPr>
            <w:color w:val="0000FF"/>
          </w:rPr>
          <w:t>&lt;3&gt;</w:t>
        </w:r>
      </w:hyperlink>
      <w:r>
        <w:t>: _________</w:t>
      </w:r>
    </w:p>
    <w:p w:rsidR="00AF5E3B" w:rsidRDefault="00AF5E3B">
      <w:pPr>
        <w:pStyle w:val="ConsPlusNonformat"/>
        <w:jc w:val="both"/>
      </w:pPr>
      <w:r>
        <w:t>__________________________________________________________________________,</w:t>
      </w:r>
    </w:p>
    <w:p w:rsidR="00AF5E3B" w:rsidRDefault="00AF5E3B">
      <w:pPr>
        <w:pStyle w:val="ConsPlusNonformat"/>
        <w:jc w:val="both"/>
      </w:pPr>
      <w:r>
        <w:t xml:space="preserve">                               (дата, номер)</w:t>
      </w:r>
    </w:p>
    <w:p w:rsidR="00AF5E3B" w:rsidRDefault="00AF5E3B">
      <w:pPr>
        <w:pStyle w:val="ConsPlusNonformat"/>
        <w:jc w:val="both"/>
      </w:pPr>
      <w:r>
        <w:t>___________________________________________________________________________</w:t>
      </w:r>
    </w:p>
    <w:p w:rsidR="00AF5E3B" w:rsidRDefault="00AF5E3B">
      <w:pPr>
        <w:pStyle w:val="ConsPlusNonformat"/>
        <w:jc w:val="both"/>
      </w:pPr>
      <w:r>
        <w:t xml:space="preserve">  (орган, выдавший уведомление о планируемом строительстве или разрешение</w:t>
      </w:r>
    </w:p>
    <w:p w:rsidR="00AF5E3B" w:rsidRDefault="00AF5E3B">
      <w:pPr>
        <w:pStyle w:val="ConsPlusNonformat"/>
        <w:jc w:val="both"/>
      </w:pPr>
      <w:r>
        <w:t xml:space="preserve">                             на строительство)</w:t>
      </w:r>
    </w:p>
    <w:p w:rsidR="00AF5E3B" w:rsidRDefault="00AF5E3B">
      <w:pPr>
        <w:pStyle w:val="ConsPlusNonformat"/>
        <w:jc w:val="both"/>
      </w:pPr>
      <w:r>
        <w:t>___________________________________________________________________________</w:t>
      </w:r>
    </w:p>
    <w:p w:rsidR="00AF5E3B" w:rsidRDefault="00AF5E3B">
      <w:pPr>
        <w:pStyle w:val="ConsPlusNonformat"/>
        <w:jc w:val="both"/>
      </w:pPr>
      <w:r>
        <w:t>___________________________________________________________________________</w:t>
      </w:r>
    </w:p>
    <w:p w:rsidR="00AF5E3B" w:rsidRDefault="00AF5E3B">
      <w:pPr>
        <w:pStyle w:val="ConsPlusNonformat"/>
        <w:jc w:val="both"/>
      </w:pPr>
      <w:r>
        <w:t xml:space="preserve">    4. Реквизиты земельного участка </w:t>
      </w:r>
      <w:hyperlink w:anchor="P726" w:history="1">
        <w:r>
          <w:rPr>
            <w:color w:val="0000FF"/>
          </w:rPr>
          <w:t>&lt;4&gt;</w:t>
        </w:r>
      </w:hyperlink>
      <w:r>
        <w:t>:</w:t>
      </w:r>
    </w:p>
    <w:p w:rsidR="00AF5E3B" w:rsidRDefault="00AF5E3B">
      <w:pPr>
        <w:pStyle w:val="ConsPlusNonformat"/>
        <w:jc w:val="both"/>
      </w:pPr>
      <w:r>
        <w:t xml:space="preserve">    Кадастровый номер земельного участка: _________________________________</w:t>
      </w:r>
    </w:p>
    <w:p w:rsidR="00AF5E3B" w:rsidRDefault="00AF5E3B">
      <w:pPr>
        <w:pStyle w:val="ConsPlusNonformat"/>
        <w:jc w:val="both"/>
      </w:pPr>
      <w:r>
        <w:t xml:space="preserve">    Адрес земельного участка:</w:t>
      </w:r>
    </w:p>
    <w:p w:rsidR="00AF5E3B" w:rsidRDefault="00AF5E3B">
      <w:pPr>
        <w:pStyle w:val="ConsPlusNonformat"/>
        <w:jc w:val="both"/>
      </w:pPr>
      <w:r>
        <w:t>Красноярский край, _________________________________________________ район,</w:t>
      </w:r>
    </w:p>
    <w:p w:rsidR="00AF5E3B" w:rsidRDefault="00AF5E3B">
      <w:pPr>
        <w:pStyle w:val="ConsPlusNonformat"/>
        <w:jc w:val="both"/>
      </w:pPr>
      <w:r>
        <w:t>__________________________________________________________________________,</w:t>
      </w:r>
    </w:p>
    <w:p w:rsidR="00AF5E3B" w:rsidRDefault="00AF5E3B">
      <w:pPr>
        <w:pStyle w:val="ConsPlusNonformat"/>
        <w:jc w:val="both"/>
      </w:pPr>
      <w:r>
        <w:t xml:space="preserve">                            (населенный пункт)</w:t>
      </w:r>
    </w:p>
    <w:p w:rsidR="00AF5E3B" w:rsidRDefault="00AF5E3B">
      <w:pPr>
        <w:pStyle w:val="ConsPlusNonformat"/>
        <w:jc w:val="both"/>
      </w:pPr>
      <w:r>
        <w:t>улица (проспект) _______________________________________, дом N ___________</w:t>
      </w:r>
    </w:p>
    <w:p w:rsidR="00AF5E3B" w:rsidRDefault="00AF5E3B">
      <w:pPr>
        <w:pStyle w:val="ConsPlusNonformat"/>
        <w:jc w:val="both"/>
      </w:pPr>
      <w:r>
        <w:t xml:space="preserve">    Если местоположение земельного участка не определено в действующей</w:t>
      </w:r>
    </w:p>
    <w:p w:rsidR="00AF5E3B" w:rsidRDefault="00AF5E3B">
      <w:pPr>
        <w:pStyle w:val="ConsPlusNonformat"/>
        <w:jc w:val="both"/>
      </w:pPr>
      <w:r>
        <w:t>почтово-адресной системе: _________________________________________________</w:t>
      </w:r>
    </w:p>
    <w:p w:rsidR="00AF5E3B" w:rsidRDefault="00AF5E3B">
      <w:pPr>
        <w:pStyle w:val="ConsPlusNonformat"/>
        <w:jc w:val="both"/>
      </w:pPr>
      <w:r>
        <w:t>___________________________________________________________________________</w:t>
      </w:r>
    </w:p>
    <w:p w:rsidR="00AF5E3B" w:rsidRDefault="00AF5E3B">
      <w:pPr>
        <w:pStyle w:val="ConsPlusNonformat"/>
        <w:jc w:val="both"/>
      </w:pPr>
      <w:r>
        <w:t xml:space="preserve">    5.  Адрес жилого дома или жилого помещения в деревянном многоквартирном</w:t>
      </w:r>
    </w:p>
    <w:p w:rsidR="00AF5E3B" w:rsidRDefault="00AF5E3B">
      <w:pPr>
        <w:pStyle w:val="ConsPlusNonformat"/>
        <w:jc w:val="both"/>
      </w:pPr>
      <w:r>
        <w:t xml:space="preserve">жилом доме </w:t>
      </w:r>
      <w:hyperlink w:anchor="P727" w:history="1">
        <w:r>
          <w:rPr>
            <w:color w:val="0000FF"/>
          </w:rPr>
          <w:t>&lt;5&gt;</w:t>
        </w:r>
      </w:hyperlink>
      <w:r>
        <w:t>:</w:t>
      </w:r>
    </w:p>
    <w:p w:rsidR="00AF5E3B" w:rsidRDefault="00AF5E3B">
      <w:pPr>
        <w:pStyle w:val="ConsPlusNonformat"/>
        <w:jc w:val="both"/>
      </w:pPr>
      <w:r>
        <w:t>Красноярский край, _________________________________________________ район,</w:t>
      </w:r>
    </w:p>
    <w:p w:rsidR="00AF5E3B" w:rsidRDefault="00AF5E3B">
      <w:pPr>
        <w:pStyle w:val="ConsPlusNonformat"/>
        <w:jc w:val="both"/>
      </w:pPr>
      <w:r>
        <w:t>__________________________________________________________________________,</w:t>
      </w:r>
    </w:p>
    <w:p w:rsidR="00AF5E3B" w:rsidRDefault="00AF5E3B">
      <w:pPr>
        <w:pStyle w:val="ConsPlusNonformat"/>
        <w:jc w:val="both"/>
      </w:pPr>
      <w:r>
        <w:t xml:space="preserve">                            (населенный пункт)</w:t>
      </w:r>
    </w:p>
    <w:p w:rsidR="00AF5E3B" w:rsidRDefault="00AF5E3B">
      <w:pPr>
        <w:pStyle w:val="ConsPlusNonformat"/>
        <w:jc w:val="both"/>
      </w:pPr>
      <w:r>
        <w:t>улица (проспект) ___________________________, дом N _____, квартира N _____</w:t>
      </w:r>
    </w:p>
    <w:p w:rsidR="00AF5E3B" w:rsidRDefault="00AF5E3B">
      <w:pPr>
        <w:pStyle w:val="ConsPlusNonformat"/>
        <w:jc w:val="both"/>
      </w:pPr>
      <w:r>
        <w:t xml:space="preserve">    6. Принадлежность к отдельным категориям граждан </w:t>
      </w:r>
      <w:hyperlink w:anchor="P728" w:history="1">
        <w:r>
          <w:rPr>
            <w:color w:val="0000FF"/>
          </w:rPr>
          <w:t>&lt;6&gt;</w:t>
        </w:r>
      </w:hyperlink>
      <w:r>
        <w:t>:</w:t>
      </w:r>
    </w:p>
    <w:p w:rsidR="00AF5E3B" w:rsidRDefault="00AF5E3B">
      <w:pPr>
        <w:pStyle w:val="ConsPlusNonformat"/>
        <w:jc w:val="both"/>
      </w:pPr>
      <w:r>
        <w:t>┌─┐</w:t>
      </w:r>
    </w:p>
    <w:p w:rsidR="00AF5E3B" w:rsidRDefault="00AF5E3B">
      <w:pPr>
        <w:pStyle w:val="ConsPlusNonformat"/>
        <w:jc w:val="both"/>
      </w:pPr>
      <w:r>
        <w:t>│ │  являюсь  лицом  из  числа  коренных  малочисленных   народов  Севера,</w:t>
      </w:r>
    </w:p>
    <w:p w:rsidR="00AF5E3B" w:rsidRDefault="00AF5E3B">
      <w:pPr>
        <w:pStyle w:val="ConsPlusNonformat"/>
        <w:jc w:val="both"/>
      </w:pPr>
      <w:r>
        <w:t>└─┘</w:t>
      </w:r>
    </w:p>
    <w:p w:rsidR="00AF5E3B" w:rsidRDefault="00AF5E3B">
      <w:pPr>
        <w:pStyle w:val="ConsPlusNonformat"/>
        <w:jc w:val="both"/>
      </w:pPr>
      <w:r>
        <w:t>проживающих  на  территории Красноярского края и ведущих традиционный образ</w:t>
      </w:r>
    </w:p>
    <w:p w:rsidR="00AF5E3B" w:rsidRDefault="00AF5E3B">
      <w:pPr>
        <w:pStyle w:val="ConsPlusNonformat"/>
        <w:jc w:val="both"/>
      </w:pPr>
      <w:r>
        <w:t>жизни (далее - КМНС);</w:t>
      </w:r>
    </w:p>
    <w:p w:rsidR="00AF5E3B" w:rsidRDefault="00AF5E3B">
      <w:pPr>
        <w:pStyle w:val="ConsPlusNonformat"/>
        <w:jc w:val="both"/>
      </w:pPr>
      <w:r>
        <w:t>┌─┐</w:t>
      </w:r>
    </w:p>
    <w:p w:rsidR="00AF5E3B" w:rsidRDefault="00AF5E3B">
      <w:pPr>
        <w:pStyle w:val="ConsPlusNonformat"/>
        <w:jc w:val="both"/>
      </w:pPr>
      <w:r>
        <w:t>│ │  являюсь   лицом,   пострадавшим   от   возникновения   непредвиденных</w:t>
      </w:r>
    </w:p>
    <w:p w:rsidR="00AF5E3B" w:rsidRDefault="00AF5E3B">
      <w:pPr>
        <w:pStyle w:val="ConsPlusNonformat"/>
        <w:jc w:val="both"/>
      </w:pPr>
      <w:r>
        <w:t>└─┘</w:t>
      </w:r>
    </w:p>
    <w:p w:rsidR="00AF5E3B" w:rsidRDefault="00AF5E3B">
      <w:pPr>
        <w:pStyle w:val="ConsPlusNonformat"/>
        <w:jc w:val="both"/>
      </w:pPr>
      <w:r>
        <w:t>обстоятельств   (наводнение,  пожар,  землетрясение,  другие  форс-мажорные</w:t>
      </w:r>
    </w:p>
    <w:p w:rsidR="00AF5E3B" w:rsidRDefault="00AF5E3B">
      <w:pPr>
        <w:pStyle w:val="ConsPlusNonformat"/>
        <w:jc w:val="both"/>
      </w:pPr>
      <w:r>
        <w:t>обстоятельства),  которые  повлекли  утрату  имущества,  на  восстановление</w:t>
      </w:r>
    </w:p>
    <w:p w:rsidR="00AF5E3B" w:rsidRDefault="00AF5E3B">
      <w:pPr>
        <w:pStyle w:val="ConsPlusNonformat"/>
        <w:jc w:val="both"/>
      </w:pPr>
      <w:r>
        <w:t>которого требуется использование древесины;</w:t>
      </w:r>
    </w:p>
    <w:p w:rsidR="00AF5E3B" w:rsidRDefault="00AF5E3B">
      <w:pPr>
        <w:pStyle w:val="ConsPlusNonformat"/>
        <w:jc w:val="both"/>
      </w:pPr>
      <w:r>
        <w:t>┌─┐</w:t>
      </w:r>
    </w:p>
    <w:p w:rsidR="00AF5E3B" w:rsidRDefault="00AF5E3B">
      <w:pPr>
        <w:pStyle w:val="ConsPlusNonformat"/>
        <w:jc w:val="both"/>
      </w:pPr>
      <w:r>
        <w:t>│ │  являюсь  лицом, в отношении  которого были  совершены  противоправные</w:t>
      </w:r>
    </w:p>
    <w:p w:rsidR="00AF5E3B" w:rsidRDefault="00AF5E3B">
      <w:pPr>
        <w:pStyle w:val="ConsPlusNonformat"/>
        <w:jc w:val="both"/>
      </w:pPr>
      <w:r>
        <w:lastRenderedPageBreak/>
        <w:t>└─┘</w:t>
      </w:r>
    </w:p>
    <w:p w:rsidR="00AF5E3B" w:rsidRDefault="00AF5E3B">
      <w:pPr>
        <w:pStyle w:val="ConsPlusNonformat"/>
        <w:jc w:val="both"/>
      </w:pPr>
      <w:r>
        <w:t>действия,  повлекшие  утрату  или повреждение имущества, для восстановления</w:t>
      </w:r>
    </w:p>
    <w:p w:rsidR="00AF5E3B" w:rsidRDefault="00AF5E3B">
      <w:pPr>
        <w:pStyle w:val="ConsPlusNonformat"/>
        <w:jc w:val="both"/>
      </w:pPr>
      <w:r>
        <w:t>которого требуется использование древесины;</w:t>
      </w:r>
    </w:p>
    <w:p w:rsidR="00AF5E3B" w:rsidRDefault="00AF5E3B">
      <w:pPr>
        <w:pStyle w:val="ConsPlusNonformat"/>
        <w:jc w:val="both"/>
      </w:pPr>
      <w:r>
        <w:t>┌─┐</w:t>
      </w:r>
    </w:p>
    <w:p w:rsidR="00AF5E3B" w:rsidRDefault="00AF5E3B">
      <w:pPr>
        <w:pStyle w:val="ConsPlusNonformat"/>
        <w:jc w:val="both"/>
      </w:pPr>
      <w:r>
        <w:t>│ │  являюсь   лицом,  желающим   осуществить   заготовку   древесины  для</w:t>
      </w:r>
    </w:p>
    <w:p w:rsidR="00AF5E3B" w:rsidRDefault="00AF5E3B">
      <w:pPr>
        <w:pStyle w:val="ConsPlusNonformat"/>
        <w:jc w:val="both"/>
      </w:pPr>
      <w:r>
        <w:t>└─┘</w:t>
      </w:r>
    </w:p>
    <w:p w:rsidR="00AF5E3B" w:rsidRDefault="00AF5E3B">
      <w:pPr>
        <w:pStyle w:val="ConsPlusNonformat"/>
        <w:jc w:val="both"/>
      </w:pPr>
      <w:r>
        <w:t>собственных  нужд при ликвидации последствий чрезвычайной ситуации в лесах,</w:t>
      </w:r>
    </w:p>
    <w:p w:rsidR="00AF5E3B" w:rsidRDefault="00AF5E3B">
      <w:pPr>
        <w:pStyle w:val="ConsPlusNonformat"/>
        <w:jc w:val="both"/>
      </w:pPr>
      <w:r>
        <w:t>возникшей вследствие лесных пожаров.</w:t>
      </w:r>
    </w:p>
    <w:p w:rsidR="00AF5E3B" w:rsidRDefault="00AF5E3B">
      <w:pPr>
        <w:pStyle w:val="ConsPlusNonformat"/>
        <w:jc w:val="both"/>
      </w:pPr>
      <w:r>
        <w:t xml:space="preserve">    6.1.             Местоположение             лесного             участка</w:t>
      </w:r>
    </w:p>
    <w:p w:rsidR="00AF5E3B" w:rsidRDefault="00AF5E3B">
      <w:pPr>
        <w:pStyle w:val="ConsPlusNonformat"/>
        <w:jc w:val="both"/>
      </w:pPr>
      <w:r>
        <w:t>_______________________________________   (лесничество,   лесной   квартал,</w:t>
      </w:r>
    </w:p>
    <w:p w:rsidR="00AF5E3B" w:rsidRDefault="00AF5E3B">
      <w:pPr>
        <w:pStyle w:val="ConsPlusNonformat"/>
        <w:jc w:val="both"/>
      </w:pPr>
      <w:r>
        <w:t>__________________________________________________________________________,</w:t>
      </w:r>
    </w:p>
    <w:p w:rsidR="00AF5E3B" w:rsidRDefault="00AF5E3B">
      <w:pPr>
        <w:pStyle w:val="ConsPlusNonformat"/>
        <w:jc w:val="both"/>
      </w:pPr>
      <w:r>
        <w:t>лесотаксационный  выдел)  на  котором осуществляется ликвидация последствий</w:t>
      </w:r>
    </w:p>
    <w:p w:rsidR="00AF5E3B" w:rsidRDefault="00AF5E3B">
      <w:pPr>
        <w:pStyle w:val="ConsPlusNonformat"/>
        <w:jc w:val="both"/>
      </w:pPr>
      <w:r>
        <w:t>чрезвычайной  ситуации  в  лесах и на котором заявитель желает осуществлять</w:t>
      </w:r>
    </w:p>
    <w:p w:rsidR="00AF5E3B" w:rsidRDefault="00AF5E3B">
      <w:pPr>
        <w:pStyle w:val="ConsPlusNonformat"/>
        <w:jc w:val="both"/>
      </w:pPr>
      <w:r>
        <w:t xml:space="preserve">заготовку древесины для собственных нужд </w:t>
      </w:r>
      <w:hyperlink w:anchor="P729" w:history="1">
        <w:r>
          <w:rPr>
            <w:color w:val="0000FF"/>
          </w:rPr>
          <w:t>&lt;7&gt;</w:t>
        </w:r>
      </w:hyperlink>
      <w:r>
        <w:t>.</w:t>
      </w:r>
    </w:p>
    <w:p w:rsidR="00AF5E3B" w:rsidRDefault="00AF5E3B">
      <w:pPr>
        <w:pStyle w:val="ConsPlusNonformat"/>
        <w:jc w:val="both"/>
      </w:pPr>
      <w:r>
        <w:t xml:space="preserve">    7. К настоящему заявлению прилагаю следующие документы </w:t>
      </w:r>
      <w:hyperlink w:anchor="P730" w:history="1">
        <w:r>
          <w:rPr>
            <w:color w:val="0000FF"/>
          </w:rPr>
          <w:t>&lt;8&gt;</w:t>
        </w:r>
      </w:hyperlink>
      <w:r>
        <w:t>:</w:t>
      </w:r>
    </w:p>
    <w:p w:rsidR="00AF5E3B" w:rsidRDefault="00AF5E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AF5E3B">
        <w:tc>
          <w:tcPr>
            <w:tcW w:w="567" w:type="dxa"/>
          </w:tcPr>
          <w:p w:rsidR="00AF5E3B" w:rsidRDefault="00AF5E3B">
            <w:pPr>
              <w:pStyle w:val="ConsPlusNormal"/>
            </w:pPr>
          </w:p>
        </w:tc>
        <w:tc>
          <w:tcPr>
            <w:tcW w:w="8504" w:type="dxa"/>
          </w:tcPr>
          <w:p w:rsidR="00AF5E3B" w:rsidRDefault="00AF5E3B">
            <w:pPr>
              <w:pStyle w:val="ConsPlusNormal"/>
            </w:pPr>
            <w: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хозяйственных построек,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обязательно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tc>
      </w:tr>
      <w:tr w:rsidR="00AF5E3B">
        <w:tc>
          <w:tcPr>
            <w:tcW w:w="567" w:type="dxa"/>
          </w:tcPr>
          <w:p w:rsidR="00AF5E3B" w:rsidRDefault="00AF5E3B">
            <w:pPr>
              <w:pStyle w:val="ConsPlusNormal"/>
            </w:pPr>
          </w:p>
        </w:tc>
        <w:tc>
          <w:tcPr>
            <w:tcW w:w="8504" w:type="dxa"/>
          </w:tcPr>
          <w:p w:rsidR="00AF5E3B" w:rsidRDefault="00AF5E3B">
            <w:pPr>
              <w:pStyle w:val="ConsPlusNormal"/>
            </w:pPr>
            <w: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обязательно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tc>
      </w:tr>
      <w:tr w:rsidR="00AF5E3B">
        <w:tc>
          <w:tcPr>
            <w:tcW w:w="567" w:type="dxa"/>
          </w:tcPr>
          <w:p w:rsidR="00AF5E3B" w:rsidRDefault="00AF5E3B">
            <w:pPr>
              <w:pStyle w:val="ConsPlusNormal"/>
            </w:pPr>
          </w:p>
        </w:tc>
        <w:tc>
          <w:tcPr>
            <w:tcW w:w="8504" w:type="dxa"/>
          </w:tcPr>
          <w:p w:rsidR="00AF5E3B" w:rsidRDefault="00AF5E3B">
            <w:pPr>
              <w:pStyle w:val="ConsPlusNormal"/>
            </w:pPr>
            <w:r>
              <w:t>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(представляется обязательно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tc>
      </w:tr>
      <w:tr w:rsidR="00AF5E3B">
        <w:tc>
          <w:tcPr>
            <w:tcW w:w="567" w:type="dxa"/>
          </w:tcPr>
          <w:p w:rsidR="00AF5E3B" w:rsidRDefault="00AF5E3B">
            <w:pPr>
              <w:pStyle w:val="ConsPlusNormal"/>
            </w:pPr>
          </w:p>
        </w:tc>
        <w:tc>
          <w:tcPr>
            <w:tcW w:w="8504" w:type="dxa"/>
          </w:tcPr>
          <w:p w:rsidR="00AF5E3B" w:rsidRDefault="00AF5E3B">
            <w:pPr>
              <w:pStyle w:val="ConsPlusNormal"/>
            </w:pPr>
            <w:r>
              <w:t xml:space="preserve">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обязательно в случае принадлежности заявителя к лицам, в </w:t>
            </w:r>
            <w:r>
              <w:lastRenderedPageBreak/>
              <w:t>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
        </w:tc>
      </w:tr>
      <w:tr w:rsidR="00AF5E3B">
        <w:tc>
          <w:tcPr>
            <w:tcW w:w="567" w:type="dxa"/>
          </w:tcPr>
          <w:p w:rsidR="00AF5E3B" w:rsidRDefault="00AF5E3B">
            <w:pPr>
              <w:pStyle w:val="ConsPlusNormal"/>
            </w:pPr>
          </w:p>
        </w:tc>
        <w:tc>
          <w:tcPr>
            <w:tcW w:w="8504" w:type="dxa"/>
          </w:tcPr>
          <w:p w:rsidR="00AF5E3B" w:rsidRDefault="00AF5E3B">
            <w:pPr>
              <w:pStyle w:val="ConsPlusNormal"/>
            </w:pPr>
            <w:r>
              <w:t>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по инициативе заявителя или его представителя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r>
      <w:tr w:rsidR="00AF5E3B">
        <w:tc>
          <w:tcPr>
            <w:tcW w:w="567" w:type="dxa"/>
          </w:tcPr>
          <w:p w:rsidR="00AF5E3B" w:rsidRDefault="00AF5E3B">
            <w:pPr>
              <w:pStyle w:val="ConsPlusNormal"/>
            </w:pPr>
          </w:p>
        </w:tc>
        <w:tc>
          <w:tcPr>
            <w:tcW w:w="8504" w:type="dxa"/>
          </w:tcPr>
          <w:p w:rsidR="00AF5E3B" w:rsidRDefault="00AF5E3B">
            <w:pPr>
              <w:pStyle w:val="ConsPlusNormal"/>
            </w:pPr>
            <w: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(представляется по инициативе заявителя или его представителя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данный участок зарегистрировано в Едином государственном реестре недвижимости)</w:t>
            </w:r>
          </w:p>
        </w:tc>
      </w:tr>
      <w:tr w:rsidR="00AF5E3B">
        <w:tc>
          <w:tcPr>
            <w:tcW w:w="567" w:type="dxa"/>
          </w:tcPr>
          <w:p w:rsidR="00AF5E3B" w:rsidRDefault="00AF5E3B">
            <w:pPr>
              <w:pStyle w:val="ConsPlusNormal"/>
            </w:pPr>
          </w:p>
        </w:tc>
        <w:tc>
          <w:tcPr>
            <w:tcW w:w="8504" w:type="dxa"/>
          </w:tcPr>
          <w:p w:rsidR="00AF5E3B" w:rsidRDefault="00AF5E3B">
            <w:pPr>
              <w:pStyle w:val="ConsPlusNormal"/>
            </w:pPr>
            <w: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по инициативе заявителя или его представителя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расположенном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tc>
      </w:tr>
      <w:tr w:rsidR="00AF5E3B">
        <w:tc>
          <w:tcPr>
            <w:tcW w:w="567" w:type="dxa"/>
          </w:tcPr>
          <w:p w:rsidR="00AF5E3B" w:rsidRDefault="00AF5E3B">
            <w:pPr>
              <w:pStyle w:val="ConsPlusNormal"/>
            </w:pPr>
          </w:p>
        </w:tc>
        <w:tc>
          <w:tcPr>
            <w:tcW w:w="8504" w:type="dxa"/>
          </w:tcPr>
          <w:p w:rsidR="00AF5E3B" w:rsidRDefault="00AF5E3B">
            <w:pPr>
              <w:pStyle w:val="ConsPlusNormal"/>
            </w:pPr>
            <w:r>
              <w:t>справку органа местного самоуправления, подтверждающую отсутствие централизованного отопления жилого дома, жилого помещения, которое предполагается отапливать (представляется по инициативе заявителя или его представителя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tc>
      </w:tr>
      <w:tr w:rsidR="00AF5E3B">
        <w:tc>
          <w:tcPr>
            <w:tcW w:w="567" w:type="dxa"/>
          </w:tcPr>
          <w:p w:rsidR="00AF5E3B" w:rsidRDefault="00AF5E3B">
            <w:pPr>
              <w:pStyle w:val="ConsPlusNormal"/>
            </w:pPr>
          </w:p>
        </w:tc>
        <w:tc>
          <w:tcPr>
            <w:tcW w:w="8504" w:type="dxa"/>
          </w:tcPr>
          <w:p w:rsidR="00AF5E3B" w:rsidRDefault="00AF5E3B">
            <w:pPr>
              <w:pStyle w:val="ConsPlusNormal"/>
            </w:pPr>
            <w:r>
              <w:t xml:space="preserve">копию документа, подтверждающего принадлежность заявителя к КМНС (свидетельства о рождении или свидетельства о заключении брака при наличии в нем </w:t>
            </w:r>
            <w:r>
              <w:lastRenderedPageBreak/>
              <w:t>сведений о национальности), или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КМНС (представляется по инициативе заявителя или его представителя в случае принадлежности заявителя к КМНС)</w:t>
            </w:r>
          </w:p>
        </w:tc>
      </w:tr>
      <w:tr w:rsidR="00AF5E3B">
        <w:tc>
          <w:tcPr>
            <w:tcW w:w="567" w:type="dxa"/>
          </w:tcPr>
          <w:p w:rsidR="00AF5E3B" w:rsidRDefault="00AF5E3B">
            <w:pPr>
              <w:pStyle w:val="ConsPlusNormal"/>
            </w:pPr>
          </w:p>
        </w:tc>
        <w:tc>
          <w:tcPr>
            <w:tcW w:w="8504" w:type="dxa"/>
          </w:tcPr>
          <w:p w:rsidR="00AF5E3B" w:rsidRDefault="00AF5E3B">
            <w:pPr>
              <w:pStyle w:val="ConsPlusNormal"/>
            </w:pPr>
            <w:r>
              <w:t>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они не могли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по инициативе заявителя или его представителя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AF5E3B">
        <w:tc>
          <w:tcPr>
            <w:tcW w:w="567" w:type="dxa"/>
          </w:tcPr>
          <w:p w:rsidR="00AF5E3B" w:rsidRDefault="00AF5E3B">
            <w:pPr>
              <w:pStyle w:val="ConsPlusNormal"/>
            </w:pPr>
          </w:p>
        </w:tc>
        <w:tc>
          <w:tcPr>
            <w:tcW w:w="8504" w:type="dxa"/>
          </w:tcPr>
          <w:p w:rsidR="00AF5E3B" w:rsidRDefault="00AF5E3B">
            <w:pPr>
              <w:pStyle w:val="ConsPlusNormal"/>
            </w:pPr>
            <w:r>
              <w:t>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представления (направления) заявления представителем заявителя)</w:t>
            </w:r>
          </w:p>
        </w:tc>
      </w:tr>
      <w:tr w:rsidR="00AF5E3B">
        <w:tc>
          <w:tcPr>
            <w:tcW w:w="567" w:type="dxa"/>
          </w:tcPr>
          <w:p w:rsidR="00AF5E3B" w:rsidRDefault="00AF5E3B">
            <w:pPr>
              <w:pStyle w:val="ConsPlusNormal"/>
            </w:pPr>
          </w:p>
        </w:tc>
        <w:tc>
          <w:tcPr>
            <w:tcW w:w="8504" w:type="dxa"/>
          </w:tcPr>
          <w:p w:rsidR="00AF5E3B" w:rsidRDefault="00AF5E3B">
            <w:pPr>
              <w:pStyle w:val="ConsPlusNormal"/>
            </w:pPr>
            <w:r>
              <w:t>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tc>
      </w:tr>
      <w:tr w:rsidR="00AF5E3B">
        <w:tc>
          <w:tcPr>
            <w:tcW w:w="567" w:type="dxa"/>
          </w:tcPr>
          <w:p w:rsidR="00AF5E3B" w:rsidRDefault="00AF5E3B">
            <w:pPr>
              <w:pStyle w:val="ConsPlusNormal"/>
            </w:pPr>
          </w:p>
        </w:tc>
        <w:tc>
          <w:tcPr>
            <w:tcW w:w="8504" w:type="dxa"/>
          </w:tcPr>
          <w:p w:rsidR="00AF5E3B" w:rsidRDefault="00AF5E3B">
            <w:pPr>
              <w:pStyle w:val="ConsPlusNormal"/>
            </w:pPr>
            <w:r>
              <w:t>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tc>
      </w:tr>
    </w:tbl>
    <w:p w:rsidR="00AF5E3B" w:rsidRDefault="00AF5E3B">
      <w:pPr>
        <w:pStyle w:val="ConsPlusNormal"/>
        <w:jc w:val="both"/>
      </w:pPr>
    </w:p>
    <w:p w:rsidR="00AF5E3B" w:rsidRDefault="00AF5E3B">
      <w:pPr>
        <w:pStyle w:val="ConsPlusNormal"/>
        <w:ind w:firstLine="540"/>
        <w:jc w:val="both"/>
      </w:pPr>
      <w:r>
        <w:t xml:space="preserve">8. Уведомление об отказе в приеме к рассмотрению заявления и прилагаемых к нему документов (в связи с нарушением требований к порядку и способам подачи заявления и прилагаемых к нему документов) прошу направить </w:t>
      </w:r>
      <w:hyperlink w:anchor="P731" w:history="1">
        <w:r>
          <w:rPr>
            <w:color w:val="0000FF"/>
          </w:rPr>
          <w:t>&lt;9&gt;</w:t>
        </w:r>
      </w:hyperlink>
      <w:r>
        <w:t>:</w:t>
      </w:r>
    </w:p>
    <w:p w:rsidR="00AF5E3B" w:rsidRDefault="00AF5E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AF5E3B">
        <w:tc>
          <w:tcPr>
            <w:tcW w:w="567" w:type="dxa"/>
          </w:tcPr>
          <w:p w:rsidR="00AF5E3B" w:rsidRDefault="00AF5E3B">
            <w:pPr>
              <w:pStyle w:val="ConsPlusNormal"/>
            </w:pPr>
          </w:p>
        </w:tc>
        <w:tc>
          <w:tcPr>
            <w:tcW w:w="8504" w:type="dxa"/>
          </w:tcPr>
          <w:p w:rsidR="00AF5E3B" w:rsidRDefault="00AF5E3B">
            <w:pPr>
              <w:pStyle w:val="ConsPlusNormal"/>
            </w:pPr>
            <w:r>
              <w:t>получу лично</w:t>
            </w:r>
          </w:p>
        </w:tc>
      </w:tr>
      <w:tr w:rsidR="00AF5E3B">
        <w:tc>
          <w:tcPr>
            <w:tcW w:w="567" w:type="dxa"/>
          </w:tcPr>
          <w:p w:rsidR="00AF5E3B" w:rsidRDefault="00AF5E3B">
            <w:pPr>
              <w:pStyle w:val="ConsPlusNormal"/>
            </w:pPr>
          </w:p>
        </w:tc>
        <w:tc>
          <w:tcPr>
            <w:tcW w:w="8504" w:type="dxa"/>
          </w:tcPr>
          <w:p w:rsidR="00AF5E3B" w:rsidRDefault="00AF5E3B">
            <w:pPr>
              <w:pStyle w:val="ConsPlusNormal"/>
            </w:pPr>
            <w:r>
              <w:t>на адрес электронной почты: __________________________________________</w:t>
            </w:r>
          </w:p>
        </w:tc>
      </w:tr>
      <w:tr w:rsidR="00AF5E3B">
        <w:tc>
          <w:tcPr>
            <w:tcW w:w="567" w:type="dxa"/>
          </w:tcPr>
          <w:p w:rsidR="00AF5E3B" w:rsidRDefault="00AF5E3B">
            <w:pPr>
              <w:pStyle w:val="ConsPlusNormal"/>
            </w:pPr>
          </w:p>
        </w:tc>
        <w:tc>
          <w:tcPr>
            <w:tcW w:w="8504" w:type="dxa"/>
          </w:tcPr>
          <w:p w:rsidR="00AF5E3B" w:rsidRDefault="00AF5E3B">
            <w:pPr>
              <w:pStyle w:val="ConsPlusNormal"/>
            </w:pPr>
            <w:r>
              <w:t>по почтовому адресу: _________________________________________________</w:t>
            </w:r>
          </w:p>
          <w:p w:rsidR="00AF5E3B" w:rsidRDefault="00AF5E3B">
            <w:pPr>
              <w:pStyle w:val="ConsPlusNormal"/>
            </w:pPr>
            <w:r>
              <w:t>____________________________________________________________________</w:t>
            </w:r>
          </w:p>
        </w:tc>
      </w:tr>
      <w:tr w:rsidR="00AF5E3B">
        <w:tc>
          <w:tcPr>
            <w:tcW w:w="567" w:type="dxa"/>
          </w:tcPr>
          <w:p w:rsidR="00AF5E3B" w:rsidRDefault="00AF5E3B">
            <w:pPr>
              <w:pStyle w:val="ConsPlusNormal"/>
            </w:pPr>
          </w:p>
        </w:tc>
        <w:tc>
          <w:tcPr>
            <w:tcW w:w="8504" w:type="dxa"/>
          </w:tcPr>
          <w:p w:rsidR="00AF5E3B" w:rsidRDefault="00AF5E3B">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AF5E3B">
        <w:tc>
          <w:tcPr>
            <w:tcW w:w="567" w:type="dxa"/>
          </w:tcPr>
          <w:p w:rsidR="00AF5E3B" w:rsidRDefault="00AF5E3B">
            <w:pPr>
              <w:pStyle w:val="ConsPlusNormal"/>
            </w:pPr>
          </w:p>
        </w:tc>
        <w:tc>
          <w:tcPr>
            <w:tcW w:w="8504" w:type="dxa"/>
          </w:tcPr>
          <w:p w:rsidR="00AF5E3B" w:rsidRDefault="00AF5E3B">
            <w:pPr>
              <w:pStyle w:val="ConsPlusNormal"/>
            </w:pPr>
            <w: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AF5E3B">
        <w:tc>
          <w:tcPr>
            <w:tcW w:w="567" w:type="dxa"/>
          </w:tcPr>
          <w:p w:rsidR="00AF5E3B" w:rsidRDefault="00AF5E3B">
            <w:pPr>
              <w:pStyle w:val="ConsPlusNormal"/>
            </w:pPr>
          </w:p>
        </w:tc>
        <w:tc>
          <w:tcPr>
            <w:tcW w:w="8504" w:type="dxa"/>
          </w:tcPr>
          <w:p w:rsidR="00AF5E3B" w:rsidRDefault="00AF5E3B">
            <w:pPr>
              <w:pStyle w:val="ConsPlusNormal"/>
            </w:pPr>
            <w:r>
              <w:t>в краевое государственное бюджетное учреждение "Многофункциональный центр предоставления государственных и муниципальных услуг"</w:t>
            </w:r>
          </w:p>
        </w:tc>
      </w:tr>
    </w:tbl>
    <w:p w:rsidR="00AF5E3B" w:rsidRDefault="00AF5E3B">
      <w:pPr>
        <w:pStyle w:val="ConsPlusNormal"/>
        <w:jc w:val="both"/>
      </w:pPr>
    </w:p>
    <w:p w:rsidR="00AF5E3B" w:rsidRDefault="00AF5E3B">
      <w:pPr>
        <w:pStyle w:val="ConsPlusNormal"/>
        <w:ind w:firstLine="540"/>
        <w:jc w:val="both"/>
      </w:pPr>
      <w:r>
        <w:lastRenderedPageBreak/>
        <w:t xml:space="preserve">9. Уведомление об отказе в приеме к рассмотрению заявления и прилагаемых к нему документов (по результатам проверки действительности усиленной квалифицированной электронной подписи или проверки подлинности простой электронной подписи) прошу направить </w:t>
      </w:r>
      <w:hyperlink w:anchor="P732" w:history="1">
        <w:r>
          <w:rPr>
            <w:color w:val="0000FF"/>
          </w:rPr>
          <w:t>&lt;10&gt;</w:t>
        </w:r>
      </w:hyperlink>
      <w:r>
        <w:t>:</w:t>
      </w:r>
    </w:p>
    <w:p w:rsidR="00AF5E3B" w:rsidRDefault="00AF5E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AF5E3B">
        <w:tc>
          <w:tcPr>
            <w:tcW w:w="567" w:type="dxa"/>
          </w:tcPr>
          <w:p w:rsidR="00AF5E3B" w:rsidRDefault="00AF5E3B">
            <w:pPr>
              <w:pStyle w:val="ConsPlusNormal"/>
            </w:pPr>
          </w:p>
        </w:tc>
        <w:tc>
          <w:tcPr>
            <w:tcW w:w="8504" w:type="dxa"/>
          </w:tcPr>
          <w:p w:rsidR="00AF5E3B" w:rsidRDefault="00AF5E3B">
            <w:pPr>
              <w:pStyle w:val="ConsPlusNormal"/>
            </w:pPr>
            <w:r>
              <w:t>на адрес электронной почты: ____________________________________________</w:t>
            </w:r>
          </w:p>
        </w:tc>
      </w:tr>
      <w:tr w:rsidR="00AF5E3B">
        <w:tc>
          <w:tcPr>
            <w:tcW w:w="567" w:type="dxa"/>
          </w:tcPr>
          <w:p w:rsidR="00AF5E3B" w:rsidRDefault="00AF5E3B">
            <w:pPr>
              <w:pStyle w:val="ConsPlusNormal"/>
            </w:pPr>
          </w:p>
        </w:tc>
        <w:tc>
          <w:tcPr>
            <w:tcW w:w="8504" w:type="dxa"/>
          </w:tcPr>
          <w:p w:rsidR="00AF5E3B" w:rsidRDefault="00AF5E3B">
            <w:pPr>
              <w:pStyle w:val="ConsPlusNormal"/>
            </w:pPr>
            <w:r>
              <w:t>в личный кабинет на едином портале государственных и муниципальных услуг</w:t>
            </w:r>
          </w:p>
        </w:tc>
      </w:tr>
      <w:tr w:rsidR="00AF5E3B">
        <w:tc>
          <w:tcPr>
            <w:tcW w:w="567" w:type="dxa"/>
          </w:tcPr>
          <w:p w:rsidR="00AF5E3B" w:rsidRDefault="00AF5E3B">
            <w:pPr>
              <w:pStyle w:val="ConsPlusNormal"/>
            </w:pPr>
          </w:p>
        </w:tc>
        <w:tc>
          <w:tcPr>
            <w:tcW w:w="8504" w:type="dxa"/>
          </w:tcPr>
          <w:p w:rsidR="00AF5E3B" w:rsidRDefault="00AF5E3B">
            <w:pPr>
              <w:pStyle w:val="ConsPlusNormal"/>
            </w:pPr>
            <w:r>
              <w:t>в личный кабинет на краевом портале государственных и муниципальных услуг</w:t>
            </w:r>
          </w:p>
        </w:tc>
      </w:tr>
    </w:tbl>
    <w:p w:rsidR="00AF5E3B" w:rsidRDefault="00AF5E3B">
      <w:pPr>
        <w:pStyle w:val="ConsPlusNormal"/>
        <w:jc w:val="both"/>
      </w:pPr>
    </w:p>
    <w:p w:rsidR="00AF5E3B" w:rsidRDefault="00AF5E3B">
      <w:pPr>
        <w:pStyle w:val="ConsPlusNormal"/>
        <w:ind w:firstLine="540"/>
        <w:jc w:val="both"/>
      </w:pPr>
      <w:r>
        <w:t xml:space="preserve">10. Уведомление о принятом решении по результатам рассмотрения заявления, уведомление о признании договора купли-продажи лесных насаждений для собственных нужд незаключенным прошу направить </w:t>
      </w:r>
      <w:hyperlink w:anchor="P733" w:history="1">
        <w:r>
          <w:rPr>
            <w:color w:val="0000FF"/>
          </w:rPr>
          <w:t>&lt;11&gt;</w:t>
        </w:r>
      </w:hyperlink>
      <w:r>
        <w:t>:</w:t>
      </w:r>
    </w:p>
    <w:p w:rsidR="00AF5E3B" w:rsidRDefault="00AF5E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AF5E3B">
        <w:tc>
          <w:tcPr>
            <w:tcW w:w="567" w:type="dxa"/>
          </w:tcPr>
          <w:p w:rsidR="00AF5E3B" w:rsidRDefault="00AF5E3B">
            <w:pPr>
              <w:pStyle w:val="ConsPlusNormal"/>
            </w:pPr>
          </w:p>
        </w:tc>
        <w:tc>
          <w:tcPr>
            <w:tcW w:w="8504" w:type="dxa"/>
          </w:tcPr>
          <w:p w:rsidR="00AF5E3B" w:rsidRDefault="00AF5E3B">
            <w:pPr>
              <w:pStyle w:val="ConsPlusNormal"/>
            </w:pPr>
            <w:r>
              <w:t>получу лично</w:t>
            </w:r>
          </w:p>
        </w:tc>
      </w:tr>
      <w:tr w:rsidR="00AF5E3B">
        <w:tc>
          <w:tcPr>
            <w:tcW w:w="567" w:type="dxa"/>
          </w:tcPr>
          <w:p w:rsidR="00AF5E3B" w:rsidRDefault="00AF5E3B">
            <w:pPr>
              <w:pStyle w:val="ConsPlusNormal"/>
            </w:pPr>
          </w:p>
        </w:tc>
        <w:tc>
          <w:tcPr>
            <w:tcW w:w="8504" w:type="dxa"/>
          </w:tcPr>
          <w:p w:rsidR="00AF5E3B" w:rsidRDefault="00AF5E3B">
            <w:pPr>
              <w:pStyle w:val="ConsPlusNormal"/>
            </w:pPr>
            <w:r>
              <w:t>на адрес электронной почты: __________________________________________</w:t>
            </w:r>
          </w:p>
        </w:tc>
      </w:tr>
      <w:tr w:rsidR="00AF5E3B">
        <w:tc>
          <w:tcPr>
            <w:tcW w:w="567" w:type="dxa"/>
          </w:tcPr>
          <w:p w:rsidR="00AF5E3B" w:rsidRDefault="00AF5E3B">
            <w:pPr>
              <w:pStyle w:val="ConsPlusNormal"/>
            </w:pPr>
          </w:p>
        </w:tc>
        <w:tc>
          <w:tcPr>
            <w:tcW w:w="8504" w:type="dxa"/>
          </w:tcPr>
          <w:p w:rsidR="00AF5E3B" w:rsidRDefault="00AF5E3B">
            <w:pPr>
              <w:pStyle w:val="ConsPlusNormal"/>
            </w:pPr>
            <w:r>
              <w:t>по почтовому адресу: ________________________________________________</w:t>
            </w:r>
          </w:p>
          <w:p w:rsidR="00AF5E3B" w:rsidRDefault="00AF5E3B">
            <w:pPr>
              <w:pStyle w:val="ConsPlusNormal"/>
            </w:pPr>
            <w:r>
              <w:t>___________________________________________________________________</w:t>
            </w:r>
          </w:p>
        </w:tc>
      </w:tr>
      <w:tr w:rsidR="00AF5E3B">
        <w:tc>
          <w:tcPr>
            <w:tcW w:w="567" w:type="dxa"/>
          </w:tcPr>
          <w:p w:rsidR="00AF5E3B" w:rsidRDefault="00AF5E3B">
            <w:pPr>
              <w:pStyle w:val="ConsPlusNormal"/>
            </w:pPr>
          </w:p>
        </w:tc>
        <w:tc>
          <w:tcPr>
            <w:tcW w:w="8504" w:type="dxa"/>
          </w:tcPr>
          <w:p w:rsidR="00AF5E3B" w:rsidRDefault="00AF5E3B">
            <w:pPr>
              <w:pStyle w:val="ConsPlusNormal"/>
            </w:pPr>
            <w:r>
              <w:t>в личный кабинет на едином портале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AF5E3B">
        <w:tc>
          <w:tcPr>
            <w:tcW w:w="567" w:type="dxa"/>
          </w:tcPr>
          <w:p w:rsidR="00AF5E3B" w:rsidRDefault="00AF5E3B">
            <w:pPr>
              <w:pStyle w:val="ConsPlusNormal"/>
            </w:pPr>
          </w:p>
        </w:tc>
        <w:tc>
          <w:tcPr>
            <w:tcW w:w="8504" w:type="dxa"/>
          </w:tcPr>
          <w:p w:rsidR="00AF5E3B" w:rsidRDefault="00AF5E3B">
            <w:pPr>
              <w:pStyle w:val="ConsPlusNormal"/>
            </w:pPr>
            <w: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AF5E3B">
        <w:tc>
          <w:tcPr>
            <w:tcW w:w="567" w:type="dxa"/>
          </w:tcPr>
          <w:p w:rsidR="00AF5E3B" w:rsidRDefault="00AF5E3B">
            <w:pPr>
              <w:pStyle w:val="ConsPlusNormal"/>
            </w:pPr>
          </w:p>
        </w:tc>
        <w:tc>
          <w:tcPr>
            <w:tcW w:w="8504" w:type="dxa"/>
          </w:tcPr>
          <w:p w:rsidR="00AF5E3B" w:rsidRDefault="00AF5E3B">
            <w:pPr>
              <w:pStyle w:val="ConsPlusNormal"/>
            </w:pPr>
            <w:r>
              <w:t>в краевое государственное бюджетное учреждение "Многофункциональный центр предоставления государственных и муниципальных услуг"</w:t>
            </w:r>
          </w:p>
        </w:tc>
      </w:tr>
    </w:tbl>
    <w:p w:rsidR="00AF5E3B" w:rsidRDefault="00AF5E3B">
      <w:pPr>
        <w:pStyle w:val="ConsPlusNormal"/>
        <w:jc w:val="both"/>
      </w:pPr>
    </w:p>
    <w:p w:rsidR="00AF5E3B" w:rsidRDefault="00AF5E3B">
      <w:pPr>
        <w:pStyle w:val="ConsPlusNonformat"/>
        <w:jc w:val="both"/>
      </w:pPr>
      <w:r>
        <w:t xml:space="preserve">    11.  Настоящим  подтверждаю согласие на автоматизированную, а также без</w:t>
      </w:r>
    </w:p>
    <w:p w:rsidR="00AF5E3B" w:rsidRDefault="00AF5E3B">
      <w:pPr>
        <w:pStyle w:val="ConsPlusNonformat"/>
        <w:jc w:val="both"/>
      </w:pPr>
      <w:r>
        <w:t>использования   средств   автоматизации   обработку   персональных  данных,</w:t>
      </w:r>
    </w:p>
    <w:p w:rsidR="00AF5E3B" w:rsidRDefault="00AF5E3B">
      <w:pPr>
        <w:pStyle w:val="ConsPlusNonformat"/>
        <w:jc w:val="both"/>
      </w:pPr>
      <w:r>
        <w:t>указанных  в настоящем заявлении и приложенных к нему документах, а именно:</w:t>
      </w:r>
    </w:p>
    <w:p w:rsidR="00AF5E3B" w:rsidRDefault="00AF5E3B">
      <w:pPr>
        <w:pStyle w:val="ConsPlusNonformat"/>
        <w:jc w:val="both"/>
      </w:pPr>
      <w:r>
        <w:t>сбор,   систематизацию,   накопление,   хранение,   уточнение  (обновление,</w:t>
      </w:r>
    </w:p>
    <w:p w:rsidR="00AF5E3B" w:rsidRDefault="00AF5E3B">
      <w:pPr>
        <w:pStyle w:val="ConsPlusNonformat"/>
        <w:jc w:val="both"/>
      </w:pPr>
      <w:r>
        <w:t>изменение),   использование,   распространение   (в  том  числе  передачу),</w:t>
      </w:r>
    </w:p>
    <w:p w:rsidR="00AF5E3B" w:rsidRDefault="00AF5E3B">
      <w:pPr>
        <w:pStyle w:val="ConsPlusNonformat"/>
        <w:jc w:val="both"/>
      </w:pPr>
      <w:r>
        <w:t>обезличивание,  блокирование,  уничтожение  персональных  данных. Обработку</w:t>
      </w:r>
    </w:p>
    <w:p w:rsidR="00AF5E3B" w:rsidRDefault="00AF5E3B">
      <w:pPr>
        <w:pStyle w:val="ConsPlusNonformat"/>
        <w:jc w:val="both"/>
      </w:pPr>
      <w:r>
        <w:t>персональных  данных  разрешаю с момента подписания настоящего заявления до</w:t>
      </w:r>
    </w:p>
    <w:p w:rsidR="00AF5E3B" w:rsidRDefault="00AF5E3B">
      <w:pPr>
        <w:pStyle w:val="ConsPlusNonformat"/>
        <w:jc w:val="both"/>
      </w:pPr>
      <w:r>
        <w:t>дня отзыва в письменной форме.</w:t>
      </w:r>
    </w:p>
    <w:p w:rsidR="00AF5E3B" w:rsidRDefault="00AF5E3B">
      <w:pPr>
        <w:pStyle w:val="ConsPlusNonformat"/>
        <w:jc w:val="both"/>
      </w:pPr>
    </w:p>
    <w:p w:rsidR="00AF5E3B" w:rsidRDefault="00AF5E3B">
      <w:pPr>
        <w:pStyle w:val="ConsPlusNonformat"/>
        <w:jc w:val="both"/>
      </w:pPr>
      <w:r>
        <w:t>"__" __________ 20__ г. ___________________________________________________</w:t>
      </w:r>
    </w:p>
    <w:p w:rsidR="00AF5E3B" w:rsidRDefault="00AF5E3B">
      <w:pPr>
        <w:pStyle w:val="ConsPlusNonformat"/>
        <w:jc w:val="both"/>
      </w:pPr>
      <w:r>
        <w:t xml:space="preserve">                                     (Ф.И.О., подпись)</w:t>
      </w:r>
    </w:p>
    <w:p w:rsidR="00AF5E3B" w:rsidRDefault="00AF5E3B">
      <w:pPr>
        <w:pStyle w:val="ConsPlusNonformat"/>
        <w:jc w:val="both"/>
      </w:pPr>
    </w:p>
    <w:p w:rsidR="00AF5E3B" w:rsidRDefault="00AF5E3B">
      <w:pPr>
        <w:pStyle w:val="ConsPlusNonformat"/>
        <w:jc w:val="both"/>
      </w:pPr>
      <w:r>
        <w:t>Дата ______________, номер заявления ________ Подпись _____________________</w:t>
      </w:r>
    </w:p>
    <w:p w:rsidR="00AF5E3B" w:rsidRDefault="00AF5E3B">
      <w:pPr>
        <w:pStyle w:val="ConsPlusNormal"/>
        <w:jc w:val="both"/>
      </w:pPr>
    </w:p>
    <w:p w:rsidR="00AF5E3B" w:rsidRDefault="00AF5E3B">
      <w:pPr>
        <w:pStyle w:val="ConsPlusNormal"/>
        <w:ind w:firstLine="540"/>
        <w:jc w:val="both"/>
      </w:pPr>
      <w:r>
        <w:t>--------------------------------</w:t>
      </w:r>
    </w:p>
    <w:p w:rsidR="00AF5E3B" w:rsidRDefault="00AF5E3B">
      <w:pPr>
        <w:pStyle w:val="ConsPlusNormal"/>
        <w:spacing w:before="220"/>
        <w:ind w:firstLine="540"/>
        <w:jc w:val="both"/>
      </w:pPr>
      <w:bookmarkStart w:id="10" w:name="P723"/>
      <w:bookmarkEnd w:id="10"/>
      <w:r>
        <w:t>&lt;1&gt; Указываются в случае представления (направления) заявления представителем заявителя.</w:t>
      </w:r>
    </w:p>
    <w:p w:rsidR="00AF5E3B" w:rsidRDefault="00AF5E3B">
      <w:pPr>
        <w:pStyle w:val="ConsPlusNormal"/>
        <w:spacing w:before="220"/>
        <w:ind w:firstLine="540"/>
        <w:jc w:val="both"/>
      </w:pPr>
      <w:bookmarkStart w:id="11" w:name="P724"/>
      <w:bookmarkEnd w:id="11"/>
      <w:r>
        <w:t>&lt;2&gt; Указывается согласно принадлежности отведенных для заготовки древесины гражданами лесных насаждений (лесосек) к хозяйственной секции (преобладающая порода).</w:t>
      </w:r>
    </w:p>
    <w:p w:rsidR="00AF5E3B" w:rsidRDefault="00AF5E3B">
      <w:pPr>
        <w:pStyle w:val="ConsPlusNormal"/>
        <w:spacing w:before="220"/>
        <w:ind w:firstLine="540"/>
        <w:jc w:val="both"/>
      </w:pPr>
      <w:bookmarkStart w:id="12" w:name="P725"/>
      <w:bookmarkEnd w:id="12"/>
      <w:r>
        <w:t>&lt;3&gt; Указываются, если заявление подается с целью строительства жилого дома.</w:t>
      </w:r>
    </w:p>
    <w:p w:rsidR="00AF5E3B" w:rsidRDefault="00AF5E3B">
      <w:pPr>
        <w:pStyle w:val="ConsPlusNormal"/>
        <w:spacing w:before="220"/>
        <w:ind w:firstLine="540"/>
        <w:jc w:val="both"/>
      </w:pPr>
      <w:bookmarkStart w:id="13" w:name="P726"/>
      <w:bookmarkEnd w:id="13"/>
      <w:r>
        <w:lastRenderedPageBreak/>
        <w:t>&lt;4&gt; Указываются, если заявление подается с целью строительства жилого дома или хозяйственных построек либо ремонта жилого дома.</w:t>
      </w:r>
    </w:p>
    <w:p w:rsidR="00AF5E3B" w:rsidRDefault="00AF5E3B">
      <w:pPr>
        <w:pStyle w:val="ConsPlusNormal"/>
        <w:spacing w:before="220"/>
        <w:ind w:firstLine="540"/>
        <w:jc w:val="both"/>
      </w:pPr>
      <w:bookmarkStart w:id="14" w:name="P727"/>
      <w:bookmarkEnd w:id="14"/>
      <w:r>
        <w:t>&lt;5&gt; Указывается, если заявление подается с целью ремонта жилого дома или жилого помещения в деревянном многоквартирном жилом доме либо отопления жилого дома или жилого помещения в жилом доме.</w:t>
      </w:r>
    </w:p>
    <w:p w:rsidR="00AF5E3B" w:rsidRDefault="00AF5E3B">
      <w:pPr>
        <w:pStyle w:val="ConsPlusNormal"/>
        <w:spacing w:before="220"/>
        <w:ind w:firstLine="540"/>
        <w:jc w:val="both"/>
      </w:pPr>
      <w:bookmarkStart w:id="15" w:name="P728"/>
      <w:bookmarkEnd w:id="15"/>
      <w:r>
        <w:t xml:space="preserve">&lt;6&gt; Нужное отметить знаком "V" (указывается в случае принадлежности заявителя к гражданам, имеющим право на заготовку древесины для собственных нужд без учета установленной периодичности в пределах установленных нормативов в соответствии с </w:t>
      </w:r>
      <w:hyperlink r:id="rId54" w:history="1">
        <w:r>
          <w:rPr>
            <w:color w:val="0000FF"/>
          </w:rPr>
          <w:t>абзацами 2</w:t>
        </w:r>
      </w:hyperlink>
      <w:r>
        <w:t xml:space="preserve"> - </w:t>
      </w:r>
      <w:hyperlink r:id="rId55" w:history="1">
        <w:r>
          <w:rPr>
            <w:color w:val="0000FF"/>
          </w:rPr>
          <w:t>5</w:t>
        </w:r>
      </w:hyperlink>
      <w:r>
        <w:t xml:space="preserve"> приложения N 2 к Закону Красноярского края от 14.02.2007 N 21-5820 "О заготовке древесины на основании договоров купли-продажи лесных насаждений").</w:t>
      </w:r>
    </w:p>
    <w:p w:rsidR="00AF5E3B" w:rsidRDefault="00AF5E3B">
      <w:pPr>
        <w:pStyle w:val="ConsPlusNormal"/>
        <w:spacing w:before="220"/>
        <w:ind w:firstLine="540"/>
        <w:jc w:val="both"/>
      </w:pPr>
      <w:bookmarkStart w:id="16" w:name="P729"/>
      <w:bookmarkEnd w:id="16"/>
      <w:r>
        <w:t>&lt;7&gt; Указывается в случае, если заявитель желает осуществить заготовку древесины для собственных нужд при ликвидации последствий чрезвычайной ситуации в лесах, возникшей вследствие лесных пожаров, в соответствии с информацией, размещенной уполномоченным органом в области лесных отношений на официальном сайте Красноярского края - едином краевом портале "Красноярский край" в информационно-телекоммуникационной сети Интернет, а также краевыми государственными учреждениями (лесничествами) на информационных щитах, расположенных на территории соответствующих муниципальных образований.</w:t>
      </w:r>
    </w:p>
    <w:p w:rsidR="00AF5E3B" w:rsidRDefault="00AF5E3B">
      <w:pPr>
        <w:pStyle w:val="ConsPlusNormal"/>
        <w:spacing w:before="220"/>
        <w:ind w:firstLine="540"/>
        <w:jc w:val="both"/>
      </w:pPr>
      <w:bookmarkStart w:id="17" w:name="P730"/>
      <w:bookmarkEnd w:id="17"/>
      <w:r>
        <w:t>&lt;8&gt; Нужное отметить знаком "V".</w:t>
      </w:r>
    </w:p>
    <w:p w:rsidR="00AF5E3B" w:rsidRDefault="00AF5E3B">
      <w:pPr>
        <w:pStyle w:val="ConsPlusNormal"/>
        <w:spacing w:before="220"/>
        <w:ind w:firstLine="540"/>
        <w:jc w:val="both"/>
      </w:pPr>
      <w:bookmarkStart w:id="18" w:name="P731"/>
      <w:bookmarkEnd w:id="18"/>
      <w:r>
        <w:t>&lt;9&gt; Нужное отметить знаком "V".</w:t>
      </w:r>
    </w:p>
    <w:p w:rsidR="00AF5E3B" w:rsidRDefault="00AF5E3B">
      <w:pPr>
        <w:pStyle w:val="ConsPlusNormal"/>
        <w:spacing w:before="220"/>
        <w:ind w:firstLine="540"/>
        <w:jc w:val="both"/>
      </w:pPr>
      <w:bookmarkStart w:id="19" w:name="P732"/>
      <w:bookmarkEnd w:id="19"/>
      <w:r>
        <w:t>&lt;10&gt; Нужное отметить знаком "V".</w:t>
      </w:r>
    </w:p>
    <w:p w:rsidR="00AF5E3B" w:rsidRDefault="00AF5E3B">
      <w:pPr>
        <w:pStyle w:val="ConsPlusNormal"/>
        <w:spacing w:before="220"/>
        <w:ind w:firstLine="540"/>
        <w:jc w:val="both"/>
      </w:pPr>
      <w:bookmarkStart w:id="20" w:name="P733"/>
      <w:bookmarkEnd w:id="20"/>
      <w:r>
        <w:t>&lt;11&gt; Нужное отметить знаком "V".</w:t>
      </w:r>
    </w:p>
    <w:p w:rsidR="00AF5E3B" w:rsidRDefault="00AF5E3B">
      <w:pPr>
        <w:pStyle w:val="ConsPlusNormal"/>
        <w:jc w:val="both"/>
      </w:pPr>
    </w:p>
    <w:p w:rsidR="00AF5E3B" w:rsidRDefault="00AF5E3B">
      <w:pPr>
        <w:pStyle w:val="ConsPlusNormal"/>
        <w:jc w:val="both"/>
      </w:pPr>
    </w:p>
    <w:p w:rsidR="00AF5E3B" w:rsidRDefault="00AF5E3B">
      <w:pPr>
        <w:pStyle w:val="ConsPlusNormal"/>
        <w:pBdr>
          <w:top w:val="single" w:sz="6" w:space="0" w:color="auto"/>
        </w:pBdr>
        <w:spacing w:before="100" w:after="100"/>
        <w:jc w:val="both"/>
        <w:rPr>
          <w:sz w:val="2"/>
          <w:szCs w:val="2"/>
        </w:rPr>
      </w:pPr>
    </w:p>
    <w:p w:rsidR="000C11A9" w:rsidRDefault="000C11A9"/>
    <w:sectPr w:rsidR="000C11A9" w:rsidSect="00E71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5E3B"/>
    <w:rsid w:val="000C11A9"/>
    <w:rsid w:val="0032276D"/>
    <w:rsid w:val="008D7B48"/>
    <w:rsid w:val="00AF5E3B"/>
    <w:rsid w:val="00FD1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E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5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E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5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5E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5E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5E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5E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D6CB06B66F7D8A9C027ABE39B04EC633247BB2A059DBCD6E4ED636AD93E2B1B3359CA6FBE953E634F8A9E415C1E1B3D59B80CA2A1DBF0D1FC9C799f30EB" TargetMode="External"/><Relationship Id="rId18" Type="http://schemas.openxmlformats.org/officeDocument/2006/relationships/hyperlink" Target="consultantplus://offline/ref=EDD6CB06B66F7D8A9C0264B32FDC11C9342F27BBA755D39D311BD061F2C3E4E4E175C2FFBAAE40E737E6ABE411fC08B" TargetMode="External"/><Relationship Id="rId26" Type="http://schemas.openxmlformats.org/officeDocument/2006/relationships/hyperlink" Target="consultantplus://offline/ref=EDD6CB06B66F7D8A9C0264B32FDC11C933272DB8A259D39D311BD061F2C3E4E4F3759AF3B8AD5DE236F3FDB5579FB8E092D08DCB3701BF0Cf003B" TargetMode="External"/><Relationship Id="rId39" Type="http://schemas.openxmlformats.org/officeDocument/2006/relationships/hyperlink" Target="consultantplus://offline/ref=EDD6CB06B66F7D8A9C0264B32FDC11C933272DB8A259D39D311BD061F2C3E4E4F3759AF3B8AD5DE236F3FDB5579FB8E092D08DCB3701BF0Cf003B" TargetMode="External"/><Relationship Id="rId21" Type="http://schemas.openxmlformats.org/officeDocument/2006/relationships/hyperlink" Target="consultantplus://offline/ref=EDD6CB06B66F7D8A9C027ABE39B04EC633247BB2A056D8CD654CD636AD93E2B1B3359CA6E9E90BEA36FBB7E410D4B7E293fC0CB" TargetMode="External"/><Relationship Id="rId34" Type="http://schemas.openxmlformats.org/officeDocument/2006/relationships/hyperlink" Target="consultantplus://offline/ref=EDD6CB06B66F7D8A9C0264B32FDC11C9342F23BDA058D39D311BD061F2C3E4E4F3759AF3B8AD5EEF3CF3FDB5579FB8E092D08DCB3701BF0Cf003B" TargetMode="External"/><Relationship Id="rId42" Type="http://schemas.openxmlformats.org/officeDocument/2006/relationships/hyperlink" Target="consultantplus://offline/ref=EDD6CB06B66F7D8A9C0264B32FDC11C933272DB8A259D39D311BD061F2C3E4E4F3759AF3B8AD5DE236F3FDB5579FB8E092D08DCB3701BF0Cf003B" TargetMode="External"/><Relationship Id="rId47" Type="http://schemas.openxmlformats.org/officeDocument/2006/relationships/hyperlink" Target="consultantplus://offline/ref=EDD6CB06B66F7D8A9C0264B32FDC11C933272DB8A259D39D311BD061F2C3E4E4F3759AF3B8AD5DE236F3FDB5579FB8E092D08DCB3701BF0Cf003B" TargetMode="External"/><Relationship Id="rId50" Type="http://schemas.openxmlformats.org/officeDocument/2006/relationships/hyperlink" Target="consultantplus://offline/ref=EDD6CB06B66F7D8A9C0264B32FDC11C933272DB8A259D39D311BD061F2C3E4E4F3759AF3B8AD5DE236F3FDB5579FB8E092D08DCB3701BF0Cf003B" TargetMode="External"/><Relationship Id="rId55" Type="http://schemas.openxmlformats.org/officeDocument/2006/relationships/hyperlink" Target="consultantplus://offline/ref=EDD6CB06B66F7D8A9C027ABE39B04EC633247BB2A056D8CB6C4CD636AD93E2B1B3359CA6FBE953E634F8A8E311C1E1B3D59B80CA2A1DBF0D1FC9C799f30EB" TargetMode="External"/><Relationship Id="rId7" Type="http://schemas.openxmlformats.org/officeDocument/2006/relationships/hyperlink" Target="consultantplus://offline/ref=EDD6CB06B66F7D8A9C0264B32FDC11C9332621BEA352D39D311BD061F2C3E4E4F3759AF3B8AD5FEF37F3FDB5579FB8E092D08DCB3701BF0Cf003B" TargetMode="External"/><Relationship Id="rId12" Type="http://schemas.openxmlformats.org/officeDocument/2006/relationships/hyperlink" Target="consultantplus://offline/ref=EDD6CB06B66F7D8A9C027ABE39B04EC633247BB2A056D8CD654CD636AD93E2B1B3359CA6E9E90BEA36FBB7E410D4B7E293fC0CB" TargetMode="External"/><Relationship Id="rId17" Type="http://schemas.openxmlformats.org/officeDocument/2006/relationships/hyperlink" Target="consultantplus://offline/ref=EDD6CB06B66F7D8A9C0264B32FDC11C933272DB8A259D39D311BD061F2C3E4E4E175C2FFBAAE40E737E6ABE411fC08B" TargetMode="External"/><Relationship Id="rId25" Type="http://schemas.openxmlformats.org/officeDocument/2006/relationships/hyperlink" Target="consultantplus://offline/ref=EDD6CB06B66F7D8A9C0264B32FDC11C933272DB8A259D39D311BD061F2C3E4E4F3759AF1BBA455B365BCFCE911C9ABE292D08FC82Bf001B" TargetMode="External"/><Relationship Id="rId33" Type="http://schemas.openxmlformats.org/officeDocument/2006/relationships/hyperlink" Target="consultantplus://offline/ref=EDD6CB06B66F7D8A9C0264B32FDC11C9342F23BDA058D39D311BD061F2C3E4E4E175C2FFBAAE40E737E6ABE411fC08B" TargetMode="External"/><Relationship Id="rId38" Type="http://schemas.openxmlformats.org/officeDocument/2006/relationships/hyperlink" Target="consultantplus://offline/ref=EDD6CB06B66F7D8A9C0264B32FDC11C933272DB8A259D39D311BD061F2C3E4E4F3759AF3B8AD5DE230F3FDB5579FB8E092D08DCB3701BF0Cf003B" TargetMode="External"/><Relationship Id="rId46" Type="http://schemas.openxmlformats.org/officeDocument/2006/relationships/hyperlink" Target="consultantplus://offline/ref=EDD6CB06B66F7D8A9C0264B32FDC11C933272DB8A259D39D311BD061F2C3E4E4F3759AF3B8AD5DE236F3FDB5579FB8E092D08DCB3701BF0Cf003B" TargetMode="External"/><Relationship Id="rId2" Type="http://schemas.openxmlformats.org/officeDocument/2006/relationships/settings" Target="settings.xml"/><Relationship Id="rId16" Type="http://schemas.openxmlformats.org/officeDocument/2006/relationships/hyperlink" Target="consultantplus://offline/ref=EDD6CB06B66F7D8A9C0264B32FDC11C9342F20B7A153D39D311BD061F2C3E4E4E175C2FFBAAE40E737E6ABE411fC08B" TargetMode="External"/><Relationship Id="rId20" Type="http://schemas.openxmlformats.org/officeDocument/2006/relationships/hyperlink" Target="consultantplus://offline/ref=EDD6CB06B66F7D8A9C027ABE39B04EC633247BB2A052D8CE6848D636AD93E2B1B3359CA6E9E90BEA36FBB7E410D4B7E293fC0CB" TargetMode="External"/><Relationship Id="rId29" Type="http://schemas.openxmlformats.org/officeDocument/2006/relationships/hyperlink" Target="consultantplus://offline/ref=EDD6CB06B66F7D8A9C027ABE39B04EC633247BB2A056D8CB6C4CD636AD93E2B1B3359CA6FBE953E634F8A9E71BC1E1B3D59B80CA2A1DBF0D1FC9C799f30EB" TargetMode="External"/><Relationship Id="rId41" Type="http://schemas.openxmlformats.org/officeDocument/2006/relationships/hyperlink" Target="consultantplus://offline/ref=EDD6CB06B66F7D8A9C0264B32FDC11C933272DB8A259D39D311BD061F2C3E4E4F3759AF3B8AD5DE230F3FDB5579FB8E092D08DCB3701BF0Cf003B" TargetMode="External"/><Relationship Id="rId54" Type="http://schemas.openxmlformats.org/officeDocument/2006/relationships/hyperlink" Target="consultantplus://offline/ref=EDD6CB06B66F7D8A9C027ABE39B04EC633247BB2A056D8CB6C4CD636AD93E2B1B3359CA6FBE953E634F8A9E017C1E1B3D59B80CA2A1DBF0D1FC9C799f30EB" TargetMode="External"/><Relationship Id="rId1" Type="http://schemas.openxmlformats.org/officeDocument/2006/relationships/styles" Target="styles.xml"/><Relationship Id="rId6" Type="http://schemas.openxmlformats.org/officeDocument/2006/relationships/hyperlink" Target="consultantplus://offline/ref=EDD6CB06B66F7D8A9C027ABE39B04EC633247BB2A059DBCD6E4ED636AD93E2B1B3359CA6FBE953E634F8A9E416C1E1B3D59B80CA2A1DBF0D1FC9C799f30EB" TargetMode="External"/><Relationship Id="rId11" Type="http://schemas.openxmlformats.org/officeDocument/2006/relationships/hyperlink" Target="consultantplus://offline/ref=EDD6CB06B66F7D8A9C027ABE39B04EC633247BB2A050D8CD6849D636AD93E2B1B3359CA6FBE953E634F8A9E717C1E1B3D59B80CA2A1DBF0D1FC9C799f30EB" TargetMode="External"/><Relationship Id="rId24" Type="http://schemas.openxmlformats.org/officeDocument/2006/relationships/hyperlink" Target="consultantplus://offline/ref=EDD6CB06B66F7D8A9C0264B32FDC11C933272DB8A259D39D311BD061F2C3E4E4F3759AF6BBA60AB670ADA4E610D4B5E18FCC8DCAf20BB" TargetMode="External"/><Relationship Id="rId32" Type="http://schemas.openxmlformats.org/officeDocument/2006/relationships/hyperlink" Target="consultantplus://offline/ref=EDD6CB06B66F7D8A9C0264B32FDC11C933272DB8A259D39D311BD061F2C3E4E4E175C2FFBAAE40E737E6ABE411fC08B" TargetMode="External"/><Relationship Id="rId37" Type="http://schemas.openxmlformats.org/officeDocument/2006/relationships/hyperlink" Target="consultantplus://offline/ref=EDD6CB06B66F7D8A9C0264B32FDC11C933272DB8A259D39D311BD061F2C3E4E4F3759AF3B8AD5DE230F3FDB5579FB8E092D08DCB3701BF0Cf003B" TargetMode="External"/><Relationship Id="rId40" Type="http://schemas.openxmlformats.org/officeDocument/2006/relationships/hyperlink" Target="consultantplus://offline/ref=EDD6CB06B66F7D8A9C0264B32FDC11C933272DB8A259D39D311BD061F2C3E4E4F3759AF3B8AD5DE230F3FDB5579FB8E092D08DCB3701BF0Cf003B" TargetMode="External"/><Relationship Id="rId45" Type="http://schemas.openxmlformats.org/officeDocument/2006/relationships/hyperlink" Target="consultantplus://offline/ref=EDD6CB06B66F7D8A9C0264B32FDC11C933272DB8A259D39D311BD061F2C3E4E4F3759AF3B8AD5DE236F3FDB5579FB8E092D08DCB3701BF0Cf003B" TargetMode="External"/><Relationship Id="rId53" Type="http://schemas.openxmlformats.org/officeDocument/2006/relationships/hyperlink" Target="consultantplus://offline/ref=EDD6CB06B66F7D8A9C027ABE39B04EC633247BB2A056D8CB6C4CD636AD93E2B1B3359CA6E9E90BEA36FBB7E410D4B7E293fC0CB" TargetMode="External"/><Relationship Id="rId5" Type="http://schemas.openxmlformats.org/officeDocument/2006/relationships/hyperlink" Target="consultantplus://offline/ref=EDD6CB06B66F7D8A9C027ABE39B04EC633247BB2A057DCC9654ED636AD93E2B1B3359CA6FBE953E634F8A9E416C1E1B3D59B80CA2A1DBF0D1FC9C799f30EB" TargetMode="External"/><Relationship Id="rId15" Type="http://schemas.openxmlformats.org/officeDocument/2006/relationships/hyperlink" Target="consultantplus://offline/ref=EDD6CB06B66F7D8A9C0264B32FDC11C9332621BEA352D39D311BD061F2C3E4E4E175C2FFBAAE40E737E6ABE411fC08B" TargetMode="External"/><Relationship Id="rId23" Type="http://schemas.openxmlformats.org/officeDocument/2006/relationships/hyperlink" Target="consultantplus://offline/ref=EDD6CB06B66F7D8A9C0264B32FDC11C933272DB8A259D39D311BD061F2C3E4E4F3759AF3B8AD5EE634F3FDB5579FB8E092D08DCB3701BF0Cf003B" TargetMode="External"/><Relationship Id="rId28" Type="http://schemas.openxmlformats.org/officeDocument/2006/relationships/hyperlink" Target="consultantplus://offline/ref=EDD6CB06B66F7D8A9C0264B32FDC11C933272DB8A259D39D311BD061F2C3E4E4F3759AF1BDA455B365BCFCE911C9ABE292D08FC82Bf001B" TargetMode="External"/><Relationship Id="rId36" Type="http://schemas.openxmlformats.org/officeDocument/2006/relationships/hyperlink" Target="consultantplus://offline/ref=EDD6CB06B66F7D8A9C0264B32FDC11C933272DB8A259D39D311BD061F2C3E4E4F3759AF0BCA955B365BCFCE911C9ABE292D08FC82Bf001B" TargetMode="External"/><Relationship Id="rId49" Type="http://schemas.openxmlformats.org/officeDocument/2006/relationships/hyperlink" Target="consultantplus://offline/ref=EDD6CB06B66F7D8A9C0264B32FDC11C933272DB8A259D39D311BD061F2C3E4E4F3759AF3B8AD5DE236F3FDB5579FB8E092D08DCB3701BF0Cf003B" TargetMode="External"/><Relationship Id="rId57" Type="http://schemas.openxmlformats.org/officeDocument/2006/relationships/theme" Target="theme/theme1.xml"/><Relationship Id="rId10" Type="http://schemas.openxmlformats.org/officeDocument/2006/relationships/hyperlink" Target="consultantplus://offline/ref=EDD6CB06B66F7D8A9C0264B32FDC11C9342F20B7A153D39D311BD061F2C3E4E4E175C2FFBAAE40E737E6ABE411fC08B" TargetMode="External"/><Relationship Id="rId19" Type="http://schemas.openxmlformats.org/officeDocument/2006/relationships/hyperlink" Target="consultantplus://offline/ref=EDD6CB06B66F7D8A9C027ABE39B04EC633247BB2A056D8CB6C4CD636AD93E2B1B3359CA6E9E90BEA36FBB7E410D4B7E293fC0CB" TargetMode="External"/><Relationship Id="rId31" Type="http://schemas.openxmlformats.org/officeDocument/2006/relationships/hyperlink" Target="consultantplus://offline/ref=EDD6CB06B66F7D8A9C027ABE39B04EC633247BB2A056D8CB6C4CD636AD93E2B1B3359CA6FBE953E634F8A9E71BC1E1B3D59B80CA2A1DBF0D1FC9C799f30EB" TargetMode="External"/><Relationship Id="rId44" Type="http://schemas.openxmlformats.org/officeDocument/2006/relationships/hyperlink" Target="consultantplus://offline/ref=EDD6CB06B66F7D8A9C0264B32FDC11C933272DB8A259D39D311BD061F2C3E4E4F3759AF3B8AD5DE236F3FDB5579FB8E092D08DCB3701BF0Cf003B" TargetMode="External"/><Relationship Id="rId52" Type="http://schemas.openxmlformats.org/officeDocument/2006/relationships/image" Target="media/image1.png"/><Relationship Id="rId4" Type="http://schemas.openxmlformats.org/officeDocument/2006/relationships/hyperlink" Target="https://www.consultant.ru" TargetMode="External"/><Relationship Id="rId9" Type="http://schemas.openxmlformats.org/officeDocument/2006/relationships/hyperlink" Target="consultantplus://offline/ref=EDD6CB06B66F7D8A9C0264B32FDC11C933272DB8A259D39D311BD061F2C3E4E4F3759AF3B8AD5EEE30F3FDB5579FB8E092D08DCB3701BF0Cf003B" TargetMode="External"/><Relationship Id="rId14" Type="http://schemas.openxmlformats.org/officeDocument/2006/relationships/hyperlink" Target="consultantplus://offline/ref=EDD6CB06B66F7D8A9C0264B32FDC11C9322722BAA907849F604EDE64FA93BEF4E53C95F1A6AD5DF936F8ABfE06B" TargetMode="External"/><Relationship Id="rId22" Type="http://schemas.openxmlformats.org/officeDocument/2006/relationships/hyperlink" Target="consultantplus://offline/ref=EDD6CB06B66F7D8A9C0264B32FDC11C933272DB8A259D39D311BD061F2C3E4E4E175C2FFBAAE40E737E6ABE411fC08B" TargetMode="External"/><Relationship Id="rId27" Type="http://schemas.openxmlformats.org/officeDocument/2006/relationships/hyperlink" Target="consultantplus://offline/ref=EDD6CB06B66F7D8A9C0264B32FDC11C933272DB8A259D39D311BD061F2C3E4E4F3759AF3B8AD5DE236F3FDB5579FB8E092D08DCB3701BF0Cf003B" TargetMode="External"/><Relationship Id="rId30" Type="http://schemas.openxmlformats.org/officeDocument/2006/relationships/hyperlink" Target="consultantplus://offline/ref=EDD6CB06B66F7D8A9C027ABE39B04EC633247BB2A056D8CB6C4CD636AD93E2B1B3359CA6FBE953E634F8A9E71BC1E1B3D59B80CA2A1DBF0D1FC9C799f30EB" TargetMode="External"/><Relationship Id="rId35" Type="http://schemas.openxmlformats.org/officeDocument/2006/relationships/hyperlink" Target="consultantplus://offline/ref=EDD6CB06B66F7D8A9C0264B32FDC11C933272DB8A259D39D311BD061F2C3E4E4E175C2FFBAAE40E737E6ABE411fC08B" TargetMode="External"/><Relationship Id="rId43" Type="http://schemas.openxmlformats.org/officeDocument/2006/relationships/hyperlink" Target="consultantplus://offline/ref=EDD6CB06B66F7D8A9C0264B32FDC11C933272DB8A259D39D311BD061F2C3E4E4F3759AF3B8AD5DE236F3FDB5579FB8E092D08DCB3701BF0Cf003B" TargetMode="External"/><Relationship Id="rId48" Type="http://schemas.openxmlformats.org/officeDocument/2006/relationships/hyperlink" Target="consultantplus://offline/ref=EDD6CB06B66F7D8A9C0264B32FDC11C933272DB8A259D39D311BD061F2C3E4E4F3759AF3B8AD5DE236F3FDB5579FB8E092D08DCB3701BF0Cf003B" TargetMode="External"/><Relationship Id="rId56" Type="http://schemas.openxmlformats.org/officeDocument/2006/relationships/fontTable" Target="fontTable.xml"/><Relationship Id="rId8" Type="http://schemas.openxmlformats.org/officeDocument/2006/relationships/hyperlink" Target="consultantplus://offline/ref=EDD6CB06B66F7D8A9C0264B32FDC11C9332621BEA352D39D311BD061F2C3E4E4F3759AF7BEAF55B365BCFCE911C9ABE292D08FC82Bf001B" TargetMode="External"/><Relationship Id="rId51" Type="http://schemas.openxmlformats.org/officeDocument/2006/relationships/hyperlink" Target="consultantplus://offline/ref=EDD6CB06B66F7D8A9C0264B32FDC11C933272DB8A259D39D311BD061F2C3E4E4F3759AF0BAAB55B365BCFCE911C9ABE292D08FC82Bf001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15159</Words>
  <Characters>86411</Characters>
  <Application>Microsoft Office Word</Application>
  <DocSecurity>0</DocSecurity>
  <Lines>720</Lines>
  <Paragraphs>202</Paragraphs>
  <ScaleCrop>false</ScaleCrop>
  <Company/>
  <LinksUpToDate>false</LinksUpToDate>
  <CharactersWithSpaces>101368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2022-03-23T01:52:00Z</dcterms:created>
  <dcterms:modified xsi:type="dcterms:W3CDTF">2022-03-23T01:53:00Z</dcterms:modified>
</cp:coreProperties>
</file>