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2D" w:rsidRDefault="00C650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502D" w:rsidRDefault="00C6502D">
      <w:pPr>
        <w:pStyle w:val="ConsPlusNormal"/>
        <w:jc w:val="both"/>
        <w:outlineLvl w:val="0"/>
      </w:pPr>
    </w:p>
    <w:p w:rsidR="00C6502D" w:rsidRDefault="00C6502D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C6502D" w:rsidRDefault="00C6502D">
      <w:pPr>
        <w:pStyle w:val="ConsPlusTitle"/>
        <w:jc w:val="center"/>
      </w:pPr>
      <w:r>
        <w:t>ОБРАЗОВАНИЯ Г. ЖЕЛЕЗНОГОРСК КРАСНОЯРСКОГО КРАЯ</w:t>
      </w:r>
    </w:p>
    <w:p w:rsidR="00C6502D" w:rsidRDefault="00C6502D">
      <w:pPr>
        <w:pStyle w:val="ConsPlusTitle"/>
        <w:jc w:val="center"/>
      </w:pPr>
    </w:p>
    <w:p w:rsidR="00C6502D" w:rsidRDefault="00C6502D">
      <w:pPr>
        <w:pStyle w:val="ConsPlusTitle"/>
        <w:jc w:val="center"/>
      </w:pPr>
      <w:r>
        <w:t>ПОСТАНОВЛЕНИЕ</w:t>
      </w:r>
    </w:p>
    <w:p w:rsidR="00C6502D" w:rsidRDefault="00C6502D">
      <w:pPr>
        <w:pStyle w:val="ConsPlusTitle"/>
        <w:jc w:val="center"/>
      </w:pPr>
      <w:r>
        <w:t>от 26 марта 2012 г. N 536</w:t>
      </w:r>
    </w:p>
    <w:p w:rsidR="00C6502D" w:rsidRDefault="00C6502D">
      <w:pPr>
        <w:pStyle w:val="ConsPlusTitle"/>
        <w:jc w:val="center"/>
      </w:pPr>
    </w:p>
    <w:p w:rsidR="00C6502D" w:rsidRDefault="00C6502D">
      <w:pPr>
        <w:pStyle w:val="ConsPlusTitle"/>
        <w:jc w:val="center"/>
      </w:pPr>
      <w:r>
        <w:t>О СОЗДАНИИ КОМИССИИ ПО ЛЕГАЛИЗАЦИИ ТЕНЕВОЙ</w:t>
      </w:r>
    </w:p>
    <w:p w:rsidR="00C6502D" w:rsidRDefault="00C6502D">
      <w:pPr>
        <w:pStyle w:val="ConsPlusTitle"/>
        <w:jc w:val="center"/>
      </w:pPr>
      <w:r>
        <w:t>ЗАРАБОТНОЙ ПЛАТЫ ВО ВНЕБЮДЖЕТНОМ СЕКТОРЕ ЭКОНОМИКИ</w:t>
      </w:r>
    </w:p>
    <w:p w:rsidR="00C6502D" w:rsidRDefault="00C6502D">
      <w:pPr>
        <w:pStyle w:val="ConsPlusNormal"/>
        <w:jc w:val="center"/>
      </w:pPr>
    </w:p>
    <w:p w:rsidR="00C6502D" w:rsidRDefault="00C6502D">
      <w:pPr>
        <w:pStyle w:val="ConsPlusNormal"/>
        <w:ind w:firstLine="540"/>
        <w:jc w:val="both"/>
      </w:pPr>
      <w:r>
        <w:t xml:space="preserve">В целях взаимодействия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Железногорск, территориальных налоговых органов и органов Пенсионного фонда Российской Федерации по легализации теневой заработной платы во внебюджетном секторе экономики, постановляю: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1. Создать комиссию по легализации теневой заработной платы во внебюджетном секторе экономики.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комиссии по легализации теневой заработной платы во внебюджетном секторе экономики (Приложение N 1).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85" w:history="1">
        <w:r>
          <w:rPr>
            <w:color w:val="0000FF"/>
          </w:rPr>
          <w:t>состав</w:t>
        </w:r>
      </w:hyperlink>
      <w:r>
        <w:t xml:space="preserve"> комиссии по легализации теневой заработной платы во внебюджетном секторе экономики (Приложение N 2).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4. Управлению делами (Л.В.Машенцева) довести до сведения населения настоящее постановление через газету "Город и горожане".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(Д.В.Савочкин)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 xml:space="preserve">6. Контроль за выполнением настоящего постановления возложить на первого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С.Д.Проскурнина.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7. Постановление вступает в силу после его официального опубликования.</w:t>
      </w: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</w:pPr>
      <w:r>
        <w:t>Глава администрации</w:t>
      </w:r>
    </w:p>
    <w:p w:rsidR="00C6502D" w:rsidRDefault="00C6502D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C6502D" w:rsidRDefault="00C6502D">
      <w:pPr>
        <w:pStyle w:val="ConsPlusNormal"/>
        <w:jc w:val="right"/>
      </w:pPr>
      <w:r>
        <w:t>С.Е.ПЕШКОВ</w:t>
      </w: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  <w:outlineLvl w:val="0"/>
      </w:pPr>
      <w:r>
        <w:t>Приложение N 1</w:t>
      </w:r>
    </w:p>
    <w:p w:rsidR="00C6502D" w:rsidRDefault="00C6502D">
      <w:pPr>
        <w:pStyle w:val="ConsPlusNormal"/>
        <w:jc w:val="right"/>
      </w:pPr>
      <w:r>
        <w:t>к постановлению Администрации</w:t>
      </w:r>
    </w:p>
    <w:p w:rsidR="00C6502D" w:rsidRDefault="00C6502D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C6502D" w:rsidRDefault="00C6502D">
      <w:pPr>
        <w:pStyle w:val="ConsPlusNormal"/>
        <w:jc w:val="right"/>
      </w:pPr>
      <w:r>
        <w:t>от 26 марта 2012 г. N 536</w:t>
      </w: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Title"/>
        <w:jc w:val="center"/>
      </w:pPr>
      <w:bookmarkStart w:id="0" w:name="P32"/>
      <w:bookmarkEnd w:id="0"/>
      <w:r>
        <w:t>ПОЛОЖЕНИЕ</w:t>
      </w:r>
    </w:p>
    <w:p w:rsidR="00C6502D" w:rsidRDefault="00C6502D">
      <w:pPr>
        <w:pStyle w:val="ConsPlusTitle"/>
        <w:jc w:val="center"/>
      </w:pPr>
      <w:r>
        <w:t>О КОМИССИИ ПО ЛЕГАЛИЗАЦИИ ТЕНЕВОЙ</w:t>
      </w:r>
    </w:p>
    <w:p w:rsidR="00C6502D" w:rsidRDefault="00C6502D">
      <w:pPr>
        <w:pStyle w:val="ConsPlusTitle"/>
        <w:jc w:val="center"/>
      </w:pPr>
      <w:r>
        <w:t xml:space="preserve">ЗАРАБОТНОЙ ПЛАТЫ ВО </w:t>
      </w:r>
      <w:proofErr w:type="gramStart"/>
      <w:r>
        <w:t>ВНЕБЮДЖЕТНОМ</w:t>
      </w:r>
      <w:proofErr w:type="gramEnd"/>
    </w:p>
    <w:p w:rsidR="00C6502D" w:rsidRDefault="00C6502D">
      <w:pPr>
        <w:pStyle w:val="ConsPlusTitle"/>
        <w:jc w:val="center"/>
      </w:pPr>
      <w:proofErr w:type="gramStart"/>
      <w:r>
        <w:t>СЕКТОРЕ</w:t>
      </w:r>
      <w:proofErr w:type="gramEnd"/>
      <w:r>
        <w:t xml:space="preserve"> ЭКОНОМИКИ</w:t>
      </w:r>
    </w:p>
    <w:p w:rsidR="00C6502D" w:rsidRDefault="00C6502D">
      <w:pPr>
        <w:pStyle w:val="ConsPlusNormal"/>
        <w:jc w:val="center"/>
      </w:pPr>
    </w:p>
    <w:p w:rsidR="00C6502D" w:rsidRDefault="00C6502D">
      <w:pPr>
        <w:pStyle w:val="ConsPlusNormal"/>
        <w:jc w:val="center"/>
        <w:outlineLvl w:val="1"/>
      </w:pPr>
      <w:r>
        <w:t>1. ОБЩИЕ ПОЛОЖЕНИЯ</w:t>
      </w:r>
    </w:p>
    <w:p w:rsidR="00C6502D" w:rsidRDefault="00C6502D">
      <w:pPr>
        <w:pStyle w:val="ConsPlusNormal"/>
        <w:ind w:firstLine="540"/>
        <w:jc w:val="both"/>
      </w:pPr>
    </w:p>
    <w:p w:rsidR="00C6502D" w:rsidRDefault="00C6502D">
      <w:pPr>
        <w:pStyle w:val="ConsPlusNormal"/>
        <w:ind w:firstLine="540"/>
        <w:jc w:val="both"/>
      </w:pPr>
      <w:r>
        <w:t>1.1. Комиссия по легализации теневой заработной платы во внебюджетном секторе экономики (далее - Комиссия) является коллегиальным органом, созданным для легализации теневой заработной платы и увеличению сумм поступлений налогов в бюджеты всех уровней и страховых взносов во внебюджетные фонды.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Комиссия в своей деятельности руководствуется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Трудовым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законами, постановлениями и распоряжениями Правительства Российской Федерации, законами Красноярского края, нормативно-правовыми актами Совета администрации Красноярского края, согласованным Порядком информационного взаимодействия при организации работы территориальных комиссий по легализации теневой заработной платы во внебюджетном секторе экономики края (далее - Порядком), муниципальными правовыми актами и настоящим Положением.</w:t>
      </w:r>
      <w:proofErr w:type="gramEnd"/>
    </w:p>
    <w:p w:rsidR="00C6502D" w:rsidRDefault="00C6502D">
      <w:pPr>
        <w:pStyle w:val="ConsPlusNormal"/>
        <w:ind w:firstLine="540"/>
        <w:jc w:val="both"/>
      </w:pPr>
    </w:p>
    <w:p w:rsidR="00C6502D" w:rsidRDefault="00C6502D">
      <w:pPr>
        <w:pStyle w:val="ConsPlusNormal"/>
        <w:jc w:val="center"/>
        <w:outlineLvl w:val="1"/>
      </w:pPr>
      <w:r>
        <w:t>2. ОСНОВНЫЕ ЗАДАЧИ КОМИССИИ</w:t>
      </w:r>
    </w:p>
    <w:p w:rsidR="00C6502D" w:rsidRDefault="00C6502D">
      <w:pPr>
        <w:pStyle w:val="ConsPlusNormal"/>
        <w:ind w:firstLine="540"/>
        <w:jc w:val="both"/>
      </w:pPr>
    </w:p>
    <w:p w:rsidR="00C6502D" w:rsidRDefault="00C6502D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- информационно-разъяснительная работа по легализации теневой заработной платы с организациями (индивидуальными предпринимателями), выплачивающими заработную плату ниже величины прожиточного минимума для трудоспособного населения, установленного для соответствующей группы территорий;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- увеличение количества организаций (индивидуальных предпринимателей), выплачивающих заработную плату не ниже величины прожиточного минимума для трудоспособного населения, установленного для соответствующей группы территорий;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- увеличение фонда заработной платы, начисленного работникам организаций (индивидуальными предпринимателями) в целях дополнительного увеличения поступления налогов в бюджеты всех уровней и страховых взносов во внебюджетные фонды.</w:t>
      </w:r>
    </w:p>
    <w:p w:rsidR="00C6502D" w:rsidRDefault="00C6502D">
      <w:pPr>
        <w:pStyle w:val="ConsPlusNormal"/>
        <w:ind w:firstLine="540"/>
        <w:jc w:val="both"/>
      </w:pPr>
    </w:p>
    <w:p w:rsidR="00C6502D" w:rsidRDefault="00C6502D">
      <w:pPr>
        <w:pStyle w:val="ConsPlusNormal"/>
        <w:jc w:val="center"/>
        <w:outlineLvl w:val="1"/>
      </w:pPr>
      <w:r>
        <w:t>3. ФУНКЦИИ КОМИССИИ</w:t>
      </w:r>
    </w:p>
    <w:p w:rsidR="00C6502D" w:rsidRDefault="00C6502D">
      <w:pPr>
        <w:pStyle w:val="ConsPlusNormal"/>
        <w:jc w:val="center"/>
      </w:pPr>
    </w:p>
    <w:p w:rsidR="00C6502D" w:rsidRDefault="00C6502D">
      <w:pPr>
        <w:pStyle w:val="ConsPlusNormal"/>
        <w:ind w:firstLine="540"/>
        <w:jc w:val="both"/>
      </w:pPr>
      <w:r>
        <w:t xml:space="preserve">3.1. В </w:t>
      </w:r>
      <w:proofErr w:type="gramStart"/>
      <w:r>
        <w:t>соответствии</w:t>
      </w:r>
      <w:proofErr w:type="gramEnd"/>
      <w:r>
        <w:t xml:space="preserve"> с возложенными на нее задачами Комиссия: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 xml:space="preserve">3.1.1. Получает от Управления социальной защиты населения </w:t>
      </w:r>
      <w:proofErr w:type="gramStart"/>
      <w:r>
        <w:t>Администрации</w:t>
      </w:r>
      <w:proofErr w:type="gramEnd"/>
      <w:r>
        <w:t xml:space="preserve"> ЗАТО г. Железногорск информацию о работающих во внебюджетном секторе экономики края, которые обратились за назначением субсидии на оплату жилого помещения и коммунальных услуг и представили документы о размере заработной платы ниже величины прожиточного минимума для трудоспособного населения, установленного по соответствующей группе территории края.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 xml:space="preserve">3.1.2. Совместно с Управлением пенсионного фонда России (УПФР) в </w:t>
      </w:r>
      <w:proofErr w:type="gramStart"/>
      <w:r>
        <w:t>г</w:t>
      </w:r>
      <w:proofErr w:type="gramEnd"/>
      <w:r>
        <w:t>. Железногорске определяет перечень организаций (индивидуальных предпринимателей), планируемых для приглашения на заседания Комиссии.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3.1.3. Извещает руководителей организаций (индивидуальных предпринимателей), в соответствии с перечнем, о дате рассмотрения организации (индивидуального предпринимателя) на заседании Комиссии.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 xml:space="preserve">3.1.4. Обеспечивает предоставление в Инспекцию федеральной налоговой службы России (ИФНС России) по </w:t>
      </w:r>
      <w:proofErr w:type="gramStart"/>
      <w:r>
        <w:t>г</w:t>
      </w:r>
      <w:proofErr w:type="gramEnd"/>
      <w:r>
        <w:t xml:space="preserve">. Железногорску Красноярского края информации о результатах работы Комиссии, а также получает от ИФНС России по г. Железногорску Красноярского края информацию о результатах работы Комиссии по легализации объектов налогообложения по </w:t>
      </w:r>
      <w:r>
        <w:lastRenderedPageBreak/>
        <w:t>формам и в сроки, определенные Порядком.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 xml:space="preserve">3.1.5. Обеспечивает предоставление в Министерство экономики и регионального развития Красноярского края и территориальные органы ПФР в Красноярском крае сводной информации о результатах работы комиссий </w:t>
      </w:r>
      <w:proofErr w:type="gramStart"/>
      <w:r>
        <w:t>по</w:t>
      </w:r>
      <w:proofErr w:type="gramEnd"/>
      <w:r>
        <w:t xml:space="preserve"> ЗАТО Железногорск в разрезе видов экономической деятельности по формам и в сроки, определенные Порядком.</w:t>
      </w:r>
    </w:p>
    <w:p w:rsidR="00C6502D" w:rsidRDefault="00C6502D">
      <w:pPr>
        <w:pStyle w:val="ConsPlusNormal"/>
        <w:ind w:firstLine="540"/>
        <w:jc w:val="both"/>
      </w:pPr>
    </w:p>
    <w:p w:rsidR="00C6502D" w:rsidRDefault="00C6502D">
      <w:pPr>
        <w:pStyle w:val="ConsPlusNormal"/>
        <w:jc w:val="center"/>
        <w:outlineLvl w:val="1"/>
      </w:pPr>
      <w:r>
        <w:t>4. ПРАВА КОМИССИИ</w:t>
      </w:r>
    </w:p>
    <w:p w:rsidR="00C6502D" w:rsidRDefault="00C6502D">
      <w:pPr>
        <w:pStyle w:val="ConsPlusNormal"/>
        <w:jc w:val="center"/>
      </w:pPr>
    </w:p>
    <w:p w:rsidR="00C6502D" w:rsidRDefault="00C6502D">
      <w:pPr>
        <w:pStyle w:val="ConsPlusNormal"/>
        <w:ind w:firstLine="540"/>
        <w:jc w:val="both"/>
      </w:pPr>
      <w:r>
        <w:t>4.1. Комиссия имеет право: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- запрашивать в организациях (у индивидуальных предпринимателей) информацию по вопросам, относящимся к компетенции Комиссии;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- заслушивать на заседаниях Комиссии должностных лиц организаций (индивидуальных предпринимателей), выплачивающих низкую заработную плату, о мероприятиях, направленных на ее повышение.</w:t>
      </w:r>
    </w:p>
    <w:p w:rsidR="00C6502D" w:rsidRDefault="00C6502D">
      <w:pPr>
        <w:pStyle w:val="ConsPlusNormal"/>
        <w:jc w:val="center"/>
      </w:pPr>
    </w:p>
    <w:p w:rsidR="00C6502D" w:rsidRDefault="00C6502D">
      <w:pPr>
        <w:pStyle w:val="ConsPlusNormal"/>
        <w:jc w:val="center"/>
        <w:outlineLvl w:val="1"/>
      </w:pPr>
      <w:r>
        <w:t>5. ОРГАНИЗАЦИЯ ДЕЯТЕЛЬНОСТИ КОМИССИИ</w:t>
      </w:r>
    </w:p>
    <w:p w:rsidR="00C6502D" w:rsidRDefault="00C6502D">
      <w:pPr>
        <w:pStyle w:val="ConsPlusNormal"/>
        <w:jc w:val="center"/>
      </w:pPr>
    </w:p>
    <w:p w:rsidR="00C6502D" w:rsidRDefault="00C6502D">
      <w:pPr>
        <w:pStyle w:val="ConsPlusNormal"/>
        <w:ind w:firstLine="540"/>
        <w:jc w:val="both"/>
      </w:pPr>
      <w:r>
        <w:t>5.1. Работой Комиссии руководит председатель Комиссии, а в период его временного отсутствия - заместитель председателя Комиссии.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5.2. Заседание Комиссии считается правомочным, если на нем присутствует более 2/3 ее состава.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5.3. Заседания Комиссии проводятся по мере необходимости, но не реже 1 раза в квартал.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5.4. Решение Комиссии принимается простым большинством голосов ее членов, присутствующих на заседании, оформляется протоколом, который ведется секретарем Комиссии, и носят рекомендательный характер.</w:t>
      </w:r>
    </w:p>
    <w:p w:rsidR="00C6502D" w:rsidRDefault="00C6502D">
      <w:pPr>
        <w:pStyle w:val="ConsPlusNormal"/>
        <w:spacing w:before="220"/>
        <w:ind w:firstLine="540"/>
        <w:jc w:val="both"/>
      </w:pPr>
      <w:r>
        <w:t>5.5. На период временного отсутствия секретаря Комиссии его обязанности исполняет лицо, назначенное председателем Комиссии из состава членов Комиссии.</w:t>
      </w:r>
    </w:p>
    <w:p w:rsidR="00C6502D" w:rsidRDefault="00C6502D">
      <w:pPr>
        <w:pStyle w:val="ConsPlusNormal"/>
        <w:ind w:firstLine="540"/>
        <w:jc w:val="both"/>
      </w:pPr>
    </w:p>
    <w:p w:rsidR="00C6502D" w:rsidRDefault="00C6502D">
      <w:pPr>
        <w:pStyle w:val="ConsPlusNormal"/>
        <w:jc w:val="center"/>
        <w:outlineLvl w:val="1"/>
      </w:pPr>
      <w:r>
        <w:t>6. ОБЕСПЕЧЕНИЕ ДЕЯТЕЛЬНОСТИ КОМИССИИ</w:t>
      </w:r>
    </w:p>
    <w:p w:rsidR="00C6502D" w:rsidRDefault="00C6502D">
      <w:pPr>
        <w:pStyle w:val="ConsPlusNormal"/>
        <w:jc w:val="center"/>
      </w:pPr>
    </w:p>
    <w:p w:rsidR="00C6502D" w:rsidRDefault="00C6502D">
      <w:pPr>
        <w:pStyle w:val="ConsPlusNormal"/>
        <w:ind w:firstLine="540"/>
        <w:jc w:val="both"/>
      </w:pPr>
      <w:r>
        <w:t xml:space="preserve">6.1. Материально-техническое и организационное обеспечение деятельности Комиссии осуществляет </w:t>
      </w:r>
      <w:proofErr w:type="gramStart"/>
      <w:r>
        <w:t>Администрация</w:t>
      </w:r>
      <w:proofErr w:type="gramEnd"/>
      <w:r>
        <w:t xml:space="preserve"> ЗАТО г. Железногорск.</w:t>
      </w: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  <w:outlineLvl w:val="0"/>
      </w:pPr>
      <w:r>
        <w:t>Приложение N 2</w:t>
      </w:r>
    </w:p>
    <w:p w:rsidR="00C6502D" w:rsidRDefault="00C6502D">
      <w:pPr>
        <w:pStyle w:val="ConsPlusNormal"/>
        <w:jc w:val="right"/>
      </w:pPr>
      <w:r>
        <w:t>к постановлению Администрации</w:t>
      </w:r>
    </w:p>
    <w:p w:rsidR="00C6502D" w:rsidRDefault="00C6502D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C6502D" w:rsidRDefault="00C6502D">
      <w:pPr>
        <w:pStyle w:val="ConsPlusNormal"/>
        <w:jc w:val="right"/>
      </w:pPr>
      <w:r>
        <w:t>от 26 марта 2012 г. N 536</w:t>
      </w: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Title"/>
        <w:jc w:val="center"/>
      </w:pPr>
      <w:bookmarkStart w:id="1" w:name="P85"/>
      <w:bookmarkEnd w:id="1"/>
      <w:r>
        <w:t>СОСТАВ</w:t>
      </w:r>
    </w:p>
    <w:p w:rsidR="00C6502D" w:rsidRDefault="00C6502D">
      <w:pPr>
        <w:pStyle w:val="ConsPlusTitle"/>
        <w:jc w:val="center"/>
      </w:pPr>
      <w:r>
        <w:t>КОМИССИИ ПО ЛЕГАЛИЗАЦИИ ТЕНЕВОЙ</w:t>
      </w:r>
    </w:p>
    <w:p w:rsidR="00C6502D" w:rsidRDefault="00C6502D">
      <w:pPr>
        <w:pStyle w:val="ConsPlusTitle"/>
        <w:jc w:val="center"/>
      </w:pPr>
      <w:r>
        <w:t xml:space="preserve">ЗАРАБОТНОЙ ПЛАТЫ ВО </w:t>
      </w:r>
      <w:proofErr w:type="gramStart"/>
      <w:r>
        <w:t>ВНЕБЮДЖЕТНОМ</w:t>
      </w:r>
      <w:proofErr w:type="gramEnd"/>
    </w:p>
    <w:p w:rsidR="00C6502D" w:rsidRDefault="00C6502D">
      <w:pPr>
        <w:pStyle w:val="ConsPlusTitle"/>
        <w:jc w:val="center"/>
      </w:pPr>
      <w:proofErr w:type="gramStart"/>
      <w:r>
        <w:t>СЕКТОРЕ</w:t>
      </w:r>
      <w:proofErr w:type="gramEnd"/>
      <w:r>
        <w:t xml:space="preserve"> ЭКОНОМИКИ</w:t>
      </w:r>
    </w:p>
    <w:p w:rsidR="00C6502D" w:rsidRDefault="00C6502D">
      <w:pPr>
        <w:pStyle w:val="ConsPlusNormal"/>
        <w:ind w:firstLine="540"/>
        <w:jc w:val="both"/>
      </w:pPr>
    </w:p>
    <w:p w:rsidR="00C6502D" w:rsidRDefault="00C6502D">
      <w:pPr>
        <w:pStyle w:val="ConsPlusCell"/>
        <w:jc w:val="both"/>
      </w:pPr>
      <w:r>
        <w:t xml:space="preserve">Проскурнин Сергей   - первый   заместитель   Главы   </w:t>
      </w:r>
      <w:proofErr w:type="gramStart"/>
      <w:r>
        <w:t>Администрации</w:t>
      </w:r>
      <w:proofErr w:type="gramEnd"/>
      <w:r>
        <w:t xml:space="preserve">  ЗАТО  г.</w:t>
      </w:r>
    </w:p>
    <w:p w:rsidR="00C6502D" w:rsidRDefault="00C6502D">
      <w:pPr>
        <w:pStyle w:val="ConsPlusCell"/>
        <w:jc w:val="both"/>
      </w:pPr>
      <w:r>
        <w:lastRenderedPageBreak/>
        <w:t>Дмитриевич            Железногорск, председатель комиссии</w:t>
      </w:r>
    </w:p>
    <w:p w:rsidR="00C6502D" w:rsidRDefault="00C6502D">
      <w:pPr>
        <w:pStyle w:val="ConsPlusCell"/>
        <w:jc w:val="both"/>
      </w:pPr>
    </w:p>
    <w:p w:rsidR="00C6502D" w:rsidRDefault="00C6502D">
      <w:pPr>
        <w:pStyle w:val="ConsPlusCell"/>
        <w:jc w:val="both"/>
      </w:pPr>
      <w:r>
        <w:t>Соловьева Наталья   - руководитель   Управления  экономики  и   планирования</w:t>
      </w:r>
    </w:p>
    <w:p w:rsidR="00C6502D" w:rsidRDefault="00C6502D">
      <w:pPr>
        <w:pStyle w:val="ConsPlusCell"/>
        <w:jc w:val="both"/>
      </w:pPr>
      <w:r>
        <w:t xml:space="preserve">Ивановна              </w:t>
      </w:r>
      <w:proofErr w:type="gramStart"/>
      <w:r>
        <w:t>Администрации</w:t>
      </w:r>
      <w:proofErr w:type="gramEnd"/>
      <w:r>
        <w:t xml:space="preserve">   ЗАТО  г.   Железногорск,   заместитель</w:t>
      </w:r>
    </w:p>
    <w:p w:rsidR="00C6502D" w:rsidRDefault="00C6502D">
      <w:pPr>
        <w:pStyle w:val="ConsPlusCell"/>
        <w:jc w:val="both"/>
      </w:pPr>
      <w:r>
        <w:t xml:space="preserve">                      председателя комиссии</w:t>
      </w:r>
    </w:p>
    <w:p w:rsidR="00C6502D" w:rsidRDefault="00C6502D">
      <w:pPr>
        <w:pStyle w:val="ConsPlusCell"/>
        <w:jc w:val="both"/>
      </w:pPr>
    </w:p>
    <w:p w:rsidR="00C6502D" w:rsidRDefault="00C6502D">
      <w:pPr>
        <w:pStyle w:val="ConsPlusCell"/>
        <w:jc w:val="both"/>
      </w:pPr>
      <w:r>
        <w:t>Ларионова Ирина     - главный   специалист  -  экономист  по  труду   отдела</w:t>
      </w:r>
    </w:p>
    <w:p w:rsidR="00C6502D" w:rsidRDefault="00C6502D">
      <w:pPr>
        <w:pStyle w:val="ConsPlusCell"/>
        <w:jc w:val="both"/>
      </w:pPr>
      <w:r>
        <w:t>Леонидовна            политики в области  оплаты  труда  и  потребительского</w:t>
      </w:r>
    </w:p>
    <w:p w:rsidR="00C6502D" w:rsidRDefault="00C6502D">
      <w:pPr>
        <w:pStyle w:val="ConsPlusCell"/>
        <w:jc w:val="both"/>
      </w:pPr>
      <w:r>
        <w:t xml:space="preserve">                      рынка     Управления    экономики    и    планирования</w:t>
      </w:r>
    </w:p>
    <w:p w:rsidR="00C6502D" w:rsidRDefault="00C6502D">
      <w:pPr>
        <w:pStyle w:val="ConsPlusCell"/>
        <w:jc w:val="both"/>
      </w:pPr>
      <w:r>
        <w:t xml:space="preserve">                      </w:t>
      </w:r>
      <w:proofErr w:type="gramStart"/>
      <w:r>
        <w:t>Администрации</w:t>
      </w:r>
      <w:proofErr w:type="gramEnd"/>
      <w:r>
        <w:t xml:space="preserve"> ЗАТО г. Железногорск, секретарь комиссии</w:t>
      </w:r>
    </w:p>
    <w:p w:rsidR="00C6502D" w:rsidRDefault="00C6502D">
      <w:pPr>
        <w:pStyle w:val="ConsPlusCell"/>
        <w:jc w:val="both"/>
      </w:pPr>
    </w:p>
    <w:p w:rsidR="00C6502D" w:rsidRDefault="00C6502D">
      <w:pPr>
        <w:pStyle w:val="ConsPlusCell"/>
        <w:jc w:val="both"/>
      </w:pPr>
      <w:r>
        <w:t>Члены комиссии:</w:t>
      </w:r>
    </w:p>
    <w:p w:rsidR="00C6502D" w:rsidRDefault="00C6502D">
      <w:pPr>
        <w:pStyle w:val="ConsPlusCell"/>
        <w:jc w:val="both"/>
      </w:pPr>
    </w:p>
    <w:p w:rsidR="00C6502D" w:rsidRDefault="00C6502D">
      <w:pPr>
        <w:pStyle w:val="ConsPlusCell"/>
        <w:jc w:val="both"/>
      </w:pPr>
      <w:r>
        <w:t>Бадаква Елена       - ведущий     специалист     Железногорского     филиала</w:t>
      </w:r>
    </w:p>
    <w:p w:rsidR="00C6502D" w:rsidRDefault="00C6502D">
      <w:pPr>
        <w:pStyle w:val="ConsPlusCell"/>
        <w:jc w:val="both"/>
      </w:pPr>
      <w:proofErr w:type="gramStart"/>
      <w:r>
        <w:t>Федоровна             территориального  фонда  ОМС  Красноярского  края  (по</w:t>
      </w:r>
      <w:proofErr w:type="gramEnd"/>
    </w:p>
    <w:p w:rsidR="00C6502D" w:rsidRDefault="00C6502D">
      <w:pPr>
        <w:pStyle w:val="ConsPlusCell"/>
        <w:jc w:val="both"/>
      </w:pPr>
      <w:r>
        <w:t xml:space="preserve">                      согласованию)</w:t>
      </w:r>
    </w:p>
    <w:p w:rsidR="00C6502D" w:rsidRDefault="00C6502D">
      <w:pPr>
        <w:pStyle w:val="ConsPlusCell"/>
        <w:jc w:val="both"/>
      </w:pPr>
    </w:p>
    <w:p w:rsidR="00C6502D" w:rsidRDefault="00C6502D">
      <w:pPr>
        <w:pStyle w:val="ConsPlusCell"/>
        <w:jc w:val="both"/>
      </w:pPr>
      <w:r>
        <w:t>Кострюкова Татьяна  - начальник отдела политики в  области  оплаты  труда  и</w:t>
      </w:r>
    </w:p>
    <w:p w:rsidR="00C6502D" w:rsidRDefault="00C6502D">
      <w:pPr>
        <w:pStyle w:val="ConsPlusCell"/>
        <w:jc w:val="both"/>
      </w:pPr>
      <w:r>
        <w:t>Алексеевна            потребительского   рынка   Управления   экономики    и</w:t>
      </w:r>
    </w:p>
    <w:p w:rsidR="00C6502D" w:rsidRDefault="00C6502D">
      <w:pPr>
        <w:pStyle w:val="ConsPlusCell"/>
        <w:jc w:val="both"/>
      </w:pPr>
      <w:r>
        <w:t xml:space="preserve">                      планирования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C6502D" w:rsidRDefault="00C6502D">
      <w:pPr>
        <w:pStyle w:val="ConsPlusCell"/>
        <w:jc w:val="both"/>
      </w:pPr>
    </w:p>
    <w:p w:rsidR="00C6502D" w:rsidRDefault="00C6502D">
      <w:pPr>
        <w:pStyle w:val="ConsPlusCell"/>
        <w:jc w:val="both"/>
      </w:pPr>
      <w:r>
        <w:t>Осипкина Валентина  - главный специалист отдела жилищных субсидий Управления</w:t>
      </w:r>
    </w:p>
    <w:p w:rsidR="00C6502D" w:rsidRDefault="00C6502D">
      <w:pPr>
        <w:pStyle w:val="ConsPlusCell"/>
        <w:jc w:val="both"/>
      </w:pPr>
      <w:r>
        <w:t xml:space="preserve">Александровна         социальной  защиты  населения  </w:t>
      </w:r>
      <w:proofErr w:type="gramStart"/>
      <w:r>
        <w:t>Администрации</w:t>
      </w:r>
      <w:proofErr w:type="gramEnd"/>
      <w:r>
        <w:t xml:space="preserve">  ЗАТО  г.</w:t>
      </w:r>
    </w:p>
    <w:p w:rsidR="00C6502D" w:rsidRDefault="00C6502D">
      <w:pPr>
        <w:pStyle w:val="ConsPlusCell"/>
        <w:jc w:val="both"/>
      </w:pPr>
      <w:r>
        <w:t xml:space="preserve">                      Железногорск</w:t>
      </w:r>
    </w:p>
    <w:p w:rsidR="00C6502D" w:rsidRDefault="00C6502D">
      <w:pPr>
        <w:pStyle w:val="ConsPlusCell"/>
        <w:jc w:val="both"/>
      </w:pPr>
    </w:p>
    <w:p w:rsidR="00C6502D" w:rsidRDefault="00C6502D">
      <w:pPr>
        <w:pStyle w:val="ConsPlusCell"/>
        <w:jc w:val="both"/>
      </w:pPr>
      <w:r>
        <w:t>Первушкина Ирина    - начальник отдела судебной  защиты  и  кадровой  работы</w:t>
      </w:r>
    </w:p>
    <w:p w:rsidR="00C6502D" w:rsidRDefault="00C6502D">
      <w:pPr>
        <w:pStyle w:val="ConsPlusCell"/>
        <w:jc w:val="both"/>
      </w:pPr>
      <w:r>
        <w:t>Евгеньевна            Управления по правовой и кадровой работе Администрации</w:t>
      </w:r>
    </w:p>
    <w:p w:rsidR="00C6502D" w:rsidRDefault="00C6502D">
      <w:pPr>
        <w:pStyle w:val="ConsPlusCell"/>
        <w:jc w:val="both"/>
      </w:pPr>
      <w:r>
        <w:t xml:space="preserve">                      ЗАТО </w:t>
      </w:r>
      <w:proofErr w:type="gramStart"/>
      <w:r>
        <w:t>г</w:t>
      </w:r>
      <w:proofErr w:type="gramEnd"/>
      <w:r>
        <w:t>. Железногорск</w:t>
      </w:r>
    </w:p>
    <w:p w:rsidR="00C6502D" w:rsidRDefault="00C6502D">
      <w:pPr>
        <w:pStyle w:val="ConsPlusCell"/>
        <w:jc w:val="both"/>
      </w:pPr>
    </w:p>
    <w:p w:rsidR="00C6502D" w:rsidRDefault="00C6502D">
      <w:pPr>
        <w:pStyle w:val="ConsPlusCell"/>
        <w:jc w:val="both"/>
      </w:pPr>
      <w:r>
        <w:t>Тюфтеева Оксана     - начальник отдела камеральных проверок  N  2  Инспекции</w:t>
      </w:r>
    </w:p>
    <w:p w:rsidR="00C6502D" w:rsidRDefault="00C6502D">
      <w:pPr>
        <w:pStyle w:val="ConsPlusCell"/>
        <w:jc w:val="both"/>
      </w:pPr>
      <w:r>
        <w:t xml:space="preserve">Геннадьевна           Федеральной   налоговой   службы    России    по    </w:t>
      </w:r>
      <w:proofErr w:type="gramStart"/>
      <w:r>
        <w:t>г</w:t>
      </w:r>
      <w:proofErr w:type="gramEnd"/>
      <w:r>
        <w:t>.</w:t>
      </w:r>
    </w:p>
    <w:p w:rsidR="00C6502D" w:rsidRDefault="00C6502D">
      <w:pPr>
        <w:pStyle w:val="ConsPlusCell"/>
        <w:jc w:val="both"/>
      </w:pPr>
      <w:r>
        <w:t xml:space="preserve">                      Железногорску (по согласованию)</w:t>
      </w:r>
    </w:p>
    <w:p w:rsidR="00C6502D" w:rsidRDefault="00C6502D">
      <w:pPr>
        <w:pStyle w:val="ConsPlusCell"/>
        <w:jc w:val="both"/>
      </w:pPr>
    </w:p>
    <w:p w:rsidR="00C6502D" w:rsidRDefault="00C6502D">
      <w:pPr>
        <w:pStyle w:val="ConsPlusCell"/>
        <w:jc w:val="both"/>
      </w:pPr>
      <w:r>
        <w:t>Швайковский Сергей  - начальник отдела администрирования страховых  взносов,</w:t>
      </w:r>
    </w:p>
    <w:p w:rsidR="00C6502D" w:rsidRDefault="00C6502D">
      <w:pPr>
        <w:pStyle w:val="ConsPlusCell"/>
        <w:jc w:val="both"/>
      </w:pPr>
      <w:r>
        <w:t>Владимирович          взаимодействия   со   страхователями    и    взыскания</w:t>
      </w:r>
    </w:p>
    <w:p w:rsidR="00C6502D" w:rsidRDefault="00C6502D">
      <w:pPr>
        <w:pStyle w:val="ConsPlusCell"/>
        <w:jc w:val="both"/>
      </w:pPr>
      <w:r>
        <w:t xml:space="preserve">                      задолженности  Управления  Пенсионного  фонда   в   </w:t>
      </w:r>
      <w:proofErr w:type="gramStart"/>
      <w:r>
        <w:t>г</w:t>
      </w:r>
      <w:proofErr w:type="gramEnd"/>
      <w:r>
        <w:t>.</w:t>
      </w:r>
    </w:p>
    <w:p w:rsidR="00C6502D" w:rsidRDefault="00C6502D">
      <w:pPr>
        <w:pStyle w:val="ConsPlusCell"/>
        <w:jc w:val="both"/>
      </w:pPr>
      <w:r>
        <w:t xml:space="preserve">                      </w:t>
      </w:r>
      <w:proofErr w:type="gramStart"/>
      <w:r>
        <w:t>Железногорске</w:t>
      </w:r>
      <w:proofErr w:type="gramEnd"/>
      <w:r>
        <w:t xml:space="preserve"> (по согласованию)</w:t>
      </w: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jc w:val="right"/>
      </w:pPr>
    </w:p>
    <w:p w:rsidR="00C6502D" w:rsidRDefault="00C65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0B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6502D"/>
    <w:rsid w:val="000C11A9"/>
    <w:rsid w:val="0032276D"/>
    <w:rsid w:val="00856251"/>
    <w:rsid w:val="008D7B48"/>
    <w:rsid w:val="00C6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79236A0A499722DAF4A88C5EBAF551A70E87880266C3169F2250A300595CD10C56A990E7BBC366B4E690F361S2k6E" TargetMode="External"/><Relationship Id="rId5" Type="http://schemas.openxmlformats.org/officeDocument/2006/relationships/hyperlink" Target="consultantplus://offline/ref=8979236A0A499722DAF4A88C5EBAF551A40084840B399414CE775EA6080906C1081FFE9AFBBDDD79B6F890SFk2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2021-10-27T04:36:00Z</dcterms:created>
  <dcterms:modified xsi:type="dcterms:W3CDTF">2021-10-27T04:38:00Z</dcterms:modified>
</cp:coreProperties>
</file>