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B8" w:rsidRDefault="007D6CB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D6CB8" w:rsidRDefault="007D6CB8">
      <w:pPr>
        <w:pStyle w:val="ConsPlusNormal"/>
        <w:jc w:val="both"/>
        <w:outlineLvl w:val="0"/>
      </w:pPr>
    </w:p>
    <w:p w:rsidR="007D6CB8" w:rsidRDefault="007D6CB8">
      <w:pPr>
        <w:pStyle w:val="ConsPlusTitle"/>
        <w:jc w:val="center"/>
        <w:outlineLvl w:val="0"/>
      </w:pPr>
      <w:r>
        <w:t>АДМИНИСТРАЦИЯ</w:t>
      </w:r>
    </w:p>
    <w:p w:rsidR="007D6CB8" w:rsidRDefault="007D6CB8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7D6CB8" w:rsidRDefault="007D6CB8">
      <w:pPr>
        <w:pStyle w:val="ConsPlusTitle"/>
        <w:jc w:val="center"/>
      </w:pPr>
      <w:r>
        <w:t>ГОРОД ЖЕЛЕЗНОГОРСК КРАСНОЯРСКОГО КРАЯ</w:t>
      </w:r>
    </w:p>
    <w:p w:rsidR="007D6CB8" w:rsidRDefault="007D6CB8">
      <w:pPr>
        <w:pStyle w:val="ConsPlusTitle"/>
        <w:jc w:val="center"/>
      </w:pPr>
    </w:p>
    <w:p w:rsidR="007D6CB8" w:rsidRDefault="007D6CB8">
      <w:pPr>
        <w:pStyle w:val="ConsPlusTitle"/>
        <w:jc w:val="center"/>
      </w:pPr>
      <w:r>
        <w:t>ПОСТАНОВЛЕНИЕ</w:t>
      </w:r>
    </w:p>
    <w:p w:rsidR="007D6CB8" w:rsidRDefault="007D6CB8">
      <w:pPr>
        <w:pStyle w:val="ConsPlusTitle"/>
        <w:jc w:val="center"/>
      </w:pPr>
      <w:r>
        <w:t>от 14 декабря 2020 г. N 2350</w:t>
      </w:r>
    </w:p>
    <w:p w:rsidR="007D6CB8" w:rsidRDefault="007D6CB8">
      <w:pPr>
        <w:pStyle w:val="ConsPlusTitle"/>
      </w:pPr>
    </w:p>
    <w:p w:rsidR="007D6CB8" w:rsidRDefault="007D6CB8">
      <w:pPr>
        <w:pStyle w:val="ConsPlusTitle"/>
        <w:jc w:val="center"/>
      </w:pPr>
      <w:r>
        <w:t>О ВНЕСЕНИИ ИЗМЕНЕНИЙ В ПОСТАНОВЛЕНИЕ АДМИНИСТРАЦИИ</w:t>
      </w:r>
    </w:p>
    <w:p w:rsidR="007D6CB8" w:rsidRDefault="007D6CB8">
      <w:pPr>
        <w:pStyle w:val="ConsPlusTitle"/>
        <w:jc w:val="center"/>
      </w:pPr>
      <w:r>
        <w:t>ЗАТО Г. ЖЕЛЕЗНОГОРСК ОТ 14.08.2009 N 1337П "О СОЗДАНИИ</w:t>
      </w:r>
    </w:p>
    <w:p w:rsidR="007D6CB8" w:rsidRDefault="007D6CB8">
      <w:pPr>
        <w:pStyle w:val="ConsPlusTitle"/>
        <w:jc w:val="center"/>
      </w:pPr>
      <w:r>
        <w:t>КОМИССИИ ПО ПРОТИВОДЕЙСТВИЮ КОРРУПЦИИ"</w:t>
      </w:r>
    </w:p>
    <w:p w:rsidR="007D6CB8" w:rsidRDefault="007D6CB8">
      <w:pPr>
        <w:pStyle w:val="ConsPlusNormal"/>
        <w:jc w:val="both"/>
      </w:pPr>
    </w:p>
    <w:p w:rsidR="007D6CB8" w:rsidRDefault="007D6CB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руководствуясь </w:t>
      </w:r>
      <w:hyperlink r:id="rId6" w:history="1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Железногорск, постановляю:</w:t>
      </w:r>
    </w:p>
    <w:p w:rsidR="007D6CB8" w:rsidRDefault="007D6CB8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14.08.2009 N 1337п "О создании комиссии по противодействию коррупции" следующие изменения:</w:t>
      </w:r>
    </w:p>
    <w:p w:rsidR="007D6CB8" w:rsidRDefault="007D6CB8">
      <w:pPr>
        <w:pStyle w:val="ConsPlusNormal"/>
        <w:spacing w:before="220"/>
        <w:ind w:firstLine="540"/>
        <w:jc w:val="both"/>
      </w:pPr>
      <w:r>
        <w:t xml:space="preserve">1.1. </w:t>
      </w:r>
      <w:hyperlink r:id="rId8" w:history="1">
        <w:r>
          <w:rPr>
            <w:color w:val="0000FF"/>
          </w:rPr>
          <w:t>Приложение 1</w:t>
        </w:r>
      </w:hyperlink>
      <w:r>
        <w:t xml:space="preserve"> "Состав комиссии по противодействию коррупции" Постановления изложить в новой редакции согласно </w:t>
      </w:r>
      <w:hyperlink w:anchor="P37" w:history="1">
        <w:r>
          <w:rPr>
            <w:color w:val="0000FF"/>
          </w:rPr>
          <w:t>приложению</w:t>
        </w:r>
      </w:hyperlink>
      <w:r>
        <w:t>.</w:t>
      </w:r>
    </w:p>
    <w:p w:rsidR="007D6CB8" w:rsidRDefault="007D6CB8">
      <w:pPr>
        <w:pStyle w:val="ConsPlusNormal"/>
        <w:spacing w:before="220"/>
        <w:ind w:firstLine="540"/>
        <w:jc w:val="both"/>
      </w:pPr>
      <w:r>
        <w:t xml:space="preserve">2. Руководителю Управления внутреннего контроля </w:t>
      </w:r>
      <w:proofErr w:type="gramStart"/>
      <w:r>
        <w:t>Администрации</w:t>
      </w:r>
      <w:proofErr w:type="gramEnd"/>
      <w:r>
        <w:t xml:space="preserve"> ЗАТО г. Железногорск (Е.Н. Панченко) довести настоящее Постановление до сведения населения через газету "Город и горожане".</w:t>
      </w:r>
    </w:p>
    <w:p w:rsidR="007D6CB8" w:rsidRDefault="007D6CB8">
      <w:pPr>
        <w:pStyle w:val="ConsPlusNormal"/>
        <w:spacing w:before="220"/>
        <w:ind w:firstLine="540"/>
        <w:jc w:val="both"/>
      </w:pPr>
      <w:r>
        <w:t xml:space="preserve">3. Начальнику Отдела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Архипова) разместить настоящее Постановление на официальном сайте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7D6CB8" w:rsidRDefault="007D6CB8">
      <w:pPr>
        <w:pStyle w:val="ConsPlusNormal"/>
        <w:spacing w:before="220"/>
        <w:ind w:firstLine="540"/>
        <w:jc w:val="both"/>
      </w:pPr>
      <w:r>
        <w:t xml:space="preserve">4. Контроль над исполнением Постановления возложить на заместителя </w:t>
      </w:r>
      <w:proofErr w:type="gramStart"/>
      <w:r>
        <w:t>Главы</w:t>
      </w:r>
      <w:proofErr w:type="gramEnd"/>
      <w:r>
        <w:t xml:space="preserve"> ЗАТО г. Железногорск по безопасности и взаимодействию с правоохранительными органами Д.А. Герасимова.</w:t>
      </w:r>
    </w:p>
    <w:p w:rsidR="007D6CB8" w:rsidRDefault="007D6CB8">
      <w:pPr>
        <w:pStyle w:val="ConsPlusNormal"/>
        <w:spacing w:before="220"/>
        <w:ind w:firstLine="540"/>
        <w:jc w:val="both"/>
      </w:pPr>
      <w:r>
        <w:t>5. Настоящее Постановление вступает в силу после его официального опубликования.</w:t>
      </w:r>
    </w:p>
    <w:p w:rsidR="007D6CB8" w:rsidRDefault="007D6CB8">
      <w:pPr>
        <w:pStyle w:val="ConsPlusNormal"/>
        <w:jc w:val="both"/>
      </w:pPr>
    </w:p>
    <w:p w:rsidR="007D6CB8" w:rsidRDefault="007D6CB8">
      <w:pPr>
        <w:pStyle w:val="ConsPlusNormal"/>
        <w:jc w:val="right"/>
      </w:pPr>
      <w:r>
        <w:t>Глава</w:t>
      </w:r>
    </w:p>
    <w:p w:rsidR="007D6CB8" w:rsidRDefault="007D6CB8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7D6CB8" w:rsidRDefault="007D6CB8">
      <w:pPr>
        <w:pStyle w:val="ConsPlusNormal"/>
        <w:jc w:val="right"/>
      </w:pPr>
      <w:r>
        <w:t>И.Г.КУКСИН</w:t>
      </w:r>
    </w:p>
    <w:p w:rsidR="007D6CB8" w:rsidRDefault="007D6CB8">
      <w:pPr>
        <w:pStyle w:val="ConsPlusNormal"/>
        <w:jc w:val="both"/>
      </w:pPr>
    </w:p>
    <w:p w:rsidR="007D6CB8" w:rsidRDefault="007D6CB8">
      <w:pPr>
        <w:pStyle w:val="ConsPlusNormal"/>
        <w:jc w:val="both"/>
      </w:pPr>
    </w:p>
    <w:p w:rsidR="007D6CB8" w:rsidRDefault="007D6CB8">
      <w:pPr>
        <w:pStyle w:val="ConsPlusNormal"/>
        <w:jc w:val="both"/>
      </w:pPr>
    </w:p>
    <w:p w:rsidR="007D6CB8" w:rsidRDefault="007D6CB8">
      <w:pPr>
        <w:pStyle w:val="ConsPlusNormal"/>
        <w:jc w:val="both"/>
      </w:pPr>
    </w:p>
    <w:p w:rsidR="007D6CB8" w:rsidRDefault="007D6CB8">
      <w:pPr>
        <w:pStyle w:val="ConsPlusNormal"/>
        <w:jc w:val="both"/>
      </w:pPr>
    </w:p>
    <w:p w:rsidR="007D6CB8" w:rsidRDefault="007D6CB8">
      <w:pPr>
        <w:pStyle w:val="ConsPlusNormal"/>
        <w:jc w:val="right"/>
        <w:outlineLvl w:val="0"/>
      </w:pPr>
      <w:r>
        <w:t>Приложение 1</w:t>
      </w:r>
    </w:p>
    <w:p w:rsidR="007D6CB8" w:rsidRDefault="007D6CB8">
      <w:pPr>
        <w:pStyle w:val="ConsPlusNormal"/>
        <w:jc w:val="right"/>
      </w:pPr>
      <w:r>
        <w:t>к Постановлению</w:t>
      </w:r>
    </w:p>
    <w:p w:rsidR="007D6CB8" w:rsidRDefault="007D6CB8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7D6CB8" w:rsidRDefault="007D6CB8">
      <w:pPr>
        <w:pStyle w:val="ConsPlusNormal"/>
        <w:jc w:val="right"/>
      </w:pPr>
      <w:r>
        <w:t>от 14 декабря 2020 г. N 2350</w:t>
      </w:r>
    </w:p>
    <w:p w:rsidR="007D6CB8" w:rsidRDefault="007D6CB8">
      <w:pPr>
        <w:pStyle w:val="ConsPlusNormal"/>
        <w:jc w:val="right"/>
      </w:pPr>
      <w:r>
        <w:t>Приложение N 1</w:t>
      </w:r>
    </w:p>
    <w:p w:rsidR="007D6CB8" w:rsidRDefault="007D6CB8">
      <w:pPr>
        <w:pStyle w:val="ConsPlusNormal"/>
        <w:jc w:val="right"/>
      </w:pPr>
      <w:r>
        <w:t>к Постановлению</w:t>
      </w:r>
    </w:p>
    <w:p w:rsidR="007D6CB8" w:rsidRDefault="007D6CB8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7D6CB8" w:rsidRDefault="007D6CB8">
      <w:pPr>
        <w:pStyle w:val="ConsPlusNormal"/>
        <w:jc w:val="right"/>
      </w:pPr>
      <w:r>
        <w:t>от 14 августа 2009 г. N 1337п</w:t>
      </w:r>
    </w:p>
    <w:p w:rsidR="007D6CB8" w:rsidRDefault="007D6CB8">
      <w:pPr>
        <w:pStyle w:val="ConsPlusNormal"/>
        <w:jc w:val="both"/>
      </w:pPr>
    </w:p>
    <w:p w:rsidR="007D6CB8" w:rsidRDefault="007D6CB8">
      <w:pPr>
        <w:pStyle w:val="ConsPlusTitle"/>
        <w:jc w:val="center"/>
      </w:pPr>
      <w:bookmarkStart w:id="0" w:name="P37"/>
      <w:bookmarkEnd w:id="0"/>
      <w:r>
        <w:lastRenderedPageBreak/>
        <w:t>СОСТАВ</w:t>
      </w:r>
    </w:p>
    <w:p w:rsidR="007D6CB8" w:rsidRDefault="007D6CB8">
      <w:pPr>
        <w:pStyle w:val="ConsPlusTitle"/>
        <w:jc w:val="center"/>
      </w:pPr>
      <w:r>
        <w:t>КОМИССИИ ПО ПРОТИВОДЕЙСТВИЮ КОРРУПЦИИ</w:t>
      </w:r>
    </w:p>
    <w:p w:rsidR="007D6CB8" w:rsidRDefault="007D6C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510"/>
        <w:gridCol w:w="6293"/>
      </w:tblGrid>
      <w:tr w:rsidR="007D6CB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6CB8" w:rsidRDefault="007D6CB8">
            <w:pPr>
              <w:pStyle w:val="ConsPlusNormal"/>
            </w:pPr>
            <w:r>
              <w:t>Герасимов Д.А.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D6CB8" w:rsidRDefault="007D6C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D6CB8" w:rsidRDefault="007D6CB8">
            <w:pPr>
              <w:pStyle w:val="ConsPlusNormal"/>
              <w:jc w:val="both"/>
            </w:pPr>
            <w:r>
              <w:t xml:space="preserve">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безопасности и взаимодействию с правоохранительными органами, председатель Комиссии</w:t>
            </w:r>
          </w:p>
        </w:tc>
      </w:tr>
      <w:tr w:rsidR="007D6CB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6CB8" w:rsidRDefault="007D6CB8">
            <w:pPr>
              <w:pStyle w:val="ConsPlusNormal"/>
            </w:pPr>
            <w:r>
              <w:t>Витман О.В.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D6CB8" w:rsidRDefault="007D6C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D6CB8" w:rsidRDefault="007D6CB8">
            <w:pPr>
              <w:pStyle w:val="ConsPlusNormal"/>
              <w:jc w:val="both"/>
            </w:pPr>
            <w:r>
              <w:t>руководитель Управления градостроительства, заместитель председателя Комиссии</w:t>
            </w:r>
          </w:p>
        </w:tc>
      </w:tr>
      <w:tr w:rsidR="007D6CB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6CB8" w:rsidRDefault="007D6CB8">
            <w:pPr>
              <w:pStyle w:val="ConsPlusNormal"/>
            </w:pPr>
            <w:r>
              <w:t>Первушкина И.Е.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D6CB8" w:rsidRDefault="007D6C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D6CB8" w:rsidRDefault="007D6CB8">
            <w:pPr>
              <w:pStyle w:val="ConsPlusNormal"/>
              <w:jc w:val="both"/>
            </w:pPr>
            <w:r>
              <w:t>начальник отдела кадров и муниципальной службы Управления по правовой и кадровой работе, секретарь Комиссии</w:t>
            </w:r>
          </w:p>
        </w:tc>
      </w:tr>
      <w:tr w:rsidR="007D6CB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6CB8" w:rsidRDefault="007D6CB8">
            <w:pPr>
              <w:pStyle w:val="ConsPlusNormal"/>
            </w:pPr>
            <w:r>
              <w:t>Члены комиссии: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D6CB8" w:rsidRDefault="007D6CB8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D6CB8" w:rsidRDefault="007D6CB8">
            <w:pPr>
              <w:pStyle w:val="ConsPlusNormal"/>
            </w:pPr>
          </w:p>
        </w:tc>
      </w:tr>
      <w:tr w:rsidR="007D6CB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6CB8" w:rsidRDefault="007D6CB8">
            <w:pPr>
              <w:pStyle w:val="ConsPlusNormal"/>
            </w:pPr>
            <w:r>
              <w:t>Ильяшенко С.Е.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D6CB8" w:rsidRDefault="007D6C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D6CB8" w:rsidRDefault="007D6CB8">
            <w:pPr>
              <w:pStyle w:val="ConsPlusNormal"/>
              <w:jc w:val="both"/>
            </w:pPr>
            <w:r>
              <w:t>начальник ревизионного отдела Управления внутреннего контроля</w:t>
            </w:r>
          </w:p>
        </w:tc>
      </w:tr>
      <w:tr w:rsidR="007D6CB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6CB8" w:rsidRDefault="007D6CB8">
            <w:pPr>
              <w:pStyle w:val="ConsPlusNormal"/>
            </w:pPr>
            <w:r>
              <w:t>Прусова Т.И.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D6CB8" w:rsidRDefault="007D6C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D6CB8" w:rsidRDefault="007D6CB8">
            <w:pPr>
              <w:pStyle w:val="ConsPlusNormal"/>
              <w:jc w:val="both"/>
            </w:pPr>
            <w:r>
              <w:t>руководитель Финансового управления</w:t>
            </w:r>
          </w:p>
        </w:tc>
      </w:tr>
      <w:tr w:rsidR="007D6CB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6CB8" w:rsidRDefault="007D6CB8">
            <w:pPr>
              <w:pStyle w:val="ConsPlusNormal"/>
            </w:pPr>
            <w:r>
              <w:t>Пилипенко В.П.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D6CB8" w:rsidRDefault="007D6C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D6CB8" w:rsidRDefault="007D6CB8">
            <w:pPr>
              <w:pStyle w:val="ConsPlusNormal"/>
              <w:jc w:val="both"/>
            </w:pPr>
            <w:r>
              <w:t>представитель общественности муниципального образования (по согласованию)</w:t>
            </w:r>
          </w:p>
        </w:tc>
      </w:tr>
      <w:tr w:rsidR="007D6CB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6CB8" w:rsidRDefault="007D6CB8">
            <w:pPr>
              <w:pStyle w:val="ConsPlusNormal"/>
            </w:pPr>
            <w:r>
              <w:t>Ридель Л.В.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D6CB8" w:rsidRDefault="007D6C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D6CB8" w:rsidRDefault="007D6CB8">
            <w:pPr>
              <w:pStyle w:val="ConsPlusNormal"/>
              <w:jc w:val="both"/>
            </w:pPr>
            <w:r>
              <w:t>руководитель Управления по правовой и кадровой работе</w:t>
            </w:r>
          </w:p>
        </w:tc>
      </w:tr>
      <w:tr w:rsidR="007D6CB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6CB8" w:rsidRDefault="007D6CB8">
            <w:pPr>
              <w:pStyle w:val="ConsPlusNormal"/>
            </w:pPr>
            <w:r>
              <w:t>Дунина Т.М.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D6CB8" w:rsidRDefault="007D6C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D6CB8" w:rsidRDefault="007D6CB8">
            <w:pPr>
              <w:pStyle w:val="ConsPlusNormal"/>
              <w:jc w:val="both"/>
            </w:pPr>
            <w:r>
              <w:t>руководитель Управления экономики и планирования</w:t>
            </w:r>
          </w:p>
        </w:tc>
      </w:tr>
    </w:tbl>
    <w:p w:rsidR="007D6CB8" w:rsidRDefault="007D6CB8">
      <w:pPr>
        <w:pStyle w:val="ConsPlusNormal"/>
        <w:jc w:val="both"/>
      </w:pPr>
    </w:p>
    <w:p w:rsidR="007D6CB8" w:rsidRDefault="007D6CB8">
      <w:pPr>
        <w:pStyle w:val="ConsPlusNormal"/>
        <w:jc w:val="both"/>
      </w:pPr>
    </w:p>
    <w:p w:rsidR="007D6CB8" w:rsidRDefault="007D6C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484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D6CB8"/>
    <w:rsid w:val="000C11A9"/>
    <w:rsid w:val="0032276D"/>
    <w:rsid w:val="005839F2"/>
    <w:rsid w:val="007D6CB8"/>
    <w:rsid w:val="008D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6C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6C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6C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62877D9D56A054D68488E6596861077037B2E6808504F48081CC0BC1503E1215590CD90AEB30FE039C91E94A59040CFB5209BB5DC702BAA8FDFB91m3eA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462877D9D56A054D68488E6596861077037B2E6808504F48081CC0BC1503E1215590CD918EB68F2019B8FE94B4C525DBDm0e6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62877D9D56A054D68488E6596861077037B2E6838201FD8F83CC0BC1503E1215590CD918EB68F2019B8FE94B4C525DBDm0e6E" TargetMode="External"/><Relationship Id="rId5" Type="http://schemas.openxmlformats.org/officeDocument/2006/relationships/hyperlink" Target="consultantplus://offline/ref=F462877D9D56A054D68496EB4F043E087039EDE985810FAADBD4CA5C9E003847471952804BA823FE038293E849m5e3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2021-10-27T04:30:00Z</dcterms:created>
  <dcterms:modified xsi:type="dcterms:W3CDTF">2021-10-27T04:31:00Z</dcterms:modified>
</cp:coreProperties>
</file>