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5F" w:rsidRDefault="00F869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695F" w:rsidRDefault="00F8695F">
      <w:pPr>
        <w:pStyle w:val="ConsPlusNormal"/>
        <w:jc w:val="both"/>
        <w:outlineLvl w:val="0"/>
      </w:pPr>
    </w:p>
    <w:p w:rsidR="00F8695F" w:rsidRDefault="00F8695F">
      <w:pPr>
        <w:pStyle w:val="ConsPlusTitle"/>
        <w:jc w:val="center"/>
        <w:outlineLvl w:val="0"/>
      </w:pPr>
      <w:r>
        <w:t>АДМИНИСТРАЦИЯ</w:t>
      </w:r>
    </w:p>
    <w:p w:rsidR="00F8695F" w:rsidRDefault="00F8695F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8695F" w:rsidRDefault="00F8695F">
      <w:pPr>
        <w:pStyle w:val="ConsPlusTitle"/>
        <w:jc w:val="center"/>
      </w:pPr>
      <w:r>
        <w:t>ГОРОД ЖЕЛЕЗНОГОРСК КРАСНОЯРСКОГО КРАЯ</w:t>
      </w:r>
    </w:p>
    <w:p w:rsidR="00F8695F" w:rsidRDefault="00F8695F">
      <w:pPr>
        <w:pStyle w:val="ConsPlusTitle"/>
        <w:jc w:val="center"/>
      </w:pPr>
    </w:p>
    <w:p w:rsidR="00F8695F" w:rsidRDefault="00F8695F">
      <w:pPr>
        <w:pStyle w:val="ConsPlusTitle"/>
        <w:jc w:val="center"/>
      </w:pPr>
      <w:r>
        <w:t>ПОСТАНОВЛЕНИЕ</w:t>
      </w:r>
    </w:p>
    <w:p w:rsidR="00F8695F" w:rsidRDefault="00F8695F">
      <w:pPr>
        <w:pStyle w:val="ConsPlusTitle"/>
        <w:jc w:val="center"/>
      </w:pPr>
      <w:r>
        <w:t>от 19 июня 2018 г. N 1193</w:t>
      </w:r>
    </w:p>
    <w:p w:rsidR="00F8695F" w:rsidRDefault="00F8695F">
      <w:pPr>
        <w:pStyle w:val="ConsPlusTitle"/>
        <w:jc w:val="center"/>
      </w:pPr>
    </w:p>
    <w:p w:rsidR="00F8695F" w:rsidRDefault="00F8695F">
      <w:pPr>
        <w:pStyle w:val="ConsPlusTitle"/>
        <w:jc w:val="center"/>
      </w:pPr>
      <w:r>
        <w:t>О СОЗДАНИИ РАБОЧЕЙ ГРУППЫ В СФЕРЕ ЗДРАВООХРАНЕНИЯ</w:t>
      </w:r>
    </w:p>
    <w:p w:rsidR="00F8695F" w:rsidRDefault="00F8695F">
      <w:pPr>
        <w:pStyle w:val="ConsPlusTitle"/>
        <w:jc w:val="center"/>
      </w:pPr>
      <w:r>
        <w:t xml:space="preserve">ПРИ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ind w:firstLine="540"/>
        <w:jc w:val="both"/>
      </w:pPr>
      <w:r>
        <w:t xml:space="preserve">В целях содействия в проведении единой государственной политики в сфере охраны здоровья, реализации </w:t>
      </w:r>
      <w:proofErr w:type="gramStart"/>
      <w:r>
        <w:t>в</w:t>
      </w:r>
      <w:proofErr w:type="gramEnd"/>
      <w:r>
        <w:t xml:space="preserve"> ЗАТО Железногорск прав граждан на охрану здоровья, руководствуясь </w:t>
      </w:r>
      <w:hyperlink r:id="rId5">
        <w:r>
          <w:rPr>
            <w:color w:val="0000FF"/>
          </w:rPr>
          <w:t>Уставом</w:t>
        </w:r>
      </w:hyperlink>
      <w:r>
        <w:t xml:space="preserve"> ЗАТО Железногорск постановляю: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1. Создать рабочую группу в сфере здравоохранения при </w:t>
      </w:r>
      <w:proofErr w:type="gramStart"/>
      <w:r>
        <w:t>Администрации</w:t>
      </w:r>
      <w:proofErr w:type="gramEnd"/>
      <w:r>
        <w:t xml:space="preserve"> ЗАТО г. Железногорск и утвердить ее </w:t>
      </w:r>
      <w:hyperlink w:anchor="P32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1">
        <w:r>
          <w:rPr>
            <w:color w:val="0000FF"/>
          </w:rPr>
          <w:t>Положение</w:t>
        </w:r>
      </w:hyperlink>
      <w:r>
        <w:t xml:space="preserve"> о рабочей группе в сфере здравоохранения при </w:t>
      </w:r>
      <w:proofErr w:type="gramStart"/>
      <w:r>
        <w:t>Администрации</w:t>
      </w:r>
      <w:proofErr w:type="gramEnd"/>
      <w:r>
        <w:t xml:space="preserve"> ЗАТО г. Железногорск согласно приложению N 2.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до сведения населения настоящее Постановление через газету "Город и горожане".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5. Контр</w:t>
      </w:r>
      <w:proofErr w:type="gramStart"/>
      <w:r>
        <w:t>o</w:t>
      </w:r>
      <w:proofErr w:type="gramEnd"/>
      <w:r>
        <w:t>ль над исполнением настоящего Постановления возложить на заместителя Главы ЗАТО г. Железногорск по социальным вопросам В.Ю. Фомаиди.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right"/>
      </w:pPr>
      <w:r>
        <w:t>Глава</w:t>
      </w:r>
    </w:p>
    <w:p w:rsidR="00F8695F" w:rsidRDefault="00F8695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F8695F" w:rsidRDefault="00F8695F">
      <w:pPr>
        <w:pStyle w:val="ConsPlusNormal"/>
        <w:jc w:val="right"/>
      </w:pPr>
      <w:r>
        <w:t>И.Г.КУКСИН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right"/>
        <w:outlineLvl w:val="0"/>
      </w:pPr>
      <w:r>
        <w:t>Приложение N 1</w:t>
      </w:r>
    </w:p>
    <w:p w:rsidR="00F8695F" w:rsidRDefault="00F8695F">
      <w:pPr>
        <w:pStyle w:val="ConsPlusNormal"/>
        <w:jc w:val="right"/>
      </w:pPr>
      <w:r>
        <w:t>к Постановлению</w:t>
      </w:r>
    </w:p>
    <w:p w:rsidR="00F8695F" w:rsidRDefault="00F8695F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8695F" w:rsidRDefault="00F8695F">
      <w:pPr>
        <w:pStyle w:val="ConsPlusNormal"/>
        <w:jc w:val="right"/>
      </w:pPr>
      <w:r>
        <w:t>от 19 июня 2018 г. N 1193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center"/>
      </w:pPr>
      <w:bookmarkStart w:id="0" w:name="P32"/>
      <w:bookmarkEnd w:id="0"/>
      <w:r>
        <w:t>СОСТАВ</w:t>
      </w:r>
    </w:p>
    <w:p w:rsidR="00F8695F" w:rsidRDefault="00F8695F">
      <w:pPr>
        <w:pStyle w:val="ConsPlusNormal"/>
        <w:jc w:val="center"/>
      </w:pPr>
      <w:r>
        <w:t>РАБОЧЕЙ ГРУППЫ В СФЕРЕ ЗДРАВООХРАНЕНИЯ</w:t>
      </w:r>
    </w:p>
    <w:p w:rsidR="00F8695F" w:rsidRDefault="00F8695F">
      <w:pPr>
        <w:pStyle w:val="ConsPlusNormal"/>
        <w:jc w:val="center"/>
      </w:pPr>
      <w:r>
        <w:t xml:space="preserve">ПРИ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8695F" w:rsidRDefault="00F869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396"/>
        <w:gridCol w:w="6236"/>
      </w:tblGrid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Фомаиди В.Ю.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</w:t>
            </w:r>
            <w:r>
              <w:lastRenderedPageBreak/>
              <w:t>вопросам, председатель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lastRenderedPageBreak/>
              <w:t>Дергачева Л.А.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 xml:space="preserve">руководитель Управления социальной защиты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Бурыкина А.П.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 xml:space="preserve">председатель Местной городской общественной организации ветеранов (пенсионеров) войны, труда, Вооруженных сил и правоохранительных органов юстиции Российской </w:t>
            </w:r>
            <w:proofErr w:type="gramStart"/>
            <w:r>
              <w:t>Федерации</w:t>
            </w:r>
            <w:proofErr w:type="gramEnd"/>
            <w:r>
              <w:t xml:space="preserve"> ЗАТО г. Железногорск по Красноярскому краю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Винокуров Д.П.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врач-эндокринолог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Войнова Т.Ф.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заместитель председателя Железногорской местной общественной организации родителей по защите прав детей с ограниченными возможностями "Этот мир для тебя"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Головинкина Е.И.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руководитель МКУ "Центр общественных связей";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Колбацких В.В.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председатель КРМОО "Федерация здорового образа жизни"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Колотупов И.В.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заместитель главного врача по медицинской части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Молоствова Г.Н.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врач-физиотерапевт, заведующая Центром восстановительного лечения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Орехова Е.А.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начальник юридического отдела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Панченко Н.Ю.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начальник отдела внешних коммуникаций Управления по связям с общественностью ФЯО ФГУП "Горно-химический комбинат"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Пилипенко В.П.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 xml:space="preserve">руководитель Приемной Общественного совета Госкорпорации "Росатом" </w:t>
            </w:r>
            <w:proofErr w:type="gramStart"/>
            <w:r>
              <w:t>в</w:t>
            </w:r>
            <w:proofErr w:type="gramEnd"/>
            <w:r>
              <w:t xml:space="preserve"> ЗАТО Железногорск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t>Скоробогатов Ю.А.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>заведующий детской поликлиникой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F8695F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</w:pPr>
            <w:r>
              <w:lastRenderedPageBreak/>
              <w:t>Шаранов С.Г.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695F" w:rsidRDefault="00F8695F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Железногорск, председатель постоянной комиссии по местному самоуправлению и законности.</w:t>
            </w:r>
          </w:p>
        </w:tc>
      </w:tr>
    </w:tbl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right"/>
        <w:outlineLvl w:val="0"/>
      </w:pPr>
      <w:r>
        <w:t>Приложение N 2</w:t>
      </w:r>
    </w:p>
    <w:p w:rsidR="00F8695F" w:rsidRDefault="00F8695F">
      <w:pPr>
        <w:pStyle w:val="ConsPlusNormal"/>
        <w:jc w:val="right"/>
      </w:pPr>
      <w:r>
        <w:t>к Постановлению</w:t>
      </w:r>
    </w:p>
    <w:p w:rsidR="00F8695F" w:rsidRDefault="00F8695F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8695F" w:rsidRDefault="00F8695F">
      <w:pPr>
        <w:pStyle w:val="ConsPlusNormal"/>
        <w:jc w:val="right"/>
      </w:pPr>
      <w:r>
        <w:t>от 19 июня 2018 г. N 1193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Title"/>
        <w:jc w:val="center"/>
      </w:pPr>
      <w:bookmarkStart w:id="1" w:name="P91"/>
      <w:bookmarkEnd w:id="1"/>
      <w:r>
        <w:t>ПОЛОЖЕНИЕ</w:t>
      </w:r>
    </w:p>
    <w:p w:rsidR="00F8695F" w:rsidRDefault="00F8695F">
      <w:pPr>
        <w:pStyle w:val="ConsPlusTitle"/>
        <w:jc w:val="center"/>
      </w:pPr>
      <w:r>
        <w:t>О РАБОЧЕЙ ГРУППЕ В СФЕРЕ ЗДРАВООХРАНЕНИЯ</w:t>
      </w:r>
    </w:p>
    <w:p w:rsidR="00F8695F" w:rsidRDefault="00F8695F">
      <w:pPr>
        <w:pStyle w:val="ConsPlusTitle"/>
        <w:jc w:val="center"/>
      </w:pPr>
      <w:r>
        <w:t xml:space="preserve">ПРИ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center"/>
        <w:outlineLvl w:val="1"/>
      </w:pPr>
      <w:r>
        <w:t>1. ОБЩИЕ ПОЛОЖЕНИЯ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ind w:firstLine="540"/>
        <w:jc w:val="both"/>
      </w:pPr>
      <w:r>
        <w:t xml:space="preserve">1.1. Рабочая группа в сфере здравоохранения при </w:t>
      </w:r>
      <w:proofErr w:type="gramStart"/>
      <w:r>
        <w:t>Администрации</w:t>
      </w:r>
      <w:proofErr w:type="gramEnd"/>
      <w:r>
        <w:t xml:space="preserve"> ЗАТО г. Железногорск (далее - рабочая группа) является постоянно действующим совещательным органом, осуществляющим рассмотрение вопросов, связанных с реализацией в ЗАТО Железногорск прав граждан на охрану здоровья, в том числе: повышения качества и доступности всех видов медицинской помощи, эффективности и безопасности медицинских и реабилитационных технологий и медицинской продукции.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1.2. Рабочая группа осуществляет свою деятельность на общественных началах. Решения рабочей группы носят рекомендательный характер.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1.3. Рабочая группа осуществляет свою деятельность в соответствии с нормативными правовыми актами Российской Федерации, Красноярского края, ЗАТО Железногорск и настоящим Положением.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1.4. Рабочая группа не является юридическим лицом, не входит в структуру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Железногорск.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center"/>
        <w:outlineLvl w:val="1"/>
      </w:pPr>
      <w:r>
        <w:t>2. ЦЕЛИ, ЗАДАЧИ И ПОЛНОМОЧИЯ РАБОЧЕЙ ГРУППЫ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ind w:firstLine="540"/>
        <w:jc w:val="both"/>
      </w:pPr>
      <w:r>
        <w:t xml:space="preserve">2.1. Основными целями деятельности рабочей группы являются привлечение общественности и экспертов к созданию механизмов повышения безопасности, качества и доступности медицинской помощи </w:t>
      </w:r>
      <w:proofErr w:type="gramStart"/>
      <w:r>
        <w:t>населению</w:t>
      </w:r>
      <w:proofErr w:type="gramEnd"/>
      <w:r>
        <w:t xml:space="preserve"> ЗАТО Железногорск, развитие принципов открытости, законности и профессионализма в медицинской сфере.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2.2. Задачами рабочей группы являются: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координация участия институтов гражданского общества в обеспечении защиты прав пациентов при оказании им медико-социальной помощи;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- обобщение и анализ общественного мнения по проблемам, имеющимся в сфере здравоохранения на </w:t>
      </w:r>
      <w:proofErr w:type="gramStart"/>
      <w:r>
        <w:t>территории</w:t>
      </w:r>
      <w:proofErr w:type="gramEnd"/>
      <w:r>
        <w:t xml:space="preserve"> ЗАТО Железногорск, изучение этих проблем и подготовка предложений по их разрешению;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- обсуждение проектов нормативных правовых актов (законов, иных нормативных правовых актов), а также принятых актов, регулирующих отношения в сфере здравоохранения, выработка </w:t>
      </w:r>
      <w:r>
        <w:lastRenderedPageBreak/>
        <w:t>предложений по их оптимизации;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подготовка рекомендаций по совершенствованию работы с обращениями граждан по вопросам защиты прав на охрану здоровья, предложений по досудебному урегулированию конфликтных ситуаций в сфере здравоохранения;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содействие в защите трудовых и социальных прав медицинских работников;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информирование населения, организаций медико-социальной сферы, медицинских работников, средств массовой информации, органов государственной власти и местного самоуправления о правах граждан на охрану здоровья, способах их реализации, нарушениях и методах защиты прав пациентов в Российской Федерации; а также о деятельности рабочей группы;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иные задачи, отвечающие целям деятельности рабочей группы.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2.3. Рабочая группа для осуществления своей деятельности и в </w:t>
      </w:r>
      <w:proofErr w:type="gramStart"/>
      <w:r>
        <w:t>пределах</w:t>
      </w:r>
      <w:proofErr w:type="gramEnd"/>
      <w:r>
        <w:t xml:space="preserve"> возложенных на нее задач вправе: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- рекомендовать организациям, оказывающим медицинские услуги на </w:t>
      </w:r>
      <w:proofErr w:type="gramStart"/>
      <w:r>
        <w:t>территории</w:t>
      </w:r>
      <w:proofErr w:type="gramEnd"/>
      <w:r>
        <w:t xml:space="preserve"> ЗАТО Железногорск (далее - медицинские организации), проведение совместных с рабочей группой или самостоятельных мероприятий, способствующих реализации прав граждан на охрану здоровья и защите прав пациентов;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- приглашать на свои заседания представителей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медицинских организаций;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создавать при необходимости экспертные группы, комиссии, в том числе из числа лиц, не являющихся членами рабочей группы, для решения возложенных на нее задач;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разрабатывать рекомендации по обеспечению и совершенствованию защиты прав пациентов, распространять соответствующую информацию;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запрашивать у органов местного самоуправления, медицинских организаций информацию, необходимую для выполнения задач рабочей группы;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предпринимать другие действия, не запрещенные действующим законодательством Российской Федерации.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center"/>
        <w:outlineLvl w:val="1"/>
      </w:pPr>
      <w:r>
        <w:t>3. СОСТАВ И СТРУКТУРА РАБОЧЕЙ ГРУППЫ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ind w:firstLine="540"/>
        <w:jc w:val="both"/>
      </w:pPr>
      <w:r>
        <w:t xml:space="preserve">3.1. Членом рабочей группы может стать гражданин, достигший возраста восемнадцати лет, чья профессиональная и (или) общественная деятельность, знания и опыт могут положительным образом содействовать функционированию и развитию системы здравоохранения </w:t>
      </w:r>
      <w:proofErr w:type="gramStart"/>
      <w:r>
        <w:t>в</w:t>
      </w:r>
      <w:proofErr w:type="gramEnd"/>
      <w:r>
        <w:t xml:space="preserve"> ЗАТО Железногорск.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3.2. Членами рабочей группы могут быть граждане Российской Федерации, представители некоммерческих общественных организаций, медицинских организаций, ветеранских организаций, представители профсоюзов, органов местного самоуправления, представители градообразующих предприятий, средств массовой информации.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3.3. Состав рабочей группы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3.4. Рабочую группу возглавляет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вопросам, являющийся его председателем.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lastRenderedPageBreak/>
        <w:t>В период временного отсутствия председателя его обязанности выполняет заместитель. Организационное и информационное обеспечение деятельности рабочей группы осуществляет секретарь рабочей группы.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3.5. Секретарь рабочей группы избирается на первом заседании рабочей группы из состава членов рабочей группы.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3.6. Председатель рабочей группы: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руководит текущей деятельностью рабочей группы;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проводит заседания рабочей группы;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осуществляет контроль исполнения решений рабочей группы;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делегирует отдельные полномочия своему заместителю.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3.7. Секретарь рабочей группы осуществляет организацию проведения заседаний рабочей группы, в том числе: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составляет проекты повестки заседаний рабочей группы, организует и контролирует подготовку материалов к заседаниям рабочей группы, ведет протоколы заседаний рабочей группы;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информирует членов рабочей группы и приглашенных лиц о месте, времени проведения и повестке дня очередного заседания, обеспечивает их необходимыми материалами;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- обеспечивает рассылку и размещение информации о результатах деятельности рабочей группы в соответствующие организации и средства массовой информации.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3.8. В структуре рабочей группы могут образовываться временные и постоянно действующие комиссии по направлениям деятельности.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center"/>
        <w:outlineLvl w:val="1"/>
      </w:pPr>
      <w:r>
        <w:t>4. ПОРЯДОК РАБОТЫ РАБОЧЕЙ ГРУППЫ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ind w:firstLine="540"/>
        <w:jc w:val="both"/>
      </w:pPr>
      <w:r>
        <w:t>4.1. Рабочая группа осуществляет свою работу в соответствии с планом. План работы формируется председателем рабочей группы на основе предложений членов рабочей группы.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плане</w:t>
      </w:r>
      <w:proofErr w:type="gramEnd"/>
      <w:r>
        <w:t xml:space="preserve"> работы рабочей группы указываются сроки проведения заседаний, мероприятия, организации и лица, ответственные за разработку и представление материалов к заседаниям, а также иная необходимая информация.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4.2. Основной формой работы рабочей группы являются заседания. Заседания рабочей группы проводятся по мере необходимости, но не реже одного раза в полугодие. Рабочая группа может проводить внеплановые заседания.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4.3. Повестка дня заседания рабочей группы определяется председателем на основе плана работы и поступивших предложений членов рабочей группы и передается каждому члену рабочей группы через секретаря не менее чем за 2 дня до заседания.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Порядок рассмотрения вопросов на заседании рабочей группы определяет председатель.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4.4. Член рабочей группы принимает личное участие в работе заседаний рабочей группы.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4.5. В </w:t>
      </w:r>
      <w:proofErr w:type="gramStart"/>
      <w:r>
        <w:t>случае</w:t>
      </w:r>
      <w:proofErr w:type="gramEnd"/>
      <w:r>
        <w:t xml:space="preserve"> невозможности прибыть на заседание член рабочей группы заблаговременно сообщает об этом секретарю.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lastRenderedPageBreak/>
        <w:t>4.6. Заседание рабочей группы правомочно, если на нем присутствует более половины списочного числа членов рабочей группы.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 xml:space="preserve">4.7. </w:t>
      </w:r>
      <w:proofErr w:type="gramStart"/>
      <w:r>
        <w:t>В соответствии с решением рабочей группы к ее работе могут привлекаться любые эксперты из числа ведущих специалистов по профилю рассматриваемой рабочей группой проблемы, не являющиеся его членами.</w:t>
      </w:r>
      <w:proofErr w:type="gramEnd"/>
    </w:p>
    <w:p w:rsidR="00F8695F" w:rsidRDefault="00F8695F">
      <w:pPr>
        <w:pStyle w:val="ConsPlusNormal"/>
        <w:spacing w:before="220"/>
        <w:ind w:firstLine="540"/>
        <w:jc w:val="both"/>
      </w:pPr>
      <w:r>
        <w:t>4.8. Решения рабочей группы принимаются большинством голосов от числа присутствующих на заседании рабочей группы. При равенстве голосов "за" и "против" голос председателя является решающим.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Член рабочей группы, не согласный с решением рабочей группы, вправе изложить свое особое мнение и приобщить его к решению рабочей группы.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4.9. Принятые решения, заключения, предложения, обращения заносятся в протокол заседания рабочей группы. Протокол заседания рабочей группы, решения, заключения, предложения, обращения подписываются председателем (в его отсутствие - заместителем) и секретарем.</w:t>
      </w:r>
    </w:p>
    <w:p w:rsidR="00F8695F" w:rsidRDefault="00F8695F">
      <w:pPr>
        <w:pStyle w:val="ConsPlusNormal"/>
        <w:spacing w:before="220"/>
        <w:ind w:firstLine="540"/>
        <w:jc w:val="both"/>
      </w:pPr>
      <w:r>
        <w:t>4.10. Информация о деятельности рабочей группы и принятых решениях размещается на официальном сайте муниципального образования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в информационно-телекоммуникационной сети Интернет и в средствах массовой информации.</w:t>
      </w: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jc w:val="both"/>
      </w:pPr>
    </w:p>
    <w:p w:rsidR="00F8695F" w:rsidRDefault="00F869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E9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695F"/>
    <w:rsid w:val="000C11A9"/>
    <w:rsid w:val="0032276D"/>
    <w:rsid w:val="004E0B17"/>
    <w:rsid w:val="00524A6F"/>
    <w:rsid w:val="005A2290"/>
    <w:rsid w:val="0086336A"/>
    <w:rsid w:val="008D7B48"/>
    <w:rsid w:val="00F8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9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69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6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009F05A89CDEA71C6765B1C8FA8142EFB3D663E367084FC1DBC8F52B821814256E56C492F21D6A6C17A77B50EB336199Z2y2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2022-12-13T07:50:00Z</dcterms:created>
  <dcterms:modified xsi:type="dcterms:W3CDTF">2022-12-13T07:50:00Z</dcterms:modified>
</cp:coreProperties>
</file>