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79" w:rsidRDefault="0018197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81979" w:rsidRDefault="00181979">
      <w:pPr>
        <w:pStyle w:val="ConsPlusNormal"/>
        <w:jc w:val="both"/>
        <w:outlineLvl w:val="0"/>
      </w:pPr>
    </w:p>
    <w:p w:rsidR="00181979" w:rsidRDefault="00181979">
      <w:pPr>
        <w:pStyle w:val="ConsPlusTitle"/>
        <w:jc w:val="center"/>
        <w:outlineLvl w:val="0"/>
      </w:pPr>
      <w:r>
        <w:t>АДМИНИСТРАЦИЯ</w:t>
      </w:r>
    </w:p>
    <w:p w:rsidR="00181979" w:rsidRDefault="00181979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181979" w:rsidRDefault="00181979">
      <w:pPr>
        <w:pStyle w:val="ConsPlusTitle"/>
        <w:jc w:val="center"/>
      </w:pPr>
      <w:r>
        <w:t>ГОРОД ЖЕЛЕЗНОГОРСК КРАСНОЯРСКОГО КРАЯ</w:t>
      </w:r>
    </w:p>
    <w:p w:rsidR="00181979" w:rsidRDefault="00181979">
      <w:pPr>
        <w:pStyle w:val="ConsPlusTitle"/>
        <w:jc w:val="center"/>
      </w:pPr>
    </w:p>
    <w:p w:rsidR="00181979" w:rsidRDefault="00181979">
      <w:pPr>
        <w:pStyle w:val="ConsPlusTitle"/>
        <w:jc w:val="center"/>
      </w:pPr>
      <w:r>
        <w:t>ПОСТАНОВЛЕНИЕ</w:t>
      </w:r>
    </w:p>
    <w:p w:rsidR="00181979" w:rsidRDefault="00181979">
      <w:pPr>
        <w:pStyle w:val="ConsPlusTitle"/>
        <w:jc w:val="center"/>
      </w:pPr>
      <w:r>
        <w:t>от 2 июля 2012 г. N 1117</w:t>
      </w:r>
    </w:p>
    <w:p w:rsidR="00181979" w:rsidRDefault="00181979">
      <w:pPr>
        <w:pStyle w:val="ConsPlusTitle"/>
        <w:jc w:val="center"/>
      </w:pPr>
    </w:p>
    <w:p w:rsidR="00181979" w:rsidRDefault="00181979">
      <w:pPr>
        <w:pStyle w:val="ConsPlusTitle"/>
        <w:jc w:val="center"/>
      </w:pPr>
      <w:r>
        <w:t>ОБ УТВЕРЖДЕНИИ СОСТАВА И ПОЛОЖЕНИЯ</w:t>
      </w:r>
    </w:p>
    <w:p w:rsidR="00181979" w:rsidRDefault="00181979">
      <w:pPr>
        <w:pStyle w:val="ConsPlusTitle"/>
        <w:jc w:val="center"/>
      </w:pPr>
      <w:r>
        <w:t>О КОМИССИИ ПО БЕЗОПАСНОСТИ ДОРОЖНОГО ДВИЖЕНИЯ</w:t>
      </w:r>
    </w:p>
    <w:p w:rsidR="00181979" w:rsidRDefault="0018197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819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979" w:rsidRDefault="0018197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979" w:rsidRDefault="0018197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1979" w:rsidRDefault="001819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1979" w:rsidRDefault="001819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181979" w:rsidRDefault="00181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18.10.2012 </w:t>
            </w:r>
            <w:hyperlink r:id="rId5" w:history="1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 xml:space="preserve">, от 15.04.2015 </w:t>
            </w:r>
            <w:hyperlink r:id="rId6" w:history="1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19.12.2017 </w:t>
            </w:r>
            <w:hyperlink r:id="rId7" w:history="1">
              <w:r>
                <w:rPr>
                  <w:color w:val="0000FF"/>
                </w:rPr>
                <w:t>N 2191</w:t>
              </w:r>
            </w:hyperlink>
            <w:r>
              <w:rPr>
                <w:color w:val="392C69"/>
              </w:rPr>
              <w:t>,</w:t>
            </w:r>
          </w:p>
          <w:p w:rsidR="00181979" w:rsidRDefault="00181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8" w:history="1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 xml:space="preserve">, от 22.01.2019 </w:t>
            </w:r>
            <w:hyperlink r:id="rId9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22.08.2019 </w:t>
            </w:r>
            <w:hyperlink r:id="rId10" w:history="1">
              <w:r>
                <w:rPr>
                  <w:color w:val="0000FF"/>
                </w:rPr>
                <w:t>N 1706</w:t>
              </w:r>
            </w:hyperlink>
            <w:r>
              <w:rPr>
                <w:color w:val="392C69"/>
              </w:rPr>
              <w:t>,</w:t>
            </w:r>
          </w:p>
          <w:p w:rsidR="00181979" w:rsidRDefault="00181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20.12.2019 </w:t>
            </w:r>
            <w:hyperlink r:id="rId11" w:history="1">
              <w:r>
                <w:rPr>
                  <w:color w:val="0000FF"/>
                </w:rPr>
                <w:t>N 2621</w:t>
              </w:r>
            </w:hyperlink>
            <w:r>
              <w:rPr>
                <w:color w:val="392C69"/>
              </w:rPr>
              <w:t xml:space="preserve">, от 15.06.2020 </w:t>
            </w:r>
            <w:hyperlink r:id="rId12" w:history="1">
              <w:r>
                <w:rPr>
                  <w:color w:val="0000FF"/>
                </w:rPr>
                <w:t>N 1068</w:t>
              </w:r>
            </w:hyperlink>
            <w:r>
              <w:rPr>
                <w:color w:val="392C69"/>
              </w:rPr>
              <w:t xml:space="preserve">, от 23.12.2020 </w:t>
            </w:r>
            <w:hyperlink r:id="rId13" w:history="1">
              <w:r>
                <w:rPr>
                  <w:color w:val="0000FF"/>
                </w:rPr>
                <w:t>N 2430</w:t>
              </w:r>
            </w:hyperlink>
            <w:r>
              <w:rPr>
                <w:color w:val="392C69"/>
              </w:rPr>
              <w:t>,</w:t>
            </w:r>
          </w:p>
          <w:p w:rsidR="00181979" w:rsidRDefault="00181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26.10.2021 </w:t>
            </w:r>
            <w:hyperlink r:id="rId14" w:history="1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979" w:rsidRDefault="00181979">
            <w:pPr>
              <w:spacing w:after="1" w:line="0" w:lineRule="atLeast"/>
            </w:pPr>
          </w:p>
        </w:tc>
      </w:tr>
    </w:tbl>
    <w:p w:rsidR="00181979" w:rsidRDefault="00181979">
      <w:pPr>
        <w:pStyle w:val="ConsPlusNormal"/>
        <w:jc w:val="both"/>
      </w:pPr>
    </w:p>
    <w:p w:rsidR="00181979" w:rsidRDefault="0018197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Российской Федерации от 10.12.1995 N 196-ФЗ "О безопасности дорожного движения" для обеспечения координации деятельности предприятий, организаций, осуществляющих эксплуатацию автотранспорта, строительство и содержание автомобильных дорог, общественных организаций, направленной на обеспечение безопасности дорожного движения, постановляю:</w:t>
      </w:r>
      <w:proofErr w:type="gramEnd"/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состав</w:t>
        </w:r>
      </w:hyperlink>
      <w:r>
        <w:t xml:space="preserve"> комиссии по безопасности дорожного движения (приложение N 1).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9" w:history="1">
        <w:r>
          <w:rPr>
            <w:color w:val="0000FF"/>
          </w:rPr>
          <w:t>Положение</w:t>
        </w:r>
      </w:hyperlink>
      <w:r>
        <w:t xml:space="preserve"> о комиссии по безопасности дорожного движения (приложение N 2).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3. Отменить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12.03.2007 N 451 "Об утверждении состава и Положения о комиссии по безопасности дорожного движения",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от 28.04.2007 N 135п "О внесении изменений в постановление Администрации ЗАТО г. Железногорск от 12.03.2007 N 451",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от 16.08.2010 N 1222 "О внесении изменений в Постановление Администрации ЗАТО г. Железногорск от 12.03.2007 N 451 "Об утверждении состава и Положения о комиссии по безопасности дорожного движения",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28.10.2010 N 1702 "О внесении изменений в постановление Администрации ЗАТО г. Железногорск от 12.03.2007 N 451 "Об утверждении состава и Положения о комиссии по безопасности дорожного движения",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от 14.12.2010 N 2067 "О внесении изменений в Постановление </w:t>
      </w:r>
      <w:proofErr w:type="gramStart"/>
      <w:r>
        <w:t>Администрации</w:t>
      </w:r>
      <w:proofErr w:type="gramEnd"/>
      <w:r>
        <w:t xml:space="preserve"> ЗАТО г. Железногорск от 12.03.2007 N 451 "Об утверждении состава и Положения о комиссии по безопасности дорожного движения".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4.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(Л.В. Машенцева) довести настоящее Постановление до сведения населения через газету "Город и горожане".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5.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(Д.В. Савочкин)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информационно-коммуникационной сети Интернет.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lastRenderedPageBreak/>
        <w:t>7. Настоящее Постановление вступает в силу после его официального опубликования.</w:t>
      </w:r>
    </w:p>
    <w:p w:rsidR="00181979" w:rsidRDefault="00181979">
      <w:pPr>
        <w:pStyle w:val="ConsPlusNormal"/>
        <w:jc w:val="both"/>
      </w:pPr>
    </w:p>
    <w:p w:rsidR="00181979" w:rsidRDefault="00181979">
      <w:pPr>
        <w:pStyle w:val="ConsPlusNormal"/>
        <w:jc w:val="right"/>
      </w:pPr>
      <w:r>
        <w:t>Глава</w:t>
      </w:r>
    </w:p>
    <w:p w:rsidR="00181979" w:rsidRDefault="00181979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181979" w:rsidRDefault="00181979">
      <w:pPr>
        <w:pStyle w:val="ConsPlusNormal"/>
        <w:jc w:val="right"/>
      </w:pPr>
      <w:r>
        <w:t>С.Е.ПЕШКОВ</w:t>
      </w:r>
    </w:p>
    <w:p w:rsidR="00181979" w:rsidRDefault="00181979">
      <w:pPr>
        <w:pStyle w:val="ConsPlusNormal"/>
        <w:jc w:val="both"/>
      </w:pPr>
    </w:p>
    <w:p w:rsidR="00181979" w:rsidRDefault="00181979">
      <w:pPr>
        <w:pStyle w:val="ConsPlusNormal"/>
        <w:jc w:val="both"/>
      </w:pPr>
    </w:p>
    <w:p w:rsidR="00181979" w:rsidRDefault="00181979">
      <w:pPr>
        <w:pStyle w:val="ConsPlusNormal"/>
        <w:jc w:val="both"/>
      </w:pPr>
    </w:p>
    <w:p w:rsidR="00181979" w:rsidRDefault="00181979">
      <w:pPr>
        <w:pStyle w:val="ConsPlusNormal"/>
        <w:jc w:val="both"/>
      </w:pPr>
    </w:p>
    <w:p w:rsidR="00181979" w:rsidRDefault="00181979">
      <w:pPr>
        <w:pStyle w:val="ConsPlusNormal"/>
        <w:jc w:val="both"/>
      </w:pPr>
    </w:p>
    <w:p w:rsidR="00181979" w:rsidRDefault="00181979">
      <w:pPr>
        <w:pStyle w:val="ConsPlusNormal"/>
        <w:jc w:val="right"/>
        <w:outlineLvl w:val="0"/>
      </w:pPr>
      <w:r>
        <w:t>Приложение N 1</w:t>
      </w:r>
    </w:p>
    <w:p w:rsidR="00181979" w:rsidRDefault="00181979">
      <w:pPr>
        <w:pStyle w:val="ConsPlusNormal"/>
        <w:jc w:val="right"/>
      </w:pPr>
      <w:r>
        <w:t>к Постановлению</w:t>
      </w:r>
    </w:p>
    <w:p w:rsidR="00181979" w:rsidRDefault="00181979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181979" w:rsidRDefault="00181979">
      <w:pPr>
        <w:pStyle w:val="ConsPlusNormal"/>
        <w:jc w:val="right"/>
      </w:pPr>
      <w:r>
        <w:t>от 2 июля 2012 г. N 1117</w:t>
      </w:r>
    </w:p>
    <w:p w:rsidR="00181979" w:rsidRDefault="00181979">
      <w:pPr>
        <w:pStyle w:val="ConsPlusNormal"/>
        <w:jc w:val="both"/>
      </w:pPr>
    </w:p>
    <w:p w:rsidR="00181979" w:rsidRDefault="00181979">
      <w:pPr>
        <w:pStyle w:val="ConsPlusTitle"/>
        <w:jc w:val="center"/>
      </w:pPr>
      <w:bookmarkStart w:id="0" w:name="P39"/>
      <w:bookmarkEnd w:id="0"/>
      <w:r>
        <w:t>СОСТАВ</w:t>
      </w:r>
    </w:p>
    <w:p w:rsidR="00181979" w:rsidRDefault="00181979">
      <w:pPr>
        <w:pStyle w:val="ConsPlusTitle"/>
        <w:jc w:val="center"/>
      </w:pPr>
      <w:r>
        <w:t>КОМИССИИ ПО БЕЗОПАСНОСТИ ДОРОЖНОГО ДВИЖЕНИЯ</w:t>
      </w:r>
    </w:p>
    <w:p w:rsidR="00181979" w:rsidRDefault="0018197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819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979" w:rsidRDefault="0018197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979" w:rsidRDefault="0018197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1979" w:rsidRDefault="001819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1979" w:rsidRDefault="001819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181979" w:rsidRDefault="00181979">
            <w:pPr>
              <w:pStyle w:val="ConsPlusNormal"/>
              <w:jc w:val="center"/>
            </w:pPr>
            <w:r>
              <w:rPr>
                <w:color w:val="392C69"/>
              </w:rPr>
              <w:t>от 26.10.2021 N 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979" w:rsidRDefault="00181979">
            <w:pPr>
              <w:spacing w:after="1" w:line="0" w:lineRule="atLeast"/>
            </w:pPr>
          </w:p>
        </w:tc>
      </w:tr>
    </w:tbl>
    <w:p w:rsidR="00181979" w:rsidRDefault="001819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567"/>
        <w:gridCol w:w="6236"/>
      </w:tblGrid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Куксин И.Г.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ЗАТО г. Железногорск, председатель комиссии</w:t>
            </w: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Сергейкин А.А.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хозяйству, заместитель председателя комиссии</w:t>
            </w: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Калинин Д.О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r>
              <w:t xml:space="preserve">начальник ОГИБДД Межмуниципального управления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Железногорск, заместитель председателя комиссии (по согласованию)</w:t>
            </w: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Сергеева Ю.А.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r>
              <w:t xml:space="preserve">инспектор по пропаганде безопасности дорожного движения ОГИБДД Межмуниципального управления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Железногорск, секретарь комиссии (по согласованию)</w:t>
            </w: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Валюх К.В.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r>
              <w:t>начальник отдела организации дорожного движения МКУ "Управление имущественным комплексом" (по согласованию)</w:t>
            </w: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Геращенко А.А.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r>
              <w:t>начальник транспортного цеха 080 АО "Информационные спутниковые системы" имени академика М.Ф. Решетнева" (по согласованию)</w:t>
            </w: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Красько В.Н.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r>
              <w:t xml:space="preserve">заместитель начальника ОГИБДД Межмуниципального управления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Масалов Ю.С.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r>
              <w:t xml:space="preserve">начальник отдела коммуникаций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Михайлович А.Б.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r>
              <w:t>мастер участка МП "Горэлектросеть"</w:t>
            </w: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Найштедт А.В.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r>
              <w:t xml:space="preserve">начальник отдела общественной безопасности и режима </w:t>
            </w:r>
            <w:proofErr w:type="gramStart"/>
            <w:r>
              <w:lastRenderedPageBreak/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lastRenderedPageBreak/>
              <w:t>Пасечкин Н.Н.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r>
              <w:t>директор МБУ "Комбинат благоустройства"</w:t>
            </w: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Ташев С.О.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r>
              <w:t>директор МП "ПАТП"</w:t>
            </w: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Семиков А.Г.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r>
              <w:t xml:space="preserve">государственный инспектор дорожного надзора ОГИБДД Межмуниципального управления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Тельманова А.Ф.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Титова Е.В.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r>
              <w:t>заместитель руководителя МКУ "Управление образования"</w:t>
            </w: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Толстиков А.А.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r>
              <w:t>директор АТП ФГУП ФЯО "Горно-химический комбинат" (по согласованию)</w:t>
            </w:r>
          </w:p>
        </w:tc>
      </w:tr>
      <w:tr w:rsidR="00181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</w:pPr>
            <w:r>
              <w:t>Фролов В.А.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81979" w:rsidRDefault="00181979">
            <w:pPr>
              <w:pStyle w:val="ConsPlusNormal"/>
              <w:jc w:val="both"/>
            </w:pPr>
            <w:r>
              <w:t xml:space="preserve">главный специалист отдела коммуникаций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</w:tbl>
    <w:p w:rsidR="00181979" w:rsidRDefault="00181979">
      <w:pPr>
        <w:pStyle w:val="ConsPlusNormal"/>
        <w:jc w:val="both"/>
      </w:pPr>
    </w:p>
    <w:p w:rsidR="00181979" w:rsidRDefault="00181979">
      <w:pPr>
        <w:pStyle w:val="ConsPlusNormal"/>
        <w:jc w:val="both"/>
      </w:pPr>
    </w:p>
    <w:p w:rsidR="00181979" w:rsidRDefault="00181979">
      <w:pPr>
        <w:pStyle w:val="ConsPlusNormal"/>
        <w:jc w:val="both"/>
      </w:pPr>
    </w:p>
    <w:p w:rsidR="00181979" w:rsidRDefault="00181979">
      <w:pPr>
        <w:pStyle w:val="ConsPlusNormal"/>
        <w:jc w:val="both"/>
      </w:pPr>
    </w:p>
    <w:p w:rsidR="00181979" w:rsidRDefault="00181979">
      <w:pPr>
        <w:pStyle w:val="ConsPlusNormal"/>
        <w:jc w:val="both"/>
      </w:pPr>
    </w:p>
    <w:p w:rsidR="00181979" w:rsidRDefault="00181979">
      <w:pPr>
        <w:pStyle w:val="ConsPlusNormal"/>
        <w:jc w:val="right"/>
        <w:outlineLvl w:val="0"/>
      </w:pPr>
      <w:r>
        <w:t>Приложение N 2</w:t>
      </w:r>
    </w:p>
    <w:p w:rsidR="00181979" w:rsidRDefault="00181979">
      <w:pPr>
        <w:pStyle w:val="ConsPlusNormal"/>
        <w:jc w:val="right"/>
      </w:pPr>
      <w:r>
        <w:t>к постановлению Администрации</w:t>
      </w:r>
    </w:p>
    <w:p w:rsidR="00181979" w:rsidRDefault="00181979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181979" w:rsidRDefault="00181979">
      <w:pPr>
        <w:pStyle w:val="ConsPlusNormal"/>
        <w:jc w:val="right"/>
      </w:pPr>
      <w:r>
        <w:t>от 2 июля 2012 г. N 1117</w:t>
      </w:r>
    </w:p>
    <w:p w:rsidR="00181979" w:rsidRDefault="00181979">
      <w:pPr>
        <w:pStyle w:val="ConsPlusNormal"/>
        <w:jc w:val="both"/>
      </w:pPr>
    </w:p>
    <w:p w:rsidR="00181979" w:rsidRDefault="00181979">
      <w:pPr>
        <w:pStyle w:val="ConsPlusTitle"/>
        <w:jc w:val="center"/>
      </w:pPr>
      <w:bookmarkStart w:id="1" w:name="P109"/>
      <w:bookmarkEnd w:id="1"/>
      <w:r>
        <w:t>ПОЛОЖЕНИЕ</w:t>
      </w:r>
    </w:p>
    <w:p w:rsidR="00181979" w:rsidRDefault="00181979">
      <w:pPr>
        <w:pStyle w:val="ConsPlusTitle"/>
        <w:jc w:val="center"/>
      </w:pPr>
      <w:r>
        <w:t>О КОМИССИИ ПО БЕЗОПАСНОСТИ ДОРОЖНОГО ДВИЖЕНИЯ</w:t>
      </w:r>
    </w:p>
    <w:p w:rsidR="00181979" w:rsidRDefault="0018197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819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979" w:rsidRDefault="0018197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979" w:rsidRDefault="0018197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1979" w:rsidRDefault="001819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1979" w:rsidRDefault="001819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181979" w:rsidRDefault="00181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15.04.2015 </w:t>
            </w:r>
            <w:hyperlink r:id="rId22" w:history="1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16.03.2018 </w:t>
            </w:r>
            <w:hyperlink r:id="rId23" w:history="1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 xml:space="preserve">, от 22.08.2019 </w:t>
            </w:r>
            <w:hyperlink r:id="rId24" w:history="1">
              <w:r>
                <w:rPr>
                  <w:color w:val="0000FF"/>
                </w:rPr>
                <w:t>N 1706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979" w:rsidRDefault="00181979">
            <w:pPr>
              <w:spacing w:after="1" w:line="0" w:lineRule="atLeast"/>
            </w:pPr>
          </w:p>
        </w:tc>
      </w:tr>
    </w:tbl>
    <w:p w:rsidR="00181979" w:rsidRDefault="00181979">
      <w:pPr>
        <w:pStyle w:val="ConsPlusNormal"/>
        <w:jc w:val="both"/>
      </w:pPr>
    </w:p>
    <w:p w:rsidR="00181979" w:rsidRDefault="00181979">
      <w:pPr>
        <w:pStyle w:val="ConsPlusNormal"/>
        <w:ind w:firstLine="540"/>
        <w:jc w:val="both"/>
      </w:pPr>
      <w:r>
        <w:t xml:space="preserve">1. Комиссия по безопасности дорожного движения при </w:t>
      </w:r>
      <w:proofErr w:type="gramStart"/>
      <w:r>
        <w:t>Администрации</w:t>
      </w:r>
      <w:proofErr w:type="gramEnd"/>
      <w:r>
        <w:t xml:space="preserve"> ЗАТО г. Железногорск (далее - Комиссия) является координационным органом, образованным для обеспечения согласованных действий объединений, предприятий, организаций, общественных организаций, осуществляющих эксплуатацию автотранспорта, строительство и содержание автомобильных дорог, в области обеспечения безопасности дорожного движения.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>2. Комиссия руководствуется в своей деятельности Конституцией Российской Федерации, федеральными и краевыми законами, нормативно-правовыми актами органов местного самоуправления, а также настоящим Положением.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>3. Задачи и обязанности Комиссии.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3.1. В рамках установленных полномочий обеспечивает координацию деятельности предприятий, объединений, учреждений, организаций, осуществляющих эксплуатацию автотранспорта, строительство и содержание автомобильных дорог, обслуживание </w:t>
      </w:r>
      <w:proofErr w:type="gramStart"/>
      <w:r>
        <w:t>инфраструктуры</w:t>
      </w:r>
      <w:proofErr w:type="gramEnd"/>
      <w:r>
        <w:t xml:space="preserve"> ЗАТО Железногорск, общественных организаций, направленной на обеспечение безопасности дорожного движения.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lastRenderedPageBreak/>
        <w:t xml:space="preserve">3.2. Разрабатывает с привлечением компетентных организаций, учреждений и выносит на рассмотрение </w:t>
      </w:r>
      <w:proofErr w:type="gramStart"/>
      <w:r>
        <w:t>Администрации</w:t>
      </w:r>
      <w:proofErr w:type="gramEnd"/>
      <w:r>
        <w:t xml:space="preserve"> ЗАТО г. Железногорск предложения, мероприятия по обеспечению безопасности дорожного движения.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3.3. Рассматривает состояние дел по обеспечению безопасности дорожного движения на </w:t>
      </w:r>
      <w:proofErr w:type="gramStart"/>
      <w:r>
        <w:t>территории</w:t>
      </w:r>
      <w:proofErr w:type="gramEnd"/>
      <w:r>
        <w:t xml:space="preserve"> ЗАТО Железногорск.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>3.4. Повышает эффективность взаимодействия с заинтересованными организациями и общественными объединениями по вопросам обеспечения безопасности дорожного движения. Обобщает и распространяет передовой опыт работы по обеспечению безопасности дорожного движения.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3.5. Организует на </w:t>
      </w:r>
      <w:proofErr w:type="gramStart"/>
      <w:r>
        <w:t>территории</w:t>
      </w:r>
      <w:proofErr w:type="gramEnd"/>
      <w:r>
        <w:t xml:space="preserve"> ЗАТО Железногорск изучение населением Правил дорожного движения, организует и осуществляет пропаганду безопасности дорожного движения с непосредственным использованием печати, радио, телевидения.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3.6. Осуществляет взаимодействие с ОГИБДД УМВД России </w:t>
      </w:r>
      <w:proofErr w:type="gramStart"/>
      <w:r>
        <w:t>по</w:t>
      </w:r>
      <w:proofErr w:type="gramEnd"/>
      <w:r>
        <w:t xml:space="preserve"> ЗАТО г. Железногорск по вопросам обеспечения безопасности дорожного движения на территории ЗАТО Железногорск.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>4. Функции и права Комиссии.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>4.1. Организует изучение причин возникновения дорожно-транспортных происшествий.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>4.2. Определяет с учетом поступивших предложений приоритетные направления деятельности по предупреждению дорожно-транспортных происшествий и снижению тяжести их последствий.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4.3. Вносит на рассмотрение </w:t>
      </w:r>
      <w:proofErr w:type="gramStart"/>
      <w:r>
        <w:t>Администрации</w:t>
      </w:r>
      <w:proofErr w:type="gramEnd"/>
      <w:r>
        <w:t xml:space="preserve"> ЗАТО г. Железногорск вопросы о мерах по усилению безопасности дорожного движения. Рассматривает вопросы реализации долгосрочной целевой программы "Безопасность дорожного движения в Красноярском крае".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>4.4. Рассматривает обоснования потребности в финансовых и материально-технических ресурсах для реализации мероприятий в области обеспечения безопасности дорожного движения.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>4.5. Создает рабочие группы по отдельным направлениям деятельности Комиссии.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>4.6. Заслушивает на заседаниях отчеты руководителей, должностных лиц объединений, предприятий, организаций о состоянии дел и принимаемых мерах по обеспечению безопасности дорожного движения.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>4.7. Привлекает к участию в работе Комиссии государственные органы, средства массовой информации, научные и проектные учреждения, общественные организации, отдельных специалистов и экспертов.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>5. Порядок организации Комиссии.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5.1. Комиссия образуется при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5.2. Состав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>5.3. Комиссия действует в составе председателя (</w:t>
      </w:r>
      <w:proofErr w:type="gramStart"/>
      <w:r>
        <w:t>Глава</w:t>
      </w:r>
      <w:proofErr w:type="gramEnd"/>
      <w:r>
        <w:t xml:space="preserve"> ЗАТО г. Железногорск), 2 заместителей председателя: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 и начальника ОГИБДД УМВД России по ЗАТО г. Железногорск, секретаря и членов комиссии. В состав комиссии входят руководители предприятий автотранспорта, дорожных и проектных организаций, жилищно-коммунального хозяйства, органов внутренних дел.</w:t>
      </w:r>
    </w:p>
    <w:p w:rsidR="00181979" w:rsidRDefault="00181979">
      <w:pPr>
        <w:pStyle w:val="ConsPlusNormal"/>
        <w:jc w:val="both"/>
      </w:pPr>
      <w:r>
        <w:lastRenderedPageBreak/>
        <w:t xml:space="preserve">(п. 5.3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16.03.2018 N 503)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5.4. Комиссия по вопросам, отнесенным к ее компетенции, постоянно взаимодействует с отраслевыми (функциональными) и структурными подразделениями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>6. Организация работы Комиссии.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6.1. Заседания комиссии проводятся не реже одного раза в квартал. В </w:t>
      </w:r>
      <w:proofErr w:type="gramStart"/>
      <w:r>
        <w:t>случае</w:t>
      </w:r>
      <w:proofErr w:type="gramEnd"/>
      <w:r>
        <w:t xml:space="preserve"> необходимости могут проводиться внеочередные заседания.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>6.2. Председатель Комиссии обеспечивает регулярный созыв заседаний, определяет круг вопросов, подлежащих рассмотрению на них, готовит для рассмотрения план работы Комиссии и отчет</w:t>
      </w:r>
      <w:proofErr w:type="gramStart"/>
      <w:r>
        <w:t>ы о ее</w:t>
      </w:r>
      <w:proofErr w:type="gramEnd"/>
      <w:r>
        <w:t xml:space="preserve"> деятельности, в период между заседаниями дает поручения членам комиссии и проверяет их исполнение.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6.3. Решение комиссии оформляется протоколом, в котором указывается характер рассматриваемых вопросов. Протокол подписывается председателем и секретарем,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 и рассылается исполнителям.</w:t>
      </w:r>
    </w:p>
    <w:p w:rsidR="00181979" w:rsidRDefault="0018197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6.3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16.03.2018 N 503)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>6.4. Заседание Комиссии по безопасности дорожного движения является правомочным при наличии не менее половины ее состава.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>6.5. 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:rsidR="00181979" w:rsidRDefault="00181979">
      <w:pPr>
        <w:pStyle w:val="ConsPlusNormal"/>
        <w:spacing w:before="220"/>
        <w:ind w:firstLine="540"/>
        <w:jc w:val="both"/>
      </w:pPr>
      <w:r>
        <w:t xml:space="preserve">6.6 - 6.7. Исключены.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22.08.2019 N 1706.</w:t>
      </w:r>
    </w:p>
    <w:p w:rsidR="00181979" w:rsidRDefault="00181979">
      <w:pPr>
        <w:pStyle w:val="ConsPlusNormal"/>
        <w:jc w:val="both"/>
      </w:pPr>
    </w:p>
    <w:p w:rsidR="00181979" w:rsidRDefault="00181979">
      <w:pPr>
        <w:pStyle w:val="ConsPlusNormal"/>
        <w:jc w:val="both"/>
      </w:pPr>
    </w:p>
    <w:p w:rsidR="00181979" w:rsidRDefault="001819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66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81979"/>
    <w:rsid w:val="000C11A9"/>
    <w:rsid w:val="00181979"/>
    <w:rsid w:val="0032276D"/>
    <w:rsid w:val="008D7B48"/>
    <w:rsid w:val="00F0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19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0E7F89987DEEB87D42477678534AA26D492C6A8A2605939D18E2E5F8C3586728B5FA0636BCBC13422EE2CB376340C2317F1D27D30DCA8E782C91DA326G" TargetMode="External"/><Relationship Id="rId13" Type="http://schemas.openxmlformats.org/officeDocument/2006/relationships/hyperlink" Target="consultantplus://offline/ref=C610E7F89987DEEB87D42477678534AA26D492C6A8A4665638D88E2E5F8C3586728B5FA0636BCBC13422EE2CB376340C2317F1D27D30DCA8E782C91DA326G" TargetMode="External"/><Relationship Id="rId18" Type="http://schemas.openxmlformats.org/officeDocument/2006/relationships/hyperlink" Target="consultantplus://offline/ref=C610E7F89987DEEB87D42477678534AA26D492C6ABA0645239DC8E2E5F8C3586728B5FA0716B93CD3426F02CB263625D65A420G" TargetMode="External"/><Relationship Id="rId26" Type="http://schemas.openxmlformats.org/officeDocument/2006/relationships/hyperlink" Target="consultantplus://offline/ref=C610E7F89987DEEB87D42477678534AA26D492C6A8A2605939D18E2E5F8C3586728B5FA0636BCBC13422EE2CBE76340C2317F1D27D30DCA8E782C91DA32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610E7F89987DEEB87D42477678534AA26D492C6A8A560563DD88E2E5F8C3586728B5FA0636BCBC13422EE2CB076340C2317F1D27D30DCA8E782C91DA326G" TargetMode="External"/><Relationship Id="rId7" Type="http://schemas.openxmlformats.org/officeDocument/2006/relationships/hyperlink" Target="consultantplus://offline/ref=C610E7F89987DEEB87D42477678534AA26D492C6A8A2645938DC8E2E5F8C3586728B5FA0636BCBC13422EE2CB376340C2317F1D27D30DCA8E782C91DA326G" TargetMode="External"/><Relationship Id="rId12" Type="http://schemas.openxmlformats.org/officeDocument/2006/relationships/hyperlink" Target="consultantplus://offline/ref=C610E7F89987DEEB87D42477678534AA26D492C6A8A66E5930D88E2E5F8C3586728B5FA0636BCBC13422EE2CB376340C2317F1D27D30DCA8E782C91DA326G" TargetMode="External"/><Relationship Id="rId17" Type="http://schemas.openxmlformats.org/officeDocument/2006/relationships/hyperlink" Target="consultantplus://offline/ref=C610E7F89987DEEB87D42477678534AA26D492C6ABA36E5039DA8E2E5F8C3586728B5FA0716B93CD3426F02CB263625D65A420G" TargetMode="External"/><Relationship Id="rId25" Type="http://schemas.openxmlformats.org/officeDocument/2006/relationships/hyperlink" Target="consultantplus://offline/ref=C610E7F89987DEEB87D42477678534AA26D492C6A8A2605939D18E2E5F8C3586728B5FA0636BCBC13422EE2CB176340C2317F1D27D30DCA8E782C91DA32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10E7F89987DEEB87D42477678534AA26D492C6ABA36E503CDE8E2E5F8C3586728B5FA0716B93CD3426F02CB263625D65A420G" TargetMode="External"/><Relationship Id="rId20" Type="http://schemas.openxmlformats.org/officeDocument/2006/relationships/hyperlink" Target="consultantplus://offline/ref=C610E7F89987DEEB87D42477678534AA26D492C6ABA064563DDE8E2E5F8C3586728B5FA0716B93CD3426F02CB263625D65A420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10E7F89987DEEB87D42477678534AA26D492C6ABA163503CDD8E2E5F8C3586728B5FA0636BCBC13422EE2CB376340C2317F1D27D30DCA8E782C91DA326G" TargetMode="External"/><Relationship Id="rId11" Type="http://schemas.openxmlformats.org/officeDocument/2006/relationships/hyperlink" Target="consultantplus://offline/ref=C610E7F89987DEEB87D42477678534AA26D492C6A8A665573CDB8E2E5F8C3586728B5FA0636BCBC13422EE2CB376340C2317F1D27D30DCA8E782C91DA326G" TargetMode="External"/><Relationship Id="rId24" Type="http://schemas.openxmlformats.org/officeDocument/2006/relationships/hyperlink" Target="consultantplus://offline/ref=C610E7F89987DEEB87D42477678534AA26D492C6A8A167503DD08E2E5F8C3586728B5FA0636BCBC13422EE2CB176340C2317F1D27D30DCA8E782C91DA326G" TargetMode="External"/><Relationship Id="rId5" Type="http://schemas.openxmlformats.org/officeDocument/2006/relationships/hyperlink" Target="consultantplus://offline/ref=C610E7F89987DEEB87D42477678534AA26D492C6ABA063513CDE8E2E5F8C3586728B5FA0636BCBC13422EE2CB376340C2317F1D27D30DCA8E782C91DA326G" TargetMode="External"/><Relationship Id="rId15" Type="http://schemas.openxmlformats.org/officeDocument/2006/relationships/hyperlink" Target="consultantplus://offline/ref=C610E7F89987DEEB87D43A7A71E96BA521DFCDCCAAAB6D07648C887900DC33D332CB59F5202FC6C43129BA7DF2286D5D635CFCD6672CDCAEAF2BG" TargetMode="External"/><Relationship Id="rId23" Type="http://schemas.openxmlformats.org/officeDocument/2006/relationships/hyperlink" Target="consultantplus://offline/ref=C610E7F89987DEEB87D42477678534AA26D492C6A8A2605939D18E2E5F8C3586728B5FA0636BCBC13422EE2CB176340C2317F1D27D30DCA8E782C91DA326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610E7F89987DEEB87D42477678534AA26D492C6A8A167503DD08E2E5F8C3586728B5FA0636BCBC13422EE2CB376340C2317F1D27D30DCA8E782C91DA326G" TargetMode="External"/><Relationship Id="rId19" Type="http://schemas.openxmlformats.org/officeDocument/2006/relationships/hyperlink" Target="consultantplus://offline/ref=C610E7F89987DEEB87D42477678534AA26D492C6ABA064553ED18E2E5F8C3586728B5FA0716B93CD3426F02CB263625D65A42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10E7F89987DEEB87D42477678534AA26D492C6A8A0645831DB8E2E5F8C3586728B5FA0636BCBC13422EE2CB376340C2317F1D27D30DCA8E782C91DA326G" TargetMode="External"/><Relationship Id="rId14" Type="http://schemas.openxmlformats.org/officeDocument/2006/relationships/hyperlink" Target="consultantplus://offline/ref=C610E7F89987DEEB87D42477678534AA26D492C6A8A560563DD88E2E5F8C3586728B5FA0636BCBC13422EE2CB376340C2317F1D27D30DCA8E782C91DA326G" TargetMode="External"/><Relationship Id="rId22" Type="http://schemas.openxmlformats.org/officeDocument/2006/relationships/hyperlink" Target="consultantplus://offline/ref=C610E7F89987DEEB87D42477678534AA26D492C6ABA163503CDD8E2E5F8C3586728B5FA0636BCBC13422EE2CB076340C2317F1D27D30DCA8E782C91DA326G" TargetMode="External"/><Relationship Id="rId27" Type="http://schemas.openxmlformats.org/officeDocument/2006/relationships/hyperlink" Target="consultantplus://offline/ref=C610E7F89987DEEB87D42477678534AA26D492C6A8A167503DD08E2E5F8C3586728B5FA0636BCBC13422EE2CB176340C2317F1D27D30DCA8E782C91DA32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2163</Words>
  <Characters>12330</Characters>
  <Application>Microsoft Office Word</Application>
  <DocSecurity>0</DocSecurity>
  <Lines>102</Lines>
  <Paragraphs>28</Paragraphs>
  <ScaleCrop>false</ScaleCrop>
  <Company/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2022-04-04T06:53:00Z</dcterms:created>
  <dcterms:modified xsi:type="dcterms:W3CDTF">2022-04-04T07:01:00Z</dcterms:modified>
</cp:coreProperties>
</file>