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r w:rsidR="00351EE7" w:rsidRPr="008A441B">
        <w:rPr>
          <w:b/>
        </w:rPr>
        <w:t>А</w:t>
      </w:r>
      <w:r w:rsidRPr="008A441B">
        <w:rPr>
          <w:b/>
        </w:rPr>
        <w:t xml:space="preserve">дминистрации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371E7F">
        <w:rPr>
          <w:b/>
        </w:rPr>
        <w:t>503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</w:t>
      </w:r>
      <w:proofErr w:type="gramEnd"/>
      <w:r w:rsidR="00D37700" w:rsidRPr="00D37700">
        <w:t xml:space="preserve">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A93C98">
        <w:t>15.10.2024</w:t>
      </w:r>
      <w:r w:rsidR="004E7E56" w:rsidRPr="00D5091A">
        <w:t xml:space="preserve"> № </w:t>
      </w:r>
      <w:r w:rsidR="00A93C98">
        <w:t>46-485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A93C98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A93C98">
        <w:rPr>
          <w:rFonts w:ascii="Times New Roman" w:hAnsi="Times New Roman"/>
          <w:b w:val="0"/>
          <w:i w:val="0"/>
          <w:sz w:val="24"/>
          <w:szCs w:val="24"/>
        </w:rPr>
        <w:t>18.06.2025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5D565B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A93C98">
        <w:rPr>
          <w:rFonts w:ascii="Times New Roman" w:hAnsi="Times New Roman"/>
          <w:b w:val="0"/>
          <w:i w:val="0"/>
          <w:sz w:val="24"/>
          <w:szCs w:val="24"/>
        </w:rPr>
        <w:t>44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88325B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88325B">
        <w:t>6</w:t>
      </w:r>
      <w:r w:rsidRPr="00F30899">
        <w:t>.</w:t>
      </w:r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88325B">
        <w:t>72,2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282907" w:rsidRDefault="00282907" w:rsidP="0028290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 продажи объекта:</w:t>
      </w:r>
    </w:p>
    <w:p w:rsidR="00A93C98" w:rsidRDefault="00A93C98" w:rsidP="00A93C9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через аукцион 06.07.2020, 28.09.2020, 27.07.2021, 28.06.2022, 18.07.2023, 02.07.2024, 02.06.2025;</w:t>
      </w:r>
    </w:p>
    <w:p w:rsidR="00A93C98" w:rsidRDefault="00A93C98" w:rsidP="00A93C9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25.10.2022, 30.11.2023, 18.11.2024.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lastRenderedPageBreak/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970B0C">
        <w:t>516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="0088325B">
        <w:t>–</w:t>
      </w:r>
      <w:r>
        <w:t xml:space="preserve"> </w:t>
      </w:r>
      <w:r w:rsidR="00970B0C">
        <w:t>258</w:t>
      </w:r>
      <w:r w:rsidR="0088325B">
        <w:t xml:space="preserve"> </w:t>
      </w:r>
      <w:r>
        <w:t>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970B0C">
        <w:rPr>
          <w:b/>
        </w:rPr>
        <w:t>25»</w:t>
      </w:r>
      <w:r w:rsidR="00282907">
        <w:rPr>
          <w:b/>
        </w:rPr>
        <w:t xml:space="preserve"> </w:t>
      </w:r>
      <w:r w:rsidR="00970B0C">
        <w:rPr>
          <w:b/>
        </w:rPr>
        <w:t>июня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970B0C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212675">
        <w:rPr>
          <w:b/>
        </w:rPr>
        <w:t>1</w:t>
      </w:r>
      <w:r w:rsidR="00970B0C">
        <w:rPr>
          <w:b/>
        </w:rPr>
        <w:t>7</w:t>
      </w:r>
      <w:r w:rsidRPr="00137102">
        <w:rPr>
          <w:b/>
        </w:rPr>
        <w:t xml:space="preserve">» </w:t>
      </w:r>
      <w:r w:rsidR="00970B0C">
        <w:rPr>
          <w:b/>
        </w:rPr>
        <w:t>августа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970B0C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212675">
        <w:rPr>
          <w:b/>
        </w:rPr>
        <w:t>18</w:t>
      </w:r>
      <w:r w:rsidRPr="00137102">
        <w:rPr>
          <w:b/>
        </w:rPr>
        <w:t xml:space="preserve">» </w:t>
      </w:r>
      <w:r w:rsidR="00970B0C">
        <w:rPr>
          <w:b/>
        </w:rPr>
        <w:t xml:space="preserve">августа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970B0C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970B0C">
        <w:rPr>
          <w:b/>
        </w:rPr>
        <w:t>0</w:t>
      </w:r>
      <w:r w:rsidR="00AC54E0" w:rsidRPr="00137102">
        <w:rPr>
          <w:b/>
        </w:rPr>
        <w:t>0  мин. «</w:t>
      </w:r>
      <w:r w:rsidR="00212675">
        <w:rPr>
          <w:b/>
        </w:rPr>
        <w:t>20</w:t>
      </w:r>
      <w:r w:rsidR="00AC54E0" w:rsidRPr="00137102">
        <w:rPr>
          <w:b/>
        </w:rPr>
        <w:t xml:space="preserve">» </w:t>
      </w:r>
      <w:r w:rsidR="00970B0C">
        <w:rPr>
          <w:b/>
        </w:rPr>
        <w:t>августа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970B0C">
        <w:rPr>
          <w:b/>
        </w:rPr>
        <w:t>5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 xml:space="preserve">аренда и </w:t>
      </w:r>
      <w:r w:rsidRPr="005F3333">
        <w:lastRenderedPageBreak/>
        <w:t>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lastRenderedPageBreak/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3076A1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970B0C">
        <w:rPr>
          <w:b/>
        </w:rPr>
        <w:t>51 6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970B0C">
        <w:rPr>
          <w:rFonts w:eastAsia="Calibri"/>
          <w:b/>
        </w:rPr>
        <w:t>пя</w:t>
      </w:r>
      <w:r w:rsidR="00212675">
        <w:rPr>
          <w:rFonts w:eastAsia="Calibri"/>
          <w:b/>
        </w:rPr>
        <w:t>т</w:t>
      </w:r>
      <w:r w:rsidR="007F200C">
        <w:rPr>
          <w:rFonts w:eastAsia="Calibri"/>
          <w:b/>
        </w:rPr>
        <w:t>ь</w:t>
      </w:r>
      <w:r w:rsidR="00212675">
        <w:rPr>
          <w:rFonts w:eastAsia="Calibri"/>
          <w:b/>
        </w:rPr>
        <w:t>десят</w:t>
      </w:r>
      <w:r w:rsidR="0088325B">
        <w:rPr>
          <w:rFonts w:eastAsia="Calibri"/>
          <w:b/>
        </w:rPr>
        <w:t xml:space="preserve"> </w:t>
      </w:r>
      <w:r w:rsidR="00970B0C">
        <w:rPr>
          <w:rFonts w:eastAsia="Calibri"/>
          <w:b/>
        </w:rPr>
        <w:t>одна</w:t>
      </w:r>
      <w:r w:rsidR="0088325B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970B0C">
        <w:rPr>
          <w:rFonts w:eastAsia="Calibri"/>
          <w:b/>
        </w:rPr>
        <w:t>а</w:t>
      </w:r>
      <w:r w:rsidR="0088325B">
        <w:rPr>
          <w:rFonts w:eastAsia="Calibri"/>
          <w:b/>
        </w:rPr>
        <w:t xml:space="preserve"> </w:t>
      </w:r>
      <w:r w:rsidR="00970B0C">
        <w:rPr>
          <w:rFonts w:eastAsia="Calibri"/>
          <w:b/>
        </w:rPr>
        <w:t>шест</w:t>
      </w:r>
      <w:r w:rsidR="0088325B">
        <w:rPr>
          <w:rFonts w:eastAsia="Calibri"/>
          <w:b/>
        </w:rPr>
        <w:t>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</w:t>
      </w:r>
      <w:r w:rsidR="0058087B">
        <w:rPr>
          <w:rFonts w:eastAsia="Calibri"/>
          <w:bCs/>
        </w:rPr>
        <w:lastRenderedPageBreak/>
        <w:t>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</w:t>
      </w:r>
      <w:r w:rsidR="0088325B">
        <w:t>6</w:t>
      </w:r>
      <w:r w:rsidR="007F200C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</w:t>
      </w:r>
      <w:r w:rsidRPr="0087350D">
        <w:rPr>
          <w:rFonts w:eastAsia="Calibri"/>
        </w:rPr>
        <w:lastRenderedPageBreak/>
        <w:t xml:space="preserve">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3076A1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970B0C">
        <w:t>5</w:t>
      </w:r>
      <w:r w:rsidR="00053585" w:rsidRPr="00120E34">
        <w:t>/</w:t>
      </w:r>
      <w:r w:rsidR="00970B0C">
        <w:t>июнь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</w:t>
        </w:r>
        <w:proofErr w:type="gramEnd"/>
        <w:r w:rsidR="00120E34" w:rsidRPr="0027321B">
          <w:rPr>
            <w:rStyle w:val="a7"/>
          </w:rPr>
          <w:t>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</w:t>
      </w:r>
      <w:r w:rsidR="00CA6D41" w:rsidRPr="00E66BC2">
        <w:rPr>
          <w:sz w:val="24"/>
          <w:szCs w:val="24"/>
        </w:rPr>
        <w:lastRenderedPageBreak/>
        <w:t xml:space="preserve">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970B0C">
        <w:rPr>
          <w:b/>
        </w:rPr>
        <w:t>25 8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970B0C">
        <w:rPr>
          <w:rFonts w:eastAsia="Calibri"/>
          <w:b/>
        </w:rPr>
        <w:t>двадцать пять</w:t>
      </w:r>
      <w:r w:rsidRPr="009F1435">
        <w:rPr>
          <w:rFonts w:eastAsia="Calibri"/>
          <w:b/>
        </w:rPr>
        <w:t xml:space="preserve"> тысяч</w:t>
      </w:r>
      <w:r w:rsidR="00970B0C">
        <w:rPr>
          <w:rFonts w:eastAsia="Calibri"/>
          <w:b/>
        </w:rPr>
        <w:t xml:space="preserve">  восемьсот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lastRenderedPageBreak/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212675">
        <w:rPr>
          <w:rFonts w:eastAsia="Calibri"/>
          <w:b/>
        </w:rPr>
        <w:t>10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5D565B">
        <w:rPr>
          <w:rFonts w:eastAsia="Calibri"/>
          <w:b/>
        </w:rPr>
        <w:t>де</w:t>
      </w:r>
      <w:r w:rsidR="00212675">
        <w:rPr>
          <w:rFonts w:eastAsia="Calibri"/>
          <w:b/>
        </w:rPr>
        <w:t>сять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3076A1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970B0C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970B0C">
      <w:pPr>
        <w:autoSpaceDE w:val="0"/>
        <w:autoSpaceDN w:val="0"/>
        <w:adjustRightInd w:val="0"/>
        <w:ind w:firstLine="426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970B0C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970B0C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lastRenderedPageBreak/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F08F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</w:t>
      </w:r>
      <w:r w:rsidR="003F08F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138B9"/>
    <w:rsid w:val="00120E34"/>
    <w:rsid w:val="001325D7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2675"/>
    <w:rsid w:val="002137AC"/>
    <w:rsid w:val="00221102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2F7C"/>
    <w:rsid w:val="00263ECA"/>
    <w:rsid w:val="00266EFC"/>
    <w:rsid w:val="00274645"/>
    <w:rsid w:val="00275718"/>
    <w:rsid w:val="00275D5E"/>
    <w:rsid w:val="002761B8"/>
    <w:rsid w:val="002765A0"/>
    <w:rsid w:val="00280B7E"/>
    <w:rsid w:val="002813FD"/>
    <w:rsid w:val="00282907"/>
    <w:rsid w:val="00285532"/>
    <w:rsid w:val="002871CA"/>
    <w:rsid w:val="002A77F3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1E7F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8F5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5CD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D29CA"/>
    <w:rsid w:val="005D565B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11F2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87A5E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325B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345B5"/>
    <w:rsid w:val="00940BAC"/>
    <w:rsid w:val="009544EC"/>
    <w:rsid w:val="009639B1"/>
    <w:rsid w:val="00963F38"/>
    <w:rsid w:val="0096718F"/>
    <w:rsid w:val="00970B0C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17239"/>
    <w:rsid w:val="00A31ACE"/>
    <w:rsid w:val="00A52FF8"/>
    <w:rsid w:val="00A70E9B"/>
    <w:rsid w:val="00A93C98"/>
    <w:rsid w:val="00AC1DC4"/>
    <w:rsid w:val="00AC4C64"/>
    <w:rsid w:val="00AC54E0"/>
    <w:rsid w:val="00AD5870"/>
    <w:rsid w:val="00AE2F0B"/>
    <w:rsid w:val="00AF15CE"/>
    <w:rsid w:val="00B00EF9"/>
    <w:rsid w:val="00B110C0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85CDD"/>
    <w:rsid w:val="00BA0443"/>
    <w:rsid w:val="00BA0FA5"/>
    <w:rsid w:val="00BA6E94"/>
    <w:rsid w:val="00BB472B"/>
    <w:rsid w:val="00BB7AE0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2A0C"/>
    <w:rsid w:val="00C56079"/>
    <w:rsid w:val="00C636F0"/>
    <w:rsid w:val="00C64EE4"/>
    <w:rsid w:val="00C749E9"/>
    <w:rsid w:val="00C74B7E"/>
    <w:rsid w:val="00C823C7"/>
    <w:rsid w:val="00C8311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3E6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4766"/>
    <w:rsid w:val="00E45BFF"/>
    <w:rsid w:val="00E46400"/>
    <w:rsid w:val="00E51326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6874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6DD6"/>
    <w:rsid w:val="00F77178"/>
    <w:rsid w:val="00F96597"/>
    <w:rsid w:val="00FA2F37"/>
    <w:rsid w:val="00FB399D"/>
    <w:rsid w:val="00FD1EDD"/>
    <w:rsid w:val="00FD3788"/>
    <w:rsid w:val="00FE57D0"/>
    <w:rsid w:val="00FF090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F709-B654-4C92-B2F6-C9C19980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5570</Words>
  <Characters>43275</Characters>
  <Application>Microsoft Office Word</Application>
  <DocSecurity>0</DocSecurity>
  <Lines>360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2024-07-23T07:14:00Z</cp:lastPrinted>
  <dcterms:created xsi:type="dcterms:W3CDTF">2025-06-23T09:34:00Z</dcterms:created>
  <dcterms:modified xsi:type="dcterms:W3CDTF">2025-06-23T09:34:00Z</dcterms:modified>
</cp:coreProperties>
</file>