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2D" w:rsidRDefault="00EE6F2D" w:rsidP="00A02626">
      <w:pPr>
        <w:spacing w:after="0"/>
        <w:jc w:val="center"/>
        <w:rPr>
          <w:rFonts w:ascii="Times New Roman" w:hAnsi="Times New Roman"/>
          <w:b/>
          <w:sz w:val="28"/>
          <w:szCs w:val="28"/>
        </w:rPr>
      </w:pPr>
    </w:p>
    <w:p w:rsidR="00805B42" w:rsidRDefault="00805B42" w:rsidP="00A02626">
      <w:pPr>
        <w:spacing w:after="0"/>
        <w:jc w:val="center"/>
        <w:rPr>
          <w:rFonts w:ascii="Times New Roman" w:hAnsi="Times New Roman"/>
          <w:b/>
          <w:sz w:val="28"/>
          <w:szCs w:val="28"/>
        </w:rPr>
      </w:pPr>
    </w:p>
    <w:p w:rsidR="00805B42" w:rsidRDefault="00805B42" w:rsidP="00A02626">
      <w:pPr>
        <w:spacing w:after="0"/>
        <w:jc w:val="center"/>
        <w:rPr>
          <w:rFonts w:ascii="Times New Roman" w:hAnsi="Times New Roman"/>
          <w:b/>
          <w:sz w:val="28"/>
          <w:szCs w:val="28"/>
        </w:rPr>
      </w:pPr>
    </w:p>
    <w:p w:rsidR="00805B42" w:rsidRDefault="00805B42" w:rsidP="00A02626">
      <w:pPr>
        <w:spacing w:after="0"/>
        <w:jc w:val="center"/>
        <w:rPr>
          <w:rFonts w:ascii="Times New Roman" w:hAnsi="Times New Roman"/>
          <w:b/>
          <w:sz w:val="28"/>
          <w:szCs w:val="28"/>
        </w:rPr>
      </w:pPr>
    </w:p>
    <w:p w:rsidR="00805B42" w:rsidRPr="00B43DE1" w:rsidRDefault="00805B42" w:rsidP="00A02626">
      <w:pPr>
        <w:spacing w:after="0"/>
        <w:jc w:val="center"/>
        <w:rPr>
          <w:rFonts w:ascii="Times New Roman" w:hAnsi="Times New Roman"/>
          <w:b/>
          <w:sz w:val="28"/>
          <w:szCs w:val="28"/>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pStyle w:val="a6"/>
        <w:ind w:firstLine="0"/>
        <w:jc w:val="center"/>
        <w:rPr>
          <w:rFonts w:ascii="Times New Roman" w:hAnsi="Times New Roman"/>
          <w:sz w:val="40"/>
          <w:szCs w:val="40"/>
        </w:rPr>
      </w:pPr>
    </w:p>
    <w:p w:rsidR="00EE6F2D" w:rsidRPr="00B43DE1" w:rsidRDefault="00EE6F2D" w:rsidP="00A02626">
      <w:pPr>
        <w:pStyle w:val="a6"/>
        <w:ind w:firstLine="0"/>
        <w:jc w:val="center"/>
        <w:rPr>
          <w:rFonts w:ascii="Times New Roman" w:hAnsi="Times New Roman"/>
          <w:sz w:val="40"/>
          <w:szCs w:val="40"/>
        </w:rPr>
      </w:pPr>
    </w:p>
    <w:p w:rsidR="00EE6F2D" w:rsidRPr="00B43DE1" w:rsidRDefault="00EE6F2D" w:rsidP="00A02626">
      <w:pPr>
        <w:pStyle w:val="a6"/>
        <w:ind w:firstLine="0"/>
        <w:jc w:val="center"/>
        <w:rPr>
          <w:rFonts w:ascii="Times New Roman" w:hAnsi="Times New Roman"/>
          <w:sz w:val="40"/>
          <w:szCs w:val="40"/>
        </w:rPr>
      </w:pPr>
      <w:r w:rsidRPr="00B43DE1">
        <w:rPr>
          <w:rFonts w:ascii="Times New Roman" w:hAnsi="Times New Roman"/>
          <w:sz w:val="40"/>
          <w:szCs w:val="40"/>
        </w:rPr>
        <w:t>ОТЧЕТ</w:t>
      </w:r>
    </w:p>
    <w:p w:rsidR="00EE6F2D" w:rsidRPr="00B43DE1" w:rsidRDefault="00EE6F2D" w:rsidP="00A02626">
      <w:pPr>
        <w:pStyle w:val="a6"/>
        <w:ind w:firstLine="0"/>
        <w:jc w:val="center"/>
        <w:rPr>
          <w:rFonts w:ascii="Times New Roman" w:hAnsi="Times New Roman"/>
          <w:sz w:val="40"/>
          <w:szCs w:val="40"/>
        </w:rPr>
      </w:pPr>
      <w:r w:rsidRPr="00B43DE1">
        <w:rPr>
          <w:rFonts w:ascii="Times New Roman" w:hAnsi="Times New Roman"/>
          <w:sz w:val="40"/>
          <w:szCs w:val="40"/>
        </w:rPr>
        <w:t>Главы ЗАТО г. Железногорск о результатах его деятельности, деятельности Администрации ЗАТО г. Железногорск за 201</w:t>
      </w:r>
      <w:r w:rsidR="004E6747" w:rsidRPr="00B43DE1">
        <w:rPr>
          <w:rFonts w:ascii="Times New Roman" w:hAnsi="Times New Roman"/>
          <w:sz w:val="40"/>
          <w:szCs w:val="40"/>
        </w:rPr>
        <w:t>8</w:t>
      </w:r>
      <w:r w:rsidRPr="00B43DE1">
        <w:rPr>
          <w:rFonts w:ascii="Times New Roman" w:hAnsi="Times New Roman"/>
          <w:sz w:val="40"/>
          <w:szCs w:val="40"/>
        </w:rPr>
        <w:t xml:space="preserve"> год, в том числе о</w:t>
      </w:r>
      <w:r w:rsidR="004E6747" w:rsidRPr="00B43DE1">
        <w:rPr>
          <w:rFonts w:ascii="Times New Roman" w:hAnsi="Times New Roman"/>
          <w:sz w:val="40"/>
          <w:szCs w:val="40"/>
        </w:rPr>
        <w:t xml:space="preserve"> </w:t>
      </w:r>
      <w:r w:rsidRPr="00B43DE1">
        <w:rPr>
          <w:rFonts w:ascii="Times New Roman" w:hAnsi="Times New Roman"/>
          <w:sz w:val="40"/>
          <w:szCs w:val="40"/>
        </w:rPr>
        <w:t xml:space="preserve">решении вопросов, поставленных Советом депутатов ЗАТО г. Железногорск </w:t>
      </w:r>
    </w:p>
    <w:p w:rsidR="00EE6F2D" w:rsidRPr="00B43DE1" w:rsidRDefault="00EE6F2D" w:rsidP="00A02626">
      <w:pPr>
        <w:spacing w:after="0"/>
        <w:jc w:val="center"/>
        <w:rPr>
          <w:rFonts w:ascii="Times New Roman" w:hAnsi="Times New Roman"/>
          <w:noProof/>
          <w:sz w:val="40"/>
          <w:szCs w:val="40"/>
          <w:lang w:eastAsia="ja-JP"/>
        </w:rPr>
      </w:pPr>
      <w:bookmarkStart w:id="0" w:name="_Toc139945901"/>
    </w:p>
    <w:bookmarkEnd w:id="0"/>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443795" w:rsidRPr="00B43DE1" w:rsidRDefault="00443795" w:rsidP="00A02626">
      <w:pPr>
        <w:spacing w:after="0"/>
        <w:jc w:val="center"/>
        <w:rPr>
          <w:rFonts w:ascii="Times New Roman" w:hAnsi="Times New Roman"/>
          <w:noProof/>
          <w:sz w:val="40"/>
          <w:szCs w:val="40"/>
          <w:lang w:eastAsia="ja-JP"/>
        </w:rPr>
      </w:pPr>
    </w:p>
    <w:p w:rsidR="00443795" w:rsidRPr="00B43DE1" w:rsidRDefault="00443795"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C736DA" w:rsidRPr="00B43DE1" w:rsidRDefault="00EE6F2D" w:rsidP="00A02626">
      <w:pPr>
        <w:spacing w:after="0"/>
        <w:jc w:val="center"/>
        <w:rPr>
          <w:rFonts w:ascii="Times New Roman" w:hAnsi="Times New Roman"/>
          <w:b/>
          <w:sz w:val="28"/>
          <w:szCs w:val="28"/>
        </w:rPr>
      </w:pPr>
      <w:bookmarkStart w:id="1" w:name="_Toc356381569"/>
      <w:bookmarkStart w:id="2" w:name="_Toc356401837"/>
      <w:bookmarkStart w:id="3" w:name="_Toc356476488"/>
      <w:bookmarkStart w:id="4" w:name="_Toc356495047"/>
      <w:bookmarkStart w:id="5" w:name="_Toc356903428"/>
      <w:bookmarkStart w:id="6" w:name="_Toc388281921"/>
      <w:bookmarkStart w:id="7" w:name="_Toc450736846"/>
      <w:bookmarkStart w:id="8" w:name="_Toc481768291"/>
      <w:bookmarkStart w:id="9" w:name="_Toc513411568"/>
      <w:bookmarkStart w:id="10" w:name="_Toc513556795"/>
      <w:bookmarkStart w:id="11" w:name="_Toc513815280"/>
      <w:bookmarkStart w:id="12" w:name="_Toc2778208"/>
      <w:r w:rsidRPr="00B43DE1">
        <w:rPr>
          <w:rFonts w:ascii="Times New Roman" w:hAnsi="Times New Roman"/>
          <w:sz w:val="40"/>
          <w:szCs w:val="40"/>
          <w:lang w:eastAsia="ja-JP"/>
        </w:rPr>
        <w:t>201</w:t>
      </w:r>
      <w:r w:rsidR="004E6747" w:rsidRPr="00B43DE1">
        <w:rPr>
          <w:rFonts w:ascii="Times New Roman" w:hAnsi="Times New Roman"/>
          <w:sz w:val="40"/>
          <w:szCs w:val="40"/>
          <w:lang w:eastAsia="ja-JP"/>
        </w:rPr>
        <w:t>9</w:t>
      </w:r>
      <w:r w:rsidRPr="00B43DE1">
        <w:rPr>
          <w:rFonts w:ascii="Times New Roman" w:hAnsi="Times New Roman"/>
          <w:sz w:val="40"/>
          <w:szCs w:val="40"/>
          <w:lang w:eastAsia="ja-JP"/>
        </w:rPr>
        <w:t xml:space="preserve"> год</w:t>
      </w:r>
      <w:r w:rsidRPr="00B43DE1">
        <w:rPr>
          <w:rFonts w:ascii="Times New Roman" w:hAnsi="Times New Roman"/>
          <w:b/>
          <w:sz w:val="28"/>
          <w:szCs w:val="28"/>
          <w:lang w:eastAsia="ja-JP"/>
        </w:rPr>
        <w:br w:type="page"/>
      </w:r>
      <w:bookmarkStart w:id="13" w:name="_Toc139945902"/>
      <w:bookmarkStart w:id="14" w:name="_Toc356381570"/>
      <w:bookmarkStart w:id="15" w:name="_Toc356401838"/>
      <w:bookmarkStart w:id="16" w:name="_Toc356476489"/>
      <w:bookmarkStart w:id="17" w:name="_Toc356495048"/>
      <w:bookmarkStart w:id="18" w:name="_Toc356903429"/>
      <w:bookmarkStart w:id="19" w:name="_Toc388281922"/>
      <w:bookmarkStart w:id="20" w:name="_Toc450736847"/>
      <w:bookmarkStart w:id="21" w:name="_Toc481768292"/>
      <w:bookmarkStart w:id="22" w:name="_Toc513556796"/>
      <w:bookmarkStart w:id="23" w:name="_Toc513815281"/>
      <w:bookmarkStart w:id="24" w:name="_Toc2778209"/>
      <w:r w:rsidRPr="00B43DE1">
        <w:rPr>
          <w:rFonts w:ascii="Times New Roman" w:hAnsi="Times New Roman"/>
          <w:b/>
          <w:sz w:val="28"/>
          <w:szCs w:val="28"/>
        </w:rPr>
        <w:lastRenderedPageBreak/>
        <w:t>СОДЕРЖАНИЕ: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dt>
      <w:sdtPr>
        <w:rPr>
          <w:rFonts w:ascii="Calibri" w:eastAsia="Calibri" w:hAnsi="Calibri"/>
          <w:bCs w:val="0"/>
          <w:noProof w:val="0"/>
          <w:sz w:val="22"/>
          <w:szCs w:val="22"/>
          <w:lang w:eastAsia="en-US"/>
        </w:rPr>
        <w:id w:val="-477457113"/>
        <w:docPartObj>
          <w:docPartGallery w:val="Table of Contents"/>
          <w:docPartUnique/>
        </w:docPartObj>
      </w:sdtPr>
      <w:sdtEndPr>
        <w:rPr>
          <w:b/>
        </w:rPr>
      </w:sdtEndPr>
      <w:sdtContent>
        <w:p w:rsidR="00B43DE1" w:rsidRPr="00B43DE1" w:rsidRDefault="00980770" w:rsidP="00B43DE1">
          <w:pPr>
            <w:pStyle w:val="11"/>
            <w:rPr>
              <w:rFonts w:eastAsiaTheme="minorEastAsia"/>
              <w:bCs w:val="0"/>
            </w:rPr>
          </w:pPr>
          <w:r w:rsidRPr="00980770">
            <w:fldChar w:fldCharType="begin"/>
          </w:r>
          <w:r w:rsidR="00765DD2" w:rsidRPr="00B43DE1">
            <w:instrText xml:space="preserve"> TOC \o "1-3" \h \z \u </w:instrText>
          </w:r>
          <w:r w:rsidRPr="00980770">
            <w:fldChar w:fldCharType="separate"/>
          </w:r>
          <w:hyperlink w:anchor="_Toc8141277" w:history="1">
            <w:r w:rsidR="00B43DE1" w:rsidRPr="00B43DE1">
              <w:rPr>
                <w:rStyle w:val="af2"/>
              </w:rPr>
              <w:t>1. Об основных итогах социально-экономического развития ЗАТО Железногорск за 2018 год</w:t>
            </w:r>
            <w:r w:rsidR="00B43DE1" w:rsidRPr="00B43DE1">
              <w:rPr>
                <w:webHidden/>
              </w:rPr>
              <w:tab/>
            </w:r>
            <w:r w:rsidRPr="00B43DE1">
              <w:rPr>
                <w:webHidden/>
              </w:rPr>
              <w:fldChar w:fldCharType="begin"/>
            </w:r>
            <w:r w:rsidR="00B43DE1" w:rsidRPr="00B43DE1">
              <w:rPr>
                <w:webHidden/>
              </w:rPr>
              <w:instrText xml:space="preserve"> PAGEREF _Toc8141277 \h </w:instrText>
            </w:r>
            <w:r w:rsidRPr="00B43DE1">
              <w:rPr>
                <w:webHidden/>
              </w:rPr>
            </w:r>
            <w:r w:rsidRPr="00B43DE1">
              <w:rPr>
                <w:webHidden/>
              </w:rPr>
              <w:fldChar w:fldCharType="separate"/>
            </w:r>
            <w:r w:rsidR="00CC777C">
              <w:rPr>
                <w:webHidden/>
              </w:rPr>
              <w:t>4</w:t>
            </w:r>
            <w:r w:rsidRPr="00B43DE1">
              <w:rPr>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78" w:history="1">
            <w:r w:rsidR="00B43DE1" w:rsidRPr="00B43DE1">
              <w:rPr>
                <w:rStyle w:val="af2"/>
                <w:i w:val="0"/>
              </w:rPr>
              <w:t>1.1. Основные параметры социально-экономического положения ЗАТО Железногорск</w:t>
            </w:r>
            <w:r w:rsidR="00B43DE1" w:rsidRPr="00B43DE1">
              <w:rPr>
                <w:i w:val="0"/>
                <w:webHidden/>
              </w:rPr>
              <w:tab/>
            </w:r>
            <w:r w:rsidRPr="00B43DE1">
              <w:rPr>
                <w:i w:val="0"/>
                <w:webHidden/>
              </w:rPr>
              <w:fldChar w:fldCharType="begin"/>
            </w:r>
            <w:r w:rsidR="00B43DE1" w:rsidRPr="00B43DE1">
              <w:rPr>
                <w:i w:val="0"/>
                <w:webHidden/>
              </w:rPr>
              <w:instrText xml:space="preserve"> PAGEREF _Toc8141278 \h </w:instrText>
            </w:r>
            <w:r w:rsidRPr="00B43DE1">
              <w:rPr>
                <w:i w:val="0"/>
                <w:webHidden/>
              </w:rPr>
            </w:r>
            <w:r w:rsidRPr="00B43DE1">
              <w:rPr>
                <w:i w:val="0"/>
                <w:webHidden/>
              </w:rPr>
              <w:fldChar w:fldCharType="separate"/>
            </w:r>
            <w:r w:rsidR="00CC777C">
              <w:rPr>
                <w:i w:val="0"/>
                <w:webHidden/>
              </w:rPr>
              <w:t>4</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79" w:history="1">
            <w:r w:rsidR="00B43DE1" w:rsidRPr="00B43DE1">
              <w:rPr>
                <w:rStyle w:val="af2"/>
                <w:i w:val="0"/>
              </w:rPr>
              <w:t>1.2. Результаты мониторинга реализации документов стратегического планирования ЗАТО Железногорск</w:t>
            </w:r>
            <w:r w:rsidR="00B43DE1" w:rsidRPr="00B43DE1">
              <w:rPr>
                <w:i w:val="0"/>
                <w:webHidden/>
              </w:rPr>
              <w:tab/>
            </w:r>
            <w:r w:rsidRPr="00B43DE1">
              <w:rPr>
                <w:i w:val="0"/>
                <w:webHidden/>
              </w:rPr>
              <w:fldChar w:fldCharType="begin"/>
            </w:r>
            <w:r w:rsidR="00B43DE1" w:rsidRPr="00B43DE1">
              <w:rPr>
                <w:i w:val="0"/>
                <w:webHidden/>
              </w:rPr>
              <w:instrText xml:space="preserve"> PAGEREF _Toc8141279 \h </w:instrText>
            </w:r>
            <w:r w:rsidRPr="00B43DE1">
              <w:rPr>
                <w:i w:val="0"/>
                <w:webHidden/>
              </w:rPr>
            </w:r>
            <w:r w:rsidRPr="00B43DE1">
              <w:rPr>
                <w:i w:val="0"/>
                <w:webHidden/>
              </w:rPr>
              <w:fldChar w:fldCharType="separate"/>
            </w:r>
            <w:r w:rsidR="00CC777C">
              <w:rPr>
                <w:i w:val="0"/>
                <w:webHidden/>
              </w:rPr>
              <w:t>12</w:t>
            </w:r>
            <w:r w:rsidRPr="00B43DE1">
              <w:rPr>
                <w:i w:val="0"/>
                <w:webHidden/>
              </w:rPr>
              <w:fldChar w:fldCharType="end"/>
            </w:r>
          </w:hyperlink>
        </w:p>
        <w:p w:rsidR="00B43DE1" w:rsidRPr="00B43DE1" w:rsidRDefault="00980770" w:rsidP="00B43DE1">
          <w:pPr>
            <w:pStyle w:val="11"/>
            <w:rPr>
              <w:rFonts w:eastAsiaTheme="minorEastAsia"/>
              <w:bCs w:val="0"/>
            </w:rPr>
          </w:pPr>
          <w:hyperlink w:anchor="_Toc8141280" w:history="1">
            <w:r w:rsidR="00B43DE1" w:rsidRPr="00B43DE1">
              <w:rPr>
                <w:rStyle w:val="af2"/>
              </w:rPr>
              <w:t>2. Об исполнении полномочий Администрации ЗАТО г. Железногорск по решению вопросов местного значения, установленных Уставом ЗАТО Железногорск</w:t>
            </w:r>
            <w:r w:rsidR="00B43DE1" w:rsidRPr="00B43DE1">
              <w:rPr>
                <w:webHidden/>
              </w:rPr>
              <w:tab/>
            </w:r>
            <w:r w:rsidRPr="00B43DE1">
              <w:rPr>
                <w:webHidden/>
              </w:rPr>
              <w:fldChar w:fldCharType="begin"/>
            </w:r>
            <w:r w:rsidR="00B43DE1" w:rsidRPr="00B43DE1">
              <w:rPr>
                <w:webHidden/>
              </w:rPr>
              <w:instrText xml:space="preserve"> PAGEREF _Toc8141280 \h </w:instrText>
            </w:r>
            <w:r w:rsidRPr="00B43DE1">
              <w:rPr>
                <w:webHidden/>
              </w:rPr>
            </w:r>
            <w:r w:rsidRPr="00B43DE1">
              <w:rPr>
                <w:webHidden/>
              </w:rPr>
              <w:fldChar w:fldCharType="separate"/>
            </w:r>
            <w:r w:rsidR="00CC777C">
              <w:rPr>
                <w:webHidden/>
              </w:rPr>
              <w:t>15</w:t>
            </w:r>
            <w:r w:rsidRPr="00B43DE1">
              <w:rPr>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81" w:history="1">
            <w:r w:rsidR="00B43DE1" w:rsidRPr="00B43DE1">
              <w:rPr>
                <w:rStyle w:val="af2"/>
                <w:i w:val="0"/>
              </w:rPr>
              <w:t>2.1. Бюджетная и налоговая политика</w:t>
            </w:r>
            <w:r w:rsidR="00B43DE1" w:rsidRPr="00B43DE1">
              <w:rPr>
                <w:i w:val="0"/>
                <w:webHidden/>
              </w:rPr>
              <w:tab/>
            </w:r>
            <w:r w:rsidRPr="00B43DE1">
              <w:rPr>
                <w:i w:val="0"/>
                <w:webHidden/>
              </w:rPr>
              <w:fldChar w:fldCharType="begin"/>
            </w:r>
            <w:r w:rsidR="00B43DE1" w:rsidRPr="00B43DE1">
              <w:rPr>
                <w:i w:val="0"/>
                <w:webHidden/>
              </w:rPr>
              <w:instrText xml:space="preserve"> PAGEREF _Toc8141281 \h </w:instrText>
            </w:r>
            <w:r w:rsidRPr="00B43DE1">
              <w:rPr>
                <w:i w:val="0"/>
                <w:webHidden/>
              </w:rPr>
            </w:r>
            <w:r w:rsidRPr="00B43DE1">
              <w:rPr>
                <w:i w:val="0"/>
                <w:webHidden/>
              </w:rPr>
              <w:fldChar w:fldCharType="separate"/>
            </w:r>
            <w:r w:rsidR="00CC777C">
              <w:rPr>
                <w:i w:val="0"/>
                <w:webHidden/>
              </w:rPr>
              <w:t>16</w:t>
            </w:r>
            <w:r w:rsidRPr="00B43DE1">
              <w:rPr>
                <w:i w:val="0"/>
                <w:webHidden/>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282" w:history="1">
            <w:r w:rsidR="00B43DE1" w:rsidRPr="00B43DE1">
              <w:rPr>
                <w:rStyle w:val="af2"/>
                <w:rFonts w:ascii="Times New Roman" w:hAnsi="Times New Roman"/>
                <w:noProof/>
                <w:sz w:val="28"/>
                <w:szCs w:val="28"/>
              </w:rPr>
              <w:t>Формирование, исполнение местного бюджета</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_Toc8141282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16</w:t>
            </w:r>
            <w:r w:rsidRPr="00B43DE1">
              <w:rPr>
                <w:rFonts w:ascii="Times New Roman" w:hAnsi="Times New Roman"/>
                <w:noProof/>
                <w:webHidden/>
                <w:sz w:val="28"/>
                <w:szCs w:val="28"/>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283" w:history="1">
            <w:r w:rsidR="00B43DE1" w:rsidRPr="00B43DE1">
              <w:rPr>
                <w:rStyle w:val="af2"/>
                <w:rFonts w:ascii="Times New Roman" w:hAnsi="Times New Roman"/>
                <w:noProof/>
                <w:sz w:val="28"/>
                <w:szCs w:val="28"/>
              </w:rPr>
              <w:t>Установление, изменение и отмена местных налогов и сборов</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_Toc8141283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17</w:t>
            </w:r>
            <w:r w:rsidRPr="00B43DE1">
              <w:rPr>
                <w:rFonts w:ascii="Times New Roman" w:hAnsi="Times New Roman"/>
                <w:noProof/>
                <w:webHidden/>
                <w:sz w:val="28"/>
                <w:szCs w:val="28"/>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284" w:history="1">
            <w:r w:rsidR="00B43DE1" w:rsidRPr="00B43DE1">
              <w:rPr>
                <w:rStyle w:val="af2"/>
                <w:rFonts w:ascii="Times New Roman" w:hAnsi="Times New Roman"/>
                <w:noProof/>
                <w:sz w:val="28"/>
                <w:szCs w:val="28"/>
              </w:rPr>
              <w:t xml:space="preserve">Оплата труда работников бюджетной сферы, муниципальных </w:t>
            </w:r>
            <w:r w:rsidR="00B43DE1">
              <w:rPr>
                <w:rStyle w:val="af2"/>
                <w:rFonts w:ascii="Times New Roman" w:hAnsi="Times New Roman"/>
                <w:noProof/>
                <w:sz w:val="28"/>
                <w:szCs w:val="28"/>
              </w:rPr>
              <w:br/>
            </w:r>
            <w:r w:rsidR="00B43DE1" w:rsidRPr="00B43DE1">
              <w:rPr>
                <w:rStyle w:val="af2"/>
                <w:rFonts w:ascii="Times New Roman" w:hAnsi="Times New Roman"/>
                <w:noProof/>
                <w:sz w:val="28"/>
                <w:szCs w:val="28"/>
              </w:rPr>
              <w:t>служащих</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_Toc8141284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19</w:t>
            </w:r>
            <w:r w:rsidRPr="00B43DE1">
              <w:rPr>
                <w:rFonts w:ascii="Times New Roman" w:hAnsi="Times New Roman"/>
                <w:noProof/>
                <w:webHidden/>
                <w:sz w:val="28"/>
                <w:szCs w:val="28"/>
              </w:rPr>
              <w:fldChar w:fldCharType="end"/>
            </w:r>
          </w:hyperlink>
        </w:p>
        <w:p w:rsidR="00B43DE1" w:rsidRPr="00B43DE1" w:rsidRDefault="00980770" w:rsidP="00B43DE1">
          <w:pPr>
            <w:pStyle w:val="26"/>
            <w:spacing w:line="240" w:lineRule="auto"/>
            <w:rPr>
              <w:rFonts w:eastAsiaTheme="minorEastAsia"/>
              <w:i w:val="0"/>
              <w:iCs w:val="0"/>
            </w:rPr>
          </w:pPr>
          <w:hyperlink w:anchor="_Toc8141285" w:history="1">
            <w:r w:rsidR="00B43DE1" w:rsidRPr="00B43DE1">
              <w:rPr>
                <w:rStyle w:val="af2"/>
                <w:i w:val="0"/>
              </w:rPr>
              <w:t>2.2. Осуществление закупок товаров, работ, услуг для обеспечения муниципальных нужд</w:t>
            </w:r>
            <w:r w:rsidR="00B43DE1" w:rsidRPr="00B43DE1">
              <w:rPr>
                <w:i w:val="0"/>
                <w:webHidden/>
              </w:rPr>
              <w:tab/>
            </w:r>
            <w:r w:rsidRPr="00B43DE1">
              <w:rPr>
                <w:i w:val="0"/>
                <w:webHidden/>
              </w:rPr>
              <w:fldChar w:fldCharType="begin"/>
            </w:r>
            <w:r w:rsidR="00B43DE1" w:rsidRPr="00B43DE1">
              <w:rPr>
                <w:i w:val="0"/>
                <w:webHidden/>
              </w:rPr>
              <w:instrText xml:space="preserve"> PAGEREF _Toc8141285 \h </w:instrText>
            </w:r>
            <w:r w:rsidRPr="00B43DE1">
              <w:rPr>
                <w:i w:val="0"/>
                <w:webHidden/>
              </w:rPr>
            </w:r>
            <w:r w:rsidRPr="00B43DE1">
              <w:rPr>
                <w:i w:val="0"/>
                <w:webHidden/>
              </w:rPr>
              <w:fldChar w:fldCharType="separate"/>
            </w:r>
            <w:r w:rsidR="00CC777C">
              <w:rPr>
                <w:i w:val="0"/>
                <w:webHidden/>
              </w:rPr>
              <w:t>20</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86" w:history="1">
            <w:r w:rsidR="00B43DE1" w:rsidRPr="00B43DE1">
              <w:rPr>
                <w:rStyle w:val="af2"/>
                <w:i w:val="0"/>
              </w:rPr>
              <w:t>2.3. Управление муниципальным имуществом</w:t>
            </w:r>
            <w:r w:rsidR="00B43DE1" w:rsidRPr="00B43DE1">
              <w:rPr>
                <w:i w:val="0"/>
                <w:webHidden/>
              </w:rPr>
              <w:tab/>
            </w:r>
            <w:r w:rsidRPr="00B43DE1">
              <w:rPr>
                <w:i w:val="0"/>
                <w:webHidden/>
              </w:rPr>
              <w:fldChar w:fldCharType="begin"/>
            </w:r>
            <w:r w:rsidR="00B43DE1" w:rsidRPr="00B43DE1">
              <w:rPr>
                <w:i w:val="0"/>
                <w:webHidden/>
              </w:rPr>
              <w:instrText xml:space="preserve"> PAGEREF _Toc8141286 \h </w:instrText>
            </w:r>
            <w:r w:rsidRPr="00B43DE1">
              <w:rPr>
                <w:i w:val="0"/>
                <w:webHidden/>
              </w:rPr>
            </w:r>
            <w:r w:rsidRPr="00B43DE1">
              <w:rPr>
                <w:i w:val="0"/>
                <w:webHidden/>
              </w:rPr>
              <w:fldChar w:fldCharType="separate"/>
            </w:r>
            <w:r w:rsidR="00CC777C">
              <w:rPr>
                <w:i w:val="0"/>
                <w:webHidden/>
              </w:rPr>
              <w:t>21</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87" w:history="1">
            <w:r w:rsidR="00B43DE1" w:rsidRPr="00B43DE1">
              <w:rPr>
                <w:rStyle w:val="af2"/>
                <w:i w:val="0"/>
              </w:rPr>
              <w:t>2.4. Землеустройство и земельные отношения, вопросы муниципального контроля</w:t>
            </w:r>
            <w:r w:rsidR="00B43DE1" w:rsidRPr="00B43DE1">
              <w:rPr>
                <w:i w:val="0"/>
                <w:webHidden/>
              </w:rPr>
              <w:tab/>
            </w:r>
            <w:r w:rsidRPr="00B43DE1">
              <w:rPr>
                <w:i w:val="0"/>
                <w:webHidden/>
              </w:rPr>
              <w:fldChar w:fldCharType="begin"/>
            </w:r>
            <w:r w:rsidR="00B43DE1" w:rsidRPr="00B43DE1">
              <w:rPr>
                <w:i w:val="0"/>
                <w:webHidden/>
              </w:rPr>
              <w:instrText xml:space="preserve"> PAGEREF _Toc8141287 \h </w:instrText>
            </w:r>
            <w:r w:rsidRPr="00B43DE1">
              <w:rPr>
                <w:i w:val="0"/>
                <w:webHidden/>
              </w:rPr>
            </w:r>
            <w:r w:rsidRPr="00B43DE1">
              <w:rPr>
                <w:i w:val="0"/>
                <w:webHidden/>
              </w:rPr>
              <w:fldChar w:fldCharType="separate"/>
            </w:r>
            <w:r w:rsidR="00CC777C">
              <w:rPr>
                <w:i w:val="0"/>
                <w:webHidden/>
              </w:rPr>
              <w:t>27</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88" w:history="1">
            <w:r w:rsidR="00B43DE1" w:rsidRPr="00B43DE1">
              <w:rPr>
                <w:rStyle w:val="af2"/>
                <w:i w:val="0"/>
              </w:rPr>
              <w:t>2.5. Градостроительная деятельность</w:t>
            </w:r>
            <w:r w:rsidR="00B43DE1" w:rsidRPr="00B43DE1">
              <w:rPr>
                <w:i w:val="0"/>
                <w:webHidden/>
              </w:rPr>
              <w:tab/>
            </w:r>
            <w:r w:rsidRPr="00B43DE1">
              <w:rPr>
                <w:i w:val="0"/>
                <w:webHidden/>
              </w:rPr>
              <w:fldChar w:fldCharType="begin"/>
            </w:r>
            <w:r w:rsidR="00B43DE1" w:rsidRPr="00B43DE1">
              <w:rPr>
                <w:i w:val="0"/>
                <w:webHidden/>
              </w:rPr>
              <w:instrText xml:space="preserve"> PAGEREF _Toc8141288 \h </w:instrText>
            </w:r>
            <w:r w:rsidRPr="00B43DE1">
              <w:rPr>
                <w:i w:val="0"/>
                <w:webHidden/>
              </w:rPr>
            </w:r>
            <w:r w:rsidRPr="00B43DE1">
              <w:rPr>
                <w:i w:val="0"/>
                <w:webHidden/>
              </w:rPr>
              <w:fldChar w:fldCharType="separate"/>
            </w:r>
            <w:r w:rsidR="00CC777C">
              <w:rPr>
                <w:i w:val="0"/>
                <w:webHidden/>
              </w:rPr>
              <w:t>32</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89" w:history="1">
            <w:r w:rsidR="00B43DE1" w:rsidRPr="00B43DE1">
              <w:rPr>
                <w:rStyle w:val="af2"/>
                <w:i w:val="0"/>
              </w:rPr>
              <w:t>2.6. Строительство и ремонт объектов муниципальной собственности</w:t>
            </w:r>
            <w:r w:rsidR="00B43DE1" w:rsidRPr="00B43DE1">
              <w:rPr>
                <w:i w:val="0"/>
                <w:webHidden/>
              </w:rPr>
              <w:tab/>
            </w:r>
            <w:r w:rsidRPr="00B43DE1">
              <w:rPr>
                <w:i w:val="0"/>
                <w:webHidden/>
              </w:rPr>
              <w:fldChar w:fldCharType="begin"/>
            </w:r>
            <w:r w:rsidR="00B43DE1" w:rsidRPr="00B43DE1">
              <w:rPr>
                <w:i w:val="0"/>
                <w:webHidden/>
              </w:rPr>
              <w:instrText xml:space="preserve"> PAGEREF _Toc8141289 \h </w:instrText>
            </w:r>
            <w:r w:rsidRPr="00B43DE1">
              <w:rPr>
                <w:i w:val="0"/>
                <w:webHidden/>
              </w:rPr>
            </w:r>
            <w:r w:rsidRPr="00B43DE1">
              <w:rPr>
                <w:i w:val="0"/>
                <w:webHidden/>
              </w:rPr>
              <w:fldChar w:fldCharType="separate"/>
            </w:r>
            <w:r w:rsidR="00CC777C">
              <w:rPr>
                <w:i w:val="0"/>
                <w:webHidden/>
              </w:rPr>
              <w:t>33</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90" w:history="1">
            <w:r w:rsidR="00B43DE1" w:rsidRPr="00B43DE1">
              <w:rPr>
                <w:rStyle w:val="af2"/>
                <w:i w:val="0"/>
              </w:rPr>
              <w:t>2.7. Обеспечение жилыми помещениями граждан, нуждающихся в жилых помещениях</w:t>
            </w:r>
            <w:r w:rsidR="00B43DE1" w:rsidRPr="00B43DE1">
              <w:rPr>
                <w:i w:val="0"/>
                <w:webHidden/>
              </w:rPr>
              <w:tab/>
            </w:r>
            <w:r w:rsidRPr="00B43DE1">
              <w:rPr>
                <w:i w:val="0"/>
                <w:webHidden/>
              </w:rPr>
              <w:fldChar w:fldCharType="begin"/>
            </w:r>
            <w:r w:rsidR="00B43DE1" w:rsidRPr="00B43DE1">
              <w:rPr>
                <w:i w:val="0"/>
                <w:webHidden/>
              </w:rPr>
              <w:instrText xml:space="preserve"> PAGEREF _Toc8141290 \h </w:instrText>
            </w:r>
            <w:r w:rsidRPr="00B43DE1">
              <w:rPr>
                <w:i w:val="0"/>
                <w:webHidden/>
              </w:rPr>
            </w:r>
            <w:r w:rsidRPr="00B43DE1">
              <w:rPr>
                <w:i w:val="0"/>
                <w:webHidden/>
              </w:rPr>
              <w:fldChar w:fldCharType="separate"/>
            </w:r>
            <w:r w:rsidR="00CC777C">
              <w:rPr>
                <w:i w:val="0"/>
                <w:webHidden/>
              </w:rPr>
              <w:t>39</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91" w:history="1">
            <w:r w:rsidR="00B43DE1" w:rsidRPr="00B43DE1">
              <w:rPr>
                <w:rStyle w:val="af2"/>
                <w:i w:val="0"/>
              </w:rPr>
              <w:t>2.8. Поддержка субъектов малого и среднего предпринимательства</w:t>
            </w:r>
            <w:r w:rsidR="00B43DE1" w:rsidRPr="00B43DE1">
              <w:rPr>
                <w:i w:val="0"/>
                <w:webHidden/>
              </w:rPr>
              <w:tab/>
            </w:r>
            <w:r w:rsidRPr="00B43DE1">
              <w:rPr>
                <w:i w:val="0"/>
                <w:webHidden/>
              </w:rPr>
              <w:fldChar w:fldCharType="begin"/>
            </w:r>
            <w:r w:rsidR="00B43DE1" w:rsidRPr="00B43DE1">
              <w:rPr>
                <w:i w:val="0"/>
                <w:webHidden/>
              </w:rPr>
              <w:instrText xml:space="preserve"> PAGEREF _Toc8141291 \h </w:instrText>
            </w:r>
            <w:r w:rsidRPr="00B43DE1">
              <w:rPr>
                <w:i w:val="0"/>
                <w:webHidden/>
              </w:rPr>
            </w:r>
            <w:r w:rsidRPr="00B43DE1">
              <w:rPr>
                <w:i w:val="0"/>
                <w:webHidden/>
              </w:rPr>
              <w:fldChar w:fldCharType="separate"/>
            </w:r>
            <w:r w:rsidR="00CC777C">
              <w:rPr>
                <w:i w:val="0"/>
                <w:webHidden/>
              </w:rPr>
              <w:t>40</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92" w:history="1">
            <w:r w:rsidR="00B43DE1" w:rsidRPr="00B43DE1">
              <w:rPr>
                <w:rStyle w:val="af2"/>
                <w:i w:val="0"/>
              </w:rPr>
              <w:t xml:space="preserve">2.9. Управление городским хозяйством и вопросы муниципального </w:t>
            </w:r>
            <w:r w:rsidR="00B43DE1">
              <w:rPr>
                <w:rStyle w:val="af2"/>
                <w:i w:val="0"/>
              </w:rPr>
              <w:br/>
            </w:r>
            <w:r w:rsidR="00B43DE1" w:rsidRPr="00B43DE1">
              <w:rPr>
                <w:rStyle w:val="af2"/>
                <w:i w:val="0"/>
              </w:rPr>
              <w:t>контроля</w:t>
            </w:r>
            <w:r w:rsidR="00B43DE1" w:rsidRPr="00B43DE1">
              <w:rPr>
                <w:i w:val="0"/>
                <w:webHidden/>
              </w:rPr>
              <w:tab/>
            </w:r>
            <w:r w:rsidRPr="00B43DE1">
              <w:rPr>
                <w:i w:val="0"/>
                <w:webHidden/>
              </w:rPr>
              <w:fldChar w:fldCharType="begin"/>
            </w:r>
            <w:r w:rsidR="00B43DE1" w:rsidRPr="00B43DE1">
              <w:rPr>
                <w:i w:val="0"/>
                <w:webHidden/>
              </w:rPr>
              <w:instrText xml:space="preserve"> PAGEREF _Toc8141292 \h </w:instrText>
            </w:r>
            <w:r w:rsidRPr="00B43DE1">
              <w:rPr>
                <w:i w:val="0"/>
                <w:webHidden/>
              </w:rPr>
            </w:r>
            <w:r w:rsidRPr="00B43DE1">
              <w:rPr>
                <w:i w:val="0"/>
                <w:webHidden/>
              </w:rPr>
              <w:fldChar w:fldCharType="separate"/>
            </w:r>
            <w:r w:rsidR="00CC777C">
              <w:rPr>
                <w:i w:val="0"/>
                <w:webHidden/>
              </w:rPr>
              <w:t>44</w:t>
            </w:r>
            <w:r w:rsidRPr="00B43DE1">
              <w:rPr>
                <w:i w:val="0"/>
                <w:webHidden/>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293" w:history="1">
            <w:r w:rsidR="00B43DE1" w:rsidRPr="00B43DE1">
              <w:rPr>
                <w:rStyle w:val="af2"/>
                <w:rFonts w:ascii="Times New Roman" w:hAnsi="Times New Roman"/>
                <w:noProof/>
                <w:sz w:val="28"/>
                <w:szCs w:val="28"/>
              </w:rPr>
              <w:t>Жилищная сфера, в том числе капитальный ремонт многоквартирных домов</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_Toc8141293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44</w:t>
            </w:r>
            <w:r w:rsidRPr="00B43DE1">
              <w:rPr>
                <w:rFonts w:ascii="Times New Roman" w:hAnsi="Times New Roman"/>
                <w:noProof/>
                <w:webHidden/>
                <w:sz w:val="28"/>
                <w:szCs w:val="28"/>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294" w:history="1">
            <w:r w:rsidR="00B43DE1" w:rsidRPr="00B43DE1">
              <w:rPr>
                <w:rStyle w:val="af2"/>
                <w:rFonts w:ascii="Times New Roman" w:hAnsi="Times New Roman"/>
                <w:noProof/>
                <w:sz w:val="28"/>
                <w:szCs w:val="28"/>
              </w:rPr>
              <w:t>Организация электро-, тепло-, водоснабжения и водоотведения</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_Toc8141294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45</w:t>
            </w:r>
            <w:r w:rsidRPr="00B43DE1">
              <w:rPr>
                <w:rFonts w:ascii="Times New Roman" w:hAnsi="Times New Roman"/>
                <w:noProof/>
                <w:webHidden/>
                <w:sz w:val="28"/>
                <w:szCs w:val="28"/>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295" w:history="1">
            <w:r w:rsidR="00B43DE1" w:rsidRPr="00B43DE1">
              <w:rPr>
                <w:rStyle w:val="af2"/>
                <w:rFonts w:ascii="Times New Roman" w:hAnsi="Times New Roman"/>
                <w:noProof/>
                <w:sz w:val="28"/>
                <w:szCs w:val="28"/>
              </w:rPr>
              <w:t>Организация использования, охраны, защиты, воспроизводства лесов</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_Toc8141295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48</w:t>
            </w:r>
            <w:r w:rsidRPr="00B43DE1">
              <w:rPr>
                <w:rFonts w:ascii="Times New Roman" w:hAnsi="Times New Roman"/>
                <w:noProof/>
                <w:webHidden/>
                <w:sz w:val="28"/>
                <w:szCs w:val="28"/>
              </w:rPr>
              <w:fldChar w:fldCharType="end"/>
            </w:r>
          </w:hyperlink>
        </w:p>
        <w:p w:rsidR="00B43DE1" w:rsidRPr="00B43DE1" w:rsidRDefault="00980770" w:rsidP="00B43DE1">
          <w:pPr>
            <w:pStyle w:val="26"/>
            <w:spacing w:line="240" w:lineRule="auto"/>
            <w:rPr>
              <w:rFonts w:eastAsiaTheme="minorEastAsia"/>
              <w:i w:val="0"/>
              <w:iCs w:val="0"/>
            </w:rPr>
          </w:pPr>
          <w:hyperlink w:anchor="_Toc8141296" w:history="1">
            <w:r w:rsidR="00B43DE1" w:rsidRPr="00B43DE1">
              <w:rPr>
                <w:rStyle w:val="af2"/>
                <w:i w:val="0"/>
              </w:rPr>
              <w:t>2.10. Благоустройство, озеленение и дорожная деятельность</w:t>
            </w:r>
            <w:r w:rsidR="00B43DE1" w:rsidRPr="00B43DE1">
              <w:rPr>
                <w:i w:val="0"/>
                <w:webHidden/>
              </w:rPr>
              <w:tab/>
            </w:r>
            <w:r w:rsidRPr="00B43DE1">
              <w:rPr>
                <w:i w:val="0"/>
                <w:webHidden/>
              </w:rPr>
              <w:fldChar w:fldCharType="begin"/>
            </w:r>
            <w:r w:rsidR="00B43DE1" w:rsidRPr="00B43DE1">
              <w:rPr>
                <w:i w:val="0"/>
                <w:webHidden/>
              </w:rPr>
              <w:instrText xml:space="preserve"> PAGEREF _Toc8141296 \h </w:instrText>
            </w:r>
            <w:r w:rsidRPr="00B43DE1">
              <w:rPr>
                <w:i w:val="0"/>
                <w:webHidden/>
              </w:rPr>
            </w:r>
            <w:r w:rsidRPr="00B43DE1">
              <w:rPr>
                <w:i w:val="0"/>
                <w:webHidden/>
              </w:rPr>
              <w:fldChar w:fldCharType="separate"/>
            </w:r>
            <w:r w:rsidR="00CC777C">
              <w:rPr>
                <w:i w:val="0"/>
                <w:webHidden/>
              </w:rPr>
              <w:t>49</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97" w:history="1">
            <w:r w:rsidR="00B43DE1" w:rsidRPr="00B43DE1">
              <w:rPr>
                <w:rStyle w:val="af2"/>
                <w:i w:val="0"/>
              </w:rPr>
              <w:t>2.11. Транспорт</w:t>
            </w:r>
            <w:r w:rsidR="00B43DE1" w:rsidRPr="00B43DE1">
              <w:rPr>
                <w:i w:val="0"/>
                <w:webHidden/>
              </w:rPr>
              <w:tab/>
            </w:r>
            <w:r w:rsidRPr="00B43DE1">
              <w:rPr>
                <w:i w:val="0"/>
                <w:webHidden/>
              </w:rPr>
              <w:fldChar w:fldCharType="begin"/>
            </w:r>
            <w:r w:rsidR="00B43DE1" w:rsidRPr="00B43DE1">
              <w:rPr>
                <w:i w:val="0"/>
                <w:webHidden/>
              </w:rPr>
              <w:instrText xml:space="preserve"> PAGEREF _Toc8141297 \h </w:instrText>
            </w:r>
            <w:r w:rsidRPr="00B43DE1">
              <w:rPr>
                <w:i w:val="0"/>
                <w:webHidden/>
              </w:rPr>
            </w:r>
            <w:r w:rsidRPr="00B43DE1">
              <w:rPr>
                <w:i w:val="0"/>
                <w:webHidden/>
              </w:rPr>
              <w:fldChar w:fldCharType="separate"/>
            </w:r>
            <w:r w:rsidR="00CC777C">
              <w:rPr>
                <w:i w:val="0"/>
                <w:webHidden/>
              </w:rPr>
              <w:t>52</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98" w:history="1">
            <w:r w:rsidR="00B43DE1" w:rsidRPr="00B43DE1">
              <w:rPr>
                <w:rStyle w:val="af2"/>
                <w:i w:val="0"/>
              </w:rPr>
              <w:t>2.12. Охрана окружающей среды</w:t>
            </w:r>
            <w:r w:rsidR="00B43DE1" w:rsidRPr="00B43DE1">
              <w:rPr>
                <w:i w:val="0"/>
                <w:webHidden/>
              </w:rPr>
              <w:tab/>
            </w:r>
            <w:r w:rsidRPr="00B43DE1">
              <w:rPr>
                <w:i w:val="0"/>
                <w:webHidden/>
              </w:rPr>
              <w:fldChar w:fldCharType="begin"/>
            </w:r>
            <w:r w:rsidR="00B43DE1" w:rsidRPr="00B43DE1">
              <w:rPr>
                <w:i w:val="0"/>
                <w:webHidden/>
              </w:rPr>
              <w:instrText xml:space="preserve"> PAGEREF _Toc8141298 \h </w:instrText>
            </w:r>
            <w:r w:rsidRPr="00B43DE1">
              <w:rPr>
                <w:i w:val="0"/>
                <w:webHidden/>
              </w:rPr>
            </w:r>
            <w:r w:rsidRPr="00B43DE1">
              <w:rPr>
                <w:i w:val="0"/>
                <w:webHidden/>
              </w:rPr>
              <w:fldChar w:fldCharType="separate"/>
            </w:r>
            <w:r w:rsidR="00CC777C">
              <w:rPr>
                <w:i w:val="0"/>
                <w:webHidden/>
              </w:rPr>
              <w:t>54</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299" w:history="1">
            <w:r w:rsidR="00B43DE1" w:rsidRPr="00B43DE1">
              <w:rPr>
                <w:rStyle w:val="af2"/>
                <w:i w:val="0"/>
              </w:rPr>
              <w:t>2.13. Образование</w:t>
            </w:r>
            <w:r w:rsidR="00B43DE1" w:rsidRPr="00B43DE1">
              <w:rPr>
                <w:i w:val="0"/>
                <w:webHidden/>
              </w:rPr>
              <w:tab/>
            </w:r>
            <w:r w:rsidRPr="00B43DE1">
              <w:rPr>
                <w:i w:val="0"/>
                <w:webHidden/>
              </w:rPr>
              <w:fldChar w:fldCharType="begin"/>
            </w:r>
            <w:r w:rsidR="00B43DE1" w:rsidRPr="00B43DE1">
              <w:rPr>
                <w:i w:val="0"/>
                <w:webHidden/>
              </w:rPr>
              <w:instrText xml:space="preserve"> PAGEREF _Toc8141299 \h </w:instrText>
            </w:r>
            <w:r w:rsidRPr="00B43DE1">
              <w:rPr>
                <w:i w:val="0"/>
                <w:webHidden/>
              </w:rPr>
            </w:r>
            <w:r w:rsidRPr="00B43DE1">
              <w:rPr>
                <w:i w:val="0"/>
                <w:webHidden/>
              </w:rPr>
              <w:fldChar w:fldCharType="separate"/>
            </w:r>
            <w:r w:rsidR="00CC777C">
              <w:rPr>
                <w:i w:val="0"/>
                <w:webHidden/>
              </w:rPr>
              <w:t>55</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0" w:history="1">
            <w:r w:rsidR="00B43DE1" w:rsidRPr="00B43DE1">
              <w:rPr>
                <w:rStyle w:val="af2"/>
                <w:i w:val="0"/>
              </w:rPr>
              <w:t>2.14. Культура</w:t>
            </w:r>
            <w:r w:rsidR="00B43DE1" w:rsidRPr="00B43DE1">
              <w:rPr>
                <w:i w:val="0"/>
                <w:webHidden/>
              </w:rPr>
              <w:tab/>
            </w:r>
            <w:r w:rsidRPr="00B43DE1">
              <w:rPr>
                <w:i w:val="0"/>
                <w:webHidden/>
              </w:rPr>
              <w:fldChar w:fldCharType="begin"/>
            </w:r>
            <w:r w:rsidR="00B43DE1" w:rsidRPr="00B43DE1">
              <w:rPr>
                <w:i w:val="0"/>
                <w:webHidden/>
              </w:rPr>
              <w:instrText xml:space="preserve"> PAGEREF _Toc8141300 \h </w:instrText>
            </w:r>
            <w:r w:rsidRPr="00B43DE1">
              <w:rPr>
                <w:i w:val="0"/>
                <w:webHidden/>
              </w:rPr>
            </w:r>
            <w:r w:rsidRPr="00B43DE1">
              <w:rPr>
                <w:i w:val="0"/>
                <w:webHidden/>
              </w:rPr>
              <w:fldChar w:fldCharType="separate"/>
            </w:r>
            <w:r w:rsidR="00CC777C">
              <w:rPr>
                <w:i w:val="0"/>
                <w:webHidden/>
              </w:rPr>
              <w:t>60</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1" w:history="1">
            <w:r w:rsidR="00B43DE1" w:rsidRPr="00B43DE1">
              <w:rPr>
                <w:rStyle w:val="af2"/>
                <w:i w:val="0"/>
              </w:rPr>
              <w:t>2.15. Физическая культура и спорт</w:t>
            </w:r>
            <w:r w:rsidR="00B43DE1" w:rsidRPr="00B43DE1">
              <w:rPr>
                <w:i w:val="0"/>
                <w:webHidden/>
              </w:rPr>
              <w:tab/>
            </w:r>
            <w:r w:rsidRPr="00B43DE1">
              <w:rPr>
                <w:i w:val="0"/>
                <w:webHidden/>
              </w:rPr>
              <w:fldChar w:fldCharType="begin"/>
            </w:r>
            <w:r w:rsidR="00B43DE1" w:rsidRPr="00B43DE1">
              <w:rPr>
                <w:i w:val="0"/>
                <w:webHidden/>
              </w:rPr>
              <w:instrText xml:space="preserve"> PAGEREF _Toc8141301 \h </w:instrText>
            </w:r>
            <w:r w:rsidRPr="00B43DE1">
              <w:rPr>
                <w:i w:val="0"/>
                <w:webHidden/>
              </w:rPr>
            </w:r>
            <w:r w:rsidRPr="00B43DE1">
              <w:rPr>
                <w:i w:val="0"/>
                <w:webHidden/>
              </w:rPr>
              <w:fldChar w:fldCharType="separate"/>
            </w:r>
            <w:r w:rsidR="00CC777C">
              <w:rPr>
                <w:i w:val="0"/>
                <w:webHidden/>
              </w:rPr>
              <w:t>61</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2" w:history="1">
            <w:r w:rsidR="00B43DE1" w:rsidRPr="00B43DE1">
              <w:rPr>
                <w:rStyle w:val="af2"/>
                <w:i w:val="0"/>
              </w:rPr>
              <w:t>2.16. Молодежная политика</w:t>
            </w:r>
            <w:r w:rsidR="00B43DE1" w:rsidRPr="00B43DE1">
              <w:rPr>
                <w:i w:val="0"/>
                <w:webHidden/>
              </w:rPr>
              <w:tab/>
            </w:r>
            <w:r w:rsidRPr="00B43DE1">
              <w:rPr>
                <w:i w:val="0"/>
                <w:webHidden/>
              </w:rPr>
              <w:fldChar w:fldCharType="begin"/>
            </w:r>
            <w:r w:rsidR="00B43DE1" w:rsidRPr="00B43DE1">
              <w:rPr>
                <w:i w:val="0"/>
                <w:webHidden/>
              </w:rPr>
              <w:instrText xml:space="preserve"> PAGEREF _Toc8141302 \h </w:instrText>
            </w:r>
            <w:r w:rsidRPr="00B43DE1">
              <w:rPr>
                <w:i w:val="0"/>
                <w:webHidden/>
              </w:rPr>
            </w:r>
            <w:r w:rsidRPr="00B43DE1">
              <w:rPr>
                <w:i w:val="0"/>
                <w:webHidden/>
              </w:rPr>
              <w:fldChar w:fldCharType="separate"/>
            </w:r>
            <w:r w:rsidR="00CC777C">
              <w:rPr>
                <w:i w:val="0"/>
                <w:webHidden/>
              </w:rPr>
              <w:t>66</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3" w:history="1">
            <w:r w:rsidR="00B43DE1" w:rsidRPr="00B43DE1">
              <w:rPr>
                <w:rStyle w:val="af2"/>
                <w:i w:val="0"/>
              </w:rPr>
              <w:t>2.17. Режим и общественная безопасность</w:t>
            </w:r>
            <w:r w:rsidR="00B43DE1" w:rsidRPr="00B43DE1">
              <w:rPr>
                <w:i w:val="0"/>
                <w:webHidden/>
              </w:rPr>
              <w:tab/>
            </w:r>
            <w:r w:rsidRPr="00B43DE1">
              <w:rPr>
                <w:i w:val="0"/>
                <w:webHidden/>
              </w:rPr>
              <w:fldChar w:fldCharType="begin"/>
            </w:r>
            <w:r w:rsidR="00B43DE1" w:rsidRPr="00B43DE1">
              <w:rPr>
                <w:i w:val="0"/>
                <w:webHidden/>
              </w:rPr>
              <w:instrText xml:space="preserve"> PAGEREF _Toc8141303 \h </w:instrText>
            </w:r>
            <w:r w:rsidRPr="00B43DE1">
              <w:rPr>
                <w:i w:val="0"/>
                <w:webHidden/>
              </w:rPr>
            </w:r>
            <w:r w:rsidRPr="00B43DE1">
              <w:rPr>
                <w:i w:val="0"/>
                <w:webHidden/>
              </w:rPr>
              <w:fldChar w:fldCharType="separate"/>
            </w:r>
            <w:r w:rsidR="00CC777C">
              <w:rPr>
                <w:i w:val="0"/>
                <w:webHidden/>
              </w:rPr>
              <w:t>68</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4" w:history="1">
            <w:r w:rsidR="00B43DE1" w:rsidRPr="00B43DE1">
              <w:rPr>
                <w:rStyle w:val="af2"/>
                <w:i w:val="0"/>
              </w:rPr>
              <w:t>2.18. Взаимодействие с общественными объединениями, организациями, гражданами</w:t>
            </w:r>
            <w:r w:rsidR="00B43DE1" w:rsidRPr="00B43DE1">
              <w:rPr>
                <w:i w:val="0"/>
                <w:webHidden/>
              </w:rPr>
              <w:tab/>
            </w:r>
            <w:r w:rsidRPr="00B43DE1">
              <w:rPr>
                <w:i w:val="0"/>
                <w:webHidden/>
              </w:rPr>
              <w:fldChar w:fldCharType="begin"/>
            </w:r>
            <w:r w:rsidR="00B43DE1" w:rsidRPr="00B43DE1">
              <w:rPr>
                <w:i w:val="0"/>
                <w:webHidden/>
              </w:rPr>
              <w:instrText xml:space="preserve"> PAGEREF _Toc8141304 \h </w:instrText>
            </w:r>
            <w:r w:rsidRPr="00B43DE1">
              <w:rPr>
                <w:i w:val="0"/>
                <w:webHidden/>
              </w:rPr>
            </w:r>
            <w:r w:rsidRPr="00B43DE1">
              <w:rPr>
                <w:i w:val="0"/>
                <w:webHidden/>
              </w:rPr>
              <w:fldChar w:fldCharType="separate"/>
            </w:r>
            <w:r w:rsidR="00CC777C">
              <w:rPr>
                <w:i w:val="0"/>
                <w:webHidden/>
              </w:rPr>
              <w:t>74</w:t>
            </w:r>
            <w:r w:rsidRPr="00B43DE1">
              <w:rPr>
                <w:i w:val="0"/>
                <w:webHidden/>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305" w:history="1">
            <w:r w:rsidR="00B43DE1" w:rsidRPr="00B43DE1">
              <w:rPr>
                <w:rStyle w:val="af2"/>
                <w:rFonts w:ascii="Times New Roman" w:hAnsi="Times New Roman"/>
                <w:noProof/>
                <w:sz w:val="28"/>
                <w:szCs w:val="28"/>
              </w:rPr>
              <w:t>Развитие гражданского общества и поддержка социальных инициатив</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_Toc8141305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74</w:t>
            </w:r>
            <w:r w:rsidRPr="00B43DE1">
              <w:rPr>
                <w:rFonts w:ascii="Times New Roman" w:hAnsi="Times New Roman"/>
                <w:noProof/>
                <w:webHidden/>
                <w:sz w:val="28"/>
                <w:szCs w:val="28"/>
              </w:rPr>
              <w:fldChar w:fldCharType="end"/>
            </w:r>
          </w:hyperlink>
        </w:p>
        <w:p w:rsidR="00B43DE1" w:rsidRPr="00B43DE1" w:rsidRDefault="00980770" w:rsidP="00B43DE1">
          <w:pPr>
            <w:pStyle w:val="33"/>
            <w:rPr>
              <w:rFonts w:ascii="Times New Roman" w:eastAsiaTheme="minorEastAsia" w:hAnsi="Times New Roman"/>
              <w:noProof/>
              <w:sz w:val="28"/>
              <w:szCs w:val="28"/>
            </w:rPr>
          </w:pPr>
          <w:hyperlink w:anchor="_Toc8141306" w:history="1">
            <w:r w:rsidR="00B43DE1" w:rsidRPr="00B43DE1">
              <w:rPr>
                <w:rStyle w:val="af2"/>
                <w:rFonts w:ascii="Times New Roman" w:hAnsi="Times New Roman"/>
                <w:noProof/>
                <w:sz w:val="28"/>
                <w:szCs w:val="28"/>
              </w:rPr>
              <w:t>Рассмотрение обращений граждан</w:t>
            </w:r>
            <w:r w:rsidR="00B43DE1" w:rsidRPr="00B43DE1">
              <w:rPr>
                <w:rFonts w:ascii="Times New Roman" w:hAnsi="Times New Roman"/>
                <w:noProof/>
                <w:webHidden/>
                <w:sz w:val="28"/>
                <w:szCs w:val="28"/>
              </w:rPr>
              <w:tab/>
            </w:r>
            <w:r w:rsidRPr="00B43DE1">
              <w:rPr>
                <w:rFonts w:ascii="Times New Roman" w:hAnsi="Times New Roman"/>
                <w:noProof/>
                <w:webHidden/>
                <w:sz w:val="28"/>
                <w:szCs w:val="28"/>
              </w:rPr>
              <w:fldChar w:fldCharType="begin"/>
            </w:r>
            <w:r w:rsidR="00B43DE1" w:rsidRPr="00B43DE1">
              <w:rPr>
                <w:rFonts w:ascii="Times New Roman" w:hAnsi="Times New Roman"/>
                <w:noProof/>
                <w:webHidden/>
                <w:sz w:val="28"/>
                <w:szCs w:val="28"/>
              </w:rPr>
              <w:instrText xml:space="preserve"> PAGEREF _Toc8141306 \h </w:instrText>
            </w:r>
            <w:r w:rsidRPr="00B43DE1">
              <w:rPr>
                <w:rFonts w:ascii="Times New Roman" w:hAnsi="Times New Roman"/>
                <w:noProof/>
                <w:webHidden/>
                <w:sz w:val="28"/>
                <w:szCs w:val="28"/>
              </w:rPr>
            </w:r>
            <w:r w:rsidRPr="00B43DE1">
              <w:rPr>
                <w:rFonts w:ascii="Times New Roman" w:hAnsi="Times New Roman"/>
                <w:noProof/>
                <w:webHidden/>
                <w:sz w:val="28"/>
                <w:szCs w:val="28"/>
              </w:rPr>
              <w:fldChar w:fldCharType="separate"/>
            </w:r>
            <w:r w:rsidR="00CC777C">
              <w:rPr>
                <w:rFonts w:ascii="Times New Roman" w:hAnsi="Times New Roman"/>
                <w:noProof/>
                <w:webHidden/>
                <w:sz w:val="28"/>
                <w:szCs w:val="28"/>
              </w:rPr>
              <w:t>77</w:t>
            </w:r>
            <w:r w:rsidRPr="00B43DE1">
              <w:rPr>
                <w:rFonts w:ascii="Times New Roman" w:hAnsi="Times New Roman"/>
                <w:noProof/>
                <w:webHidden/>
                <w:sz w:val="28"/>
                <w:szCs w:val="28"/>
              </w:rPr>
              <w:fldChar w:fldCharType="end"/>
            </w:r>
          </w:hyperlink>
        </w:p>
        <w:p w:rsidR="00B43DE1" w:rsidRPr="00B43DE1" w:rsidRDefault="00980770" w:rsidP="00B43DE1">
          <w:pPr>
            <w:pStyle w:val="11"/>
            <w:rPr>
              <w:rFonts w:eastAsiaTheme="minorEastAsia"/>
              <w:bCs w:val="0"/>
            </w:rPr>
          </w:pPr>
          <w:hyperlink w:anchor="_Toc8141307" w:history="1">
            <w:r w:rsidR="00B43DE1" w:rsidRPr="00B43DE1">
              <w:rPr>
                <w:rStyle w:val="af2"/>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r w:rsidR="00B43DE1" w:rsidRPr="00B43DE1">
              <w:rPr>
                <w:webHidden/>
              </w:rPr>
              <w:tab/>
            </w:r>
            <w:r w:rsidRPr="00B43DE1">
              <w:rPr>
                <w:webHidden/>
              </w:rPr>
              <w:fldChar w:fldCharType="begin"/>
            </w:r>
            <w:r w:rsidR="00B43DE1" w:rsidRPr="00B43DE1">
              <w:rPr>
                <w:webHidden/>
              </w:rPr>
              <w:instrText xml:space="preserve"> PAGEREF _Toc8141307 \h </w:instrText>
            </w:r>
            <w:r w:rsidRPr="00B43DE1">
              <w:rPr>
                <w:webHidden/>
              </w:rPr>
            </w:r>
            <w:r w:rsidRPr="00B43DE1">
              <w:rPr>
                <w:webHidden/>
              </w:rPr>
              <w:fldChar w:fldCharType="separate"/>
            </w:r>
            <w:r w:rsidR="00CC777C">
              <w:rPr>
                <w:webHidden/>
              </w:rPr>
              <w:t>79</w:t>
            </w:r>
            <w:r w:rsidRPr="00B43DE1">
              <w:rPr>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8" w:history="1">
            <w:r w:rsidR="00B43DE1" w:rsidRPr="00B43DE1">
              <w:rPr>
                <w:rStyle w:val="af2"/>
                <w:i w:val="0"/>
              </w:rPr>
              <w:t>3.1. Социальная защита населения</w:t>
            </w:r>
            <w:r w:rsidR="00B43DE1" w:rsidRPr="00B43DE1">
              <w:rPr>
                <w:i w:val="0"/>
                <w:webHidden/>
              </w:rPr>
              <w:tab/>
            </w:r>
            <w:r w:rsidRPr="00B43DE1">
              <w:rPr>
                <w:i w:val="0"/>
                <w:webHidden/>
              </w:rPr>
              <w:fldChar w:fldCharType="begin"/>
            </w:r>
            <w:r w:rsidR="00B43DE1" w:rsidRPr="00B43DE1">
              <w:rPr>
                <w:i w:val="0"/>
                <w:webHidden/>
              </w:rPr>
              <w:instrText xml:space="preserve"> PAGEREF _Toc8141308 \h </w:instrText>
            </w:r>
            <w:r w:rsidRPr="00B43DE1">
              <w:rPr>
                <w:i w:val="0"/>
                <w:webHidden/>
              </w:rPr>
            </w:r>
            <w:r w:rsidRPr="00B43DE1">
              <w:rPr>
                <w:i w:val="0"/>
                <w:webHidden/>
              </w:rPr>
              <w:fldChar w:fldCharType="separate"/>
            </w:r>
            <w:r w:rsidR="00CC777C">
              <w:rPr>
                <w:i w:val="0"/>
                <w:webHidden/>
              </w:rPr>
              <w:t>79</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09" w:history="1">
            <w:r w:rsidR="00B43DE1" w:rsidRPr="00B43DE1">
              <w:rPr>
                <w:rStyle w:val="af2"/>
                <w:i w:val="0"/>
              </w:rPr>
              <w:t>3.2. Опека и попечительство</w:t>
            </w:r>
            <w:r w:rsidR="00B43DE1" w:rsidRPr="00B43DE1">
              <w:rPr>
                <w:i w:val="0"/>
                <w:webHidden/>
              </w:rPr>
              <w:tab/>
            </w:r>
            <w:r w:rsidRPr="00B43DE1">
              <w:rPr>
                <w:i w:val="0"/>
                <w:webHidden/>
              </w:rPr>
              <w:fldChar w:fldCharType="begin"/>
            </w:r>
            <w:r w:rsidR="00B43DE1" w:rsidRPr="00B43DE1">
              <w:rPr>
                <w:i w:val="0"/>
                <w:webHidden/>
              </w:rPr>
              <w:instrText xml:space="preserve"> PAGEREF _Toc8141309 \h </w:instrText>
            </w:r>
            <w:r w:rsidRPr="00B43DE1">
              <w:rPr>
                <w:i w:val="0"/>
                <w:webHidden/>
              </w:rPr>
            </w:r>
            <w:r w:rsidRPr="00B43DE1">
              <w:rPr>
                <w:i w:val="0"/>
                <w:webHidden/>
              </w:rPr>
              <w:fldChar w:fldCharType="separate"/>
            </w:r>
            <w:r w:rsidR="00CC777C">
              <w:rPr>
                <w:i w:val="0"/>
                <w:webHidden/>
              </w:rPr>
              <w:t>85</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10" w:history="1">
            <w:r w:rsidR="00B43DE1" w:rsidRPr="00B43DE1">
              <w:rPr>
                <w:rStyle w:val="af2"/>
                <w:i w:val="0"/>
              </w:rPr>
              <w:t>3.3. Деятельность административной комиссии</w:t>
            </w:r>
            <w:r w:rsidR="00B43DE1" w:rsidRPr="00B43DE1">
              <w:rPr>
                <w:i w:val="0"/>
                <w:webHidden/>
              </w:rPr>
              <w:tab/>
            </w:r>
            <w:r w:rsidRPr="00B43DE1">
              <w:rPr>
                <w:i w:val="0"/>
                <w:webHidden/>
              </w:rPr>
              <w:fldChar w:fldCharType="begin"/>
            </w:r>
            <w:r w:rsidR="00B43DE1" w:rsidRPr="00B43DE1">
              <w:rPr>
                <w:i w:val="0"/>
                <w:webHidden/>
              </w:rPr>
              <w:instrText xml:space="preserve"> PAGEREF _Toc8141310 \h </w:instrText>
            </w:r>
            <w:r w:rsidRPr="00B43DE1">
              <w:rPr>
                <w:i w:val="0"/>
                <w:webHidden/>
              </w:rPr>
            </w:r>
            <w:r w:rsidRPr="00B43DE1">
              <w:rPr>
                <w:i w:val="0"/>
                <w:webHidden/>
              </w:rPr>
              <w:fldChar w:fldCharType="separate"/>
            </w:r>
            <w:r w:rsidR="00CC777C">
              <w:rPr>
                <w:i w:val="0"/>
                <w:webHidden/>
              </w:rPr>
              <w:t>88</w:t>
            </w:r>
            <w:r w:rsidRPr="00B43DE1">
              <w:rPr>
                <w:i w:val="0"/>
                <w:webHidden/>
              </w:rPr>
              <w:fldChar w:fldCharType="end"/>
            </w:r>
          </w:hyperlink>
        </w:p>
        <w:p w:rsidR="00B43DE1" w:rsidRPr="00B43DE1" w:rsidRDefault="00980770" w:rsidP="00B43DE1">
          <w:pPr>
            <w:pStyle w:val="26"/>
            <w:spacing w:line="240" w:lineRule="auto"/>
            <w:rPr>
              <w:rFonts w:eastAsiaTheme="minorEastAsia"/>
              <w:i w:val="0"/>
              <w:iCs w:val="0"/>
            </w:rPr>
          </w:pPr>
          <w:hyperlink w:anchor="_Toc8141311" w:history="1">
            <w:r w:rsidR="00B43DE1" w:rsidRPr="00B43DE1">
              <w:rPr>
                <w:rStyle w:val="af2"/>
                <w:i w:val="0"/>
              </w:rPr>
              <w:t xml:space="preserve">3.4. Деятельность комиссии по делам несовершеннолетних </w:t>
            </w:r>
            <w:r w:rsidR="00B43DE1">
              <w:rPr>
                <w:rStyle w:val="af2"/>
                <w:i w:val="0"/>
              </w:rPr>
              <w:br/>
            </w:r>
            <w:r w:rsidR="00B43DE1" w:rsidRPr="00B43DE1">
              <w:rPr>
                <w:rStyle w:val="af2"/>
                <w:i w:val="0"/>
              </w:rPr>
              <w:t>и защите их прав</w:t>
            </w:r>
            <w:r w:rsidR="00B43DE1" w:rsidRPr="00B43DE1">
              <w:rPr>
                <w:i w:val="0"/>
                <w:webHidden/>
              </w:rPr>
              <w:tab/>
            </w:r>
            <w:r w:rsidRPr="00B43DE1">
              <w:rPr>
                <w:i w:val="0"/>
                <w:webHidden/>
              </w:rPr>
              <w:fldChar w:fldCharType="begin"/>
            </w:r>
            <w:r w:rsidR="00B43DE1" w:rsidRPr="00B43DE1">
              <w:rPr>
                <w:i w:val="0"/>
                <w:webHidden/>
              </w:rPr>
              <w:instrText xml:space="preserve"> PAGEREF _Toc8141311 \h </w:instrText>
            </w:r>
            <w:r w:rsidRPr="00B43DE1">
              <w:rPr>
                <w:i w:val="0"/>
                <w:webHidden/>
              </w:rPr>
            </w:r>
            <w:r w:rsidRPr="00B43DE1">
              <w:rPr>
                <w:i w:val="0"/>
                <w:webHidden/>
              </w:rPr>
              <w:fldChar w:fldCharType="separate"/>
            </w:r>
            <w:r w:rsidR="00CC777C">
              <w:rPr>
                <w:i w:val="0"/>
                <w:webHidden/>
              </w:rPr>
              <w:t>90</w:t>
            </w:r>
            <w:r w:rsidRPr="00B43DE1">
              <w:rPr>
                <w:i w:val="0"/>
                <w:webHidden/>
              </w:rPr>
              <w:fldChar w:fldCharType="end"/>
            </w:r>
          </w:hyperlink>
        </w:p>
        <w:p w:rsidR="00B43DE1" w:rsidRPr="00B43DE1" w:rsidRDefault="00980770" w:rsidP="00B43DE1">
          <w:pPr>
            <w:pStyle w:val="11"/>
            <w:rPr>
              <w:rFonts w:eastAsiaTheme="minorEastAsia"/>
              <w:bCs w:val="0"/>
            </w:rPr>
          </w:pPr>
          <w:hyperlink w:anchor="_Toc8141312" w:history="1">
            <w:r w:rsidR="00B43DE1" w:rsidRPr="00B43DE1">
              <w:rPr>
                <w:rStyle w:val="af2"/>
              </w:rPr>
              <w:t>4. О решении вопросов, поставленных Советом депутатов ЗАТО г. Железногорск, которые направлялись в адрес Главы ЗАТО г. Железногорск, Администрации ЗАТО г. Железногорск</w:t>
            </w:r>
            <w:r w:rsidR="00B43DE1" w:rsidRPr="00B43DE1">
              <w:rPr>
                <w:webHidden/>
              </w:rPr>
              <w:tab/>
            </w:r>
            <w:r w:rsidRPr="00B43DE1">
              <w:rPr>
                <w:webHidden/>
              </w:rPr>
              <w:fldChar w:fldCharType="begin"/>
            </w:r>
            <w:r w:rsidR="00B43DE1" w:rsidRPr="00B43DE1">
              <w:rPr>
                <w:webHidden/>
              </w:rPr>
              <w:instrText xml:space="preserve"> PAGEREF _Toc8141312 \h </w:instrText>
            </w:r>
            <w:r w:rsidRPr="00B43DE1">
              <w:rPr>
                <w:webHidden/>
              </w:rPr>
            </w:r>
            <w:r w:rsidRPr="00B43DE1">
              <w:rPr>
                <w:webHidden/>
              </w:rPr>
              <w:fldChar w:fldCharType="separate"/>
            </w:r>
            <w:r w:rsidR="00CC777C">
              <w:rPr>
                <w:webHidden/>
              </w:rPr>
              <w:t>93</w:t>
            </w:r>
            <w:r w:rsidRPr="00B43DE1">
              <w:rPr>
                <w:webHidden/>
              </w:rPr>
              <w:fldChar w:fldCharType="end"/>
            </w:r>
          </w:hyperlink>
        </w:p>
        <w:p w:rsidR="00765DD2" w:rsidRPr="00B43DE1" w:rsidRDefault="00980770" w:rsidP="00B43DE1">
          <w:pPr>
            <w:spacing w:after="0" w:line="240" w:lineRule="auto"/>
            <w:jc w:val="both"/>
          </w:pPr>
          <w:r w:rsidRPr="00B43DE1">
            <w:rPr>
              <w:rFonts w:ascii="Times New Roman" w:hAnsi="Times New Roman"/>
              <w:bCs/>
              <w:sz w:val="28"/>
              <w:szCs w:val="28"/>
            </w:rPr>
            <w:fldChar w:fldCharType="end"/>
          </w:r>
        </w:p>
      </w:sdtContent>
    </w:sdt>
    <w:p w:rsidR="00765DD2" w:rsidRPr="00B43DE1" w:rsidRDefault="00765DD2"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3955D7" w:rsidRPr="00B43DE1" w:rsidRDefault="003955D7" w:rsidP="00A02626">
      <w:pPr>
        <w:spacing w:after="0"/>
        <w:jc w:val="center"/>
        <w:rPr>
          <w:rFonts w:ascii="Times New Roman" w:hAnsi="Times New Roman"/>
          <w:b/>
          <w:sz w:val="28"/>
          <w:szCs w:val="28"/>
        </w:rPr>
      </w:pPr>
    </w:p>
    <w:p w:rsidR="00804BCC" w:rsidRPr="00B43DE1" w:rsidRDefault="00EE6F2D" w:rsidP="00804BCC">
      <w:pPr>
        <w:pStyle w:val="ConsTitle"/>
        <w:widowControl/>
        <w:ind w:firstLine="709"/>
        <w:jc w:val="both"/>
        <w:rPr>
          <w:rFonts w:ascii="Times New Roman" w:eastAsia="Calibri" w:hAnsi="Times New Roman" w:cs="Times New Roman"/>
          <w:b w:val="0"/>
          <w:bCs w:val="0"/>
          <w:sz w:val="28"/>
          <w:szCs w:val="28"/>
          <w:lang w:eastAsia="en-US"/>
        </w:rPr>
      </w:pPr>
      <w:proofErr w:type="gramStart"/>
      <w:r w:rsidRPr="00B43DE1">
        <w:rPr>
          <w:rFonts w:ascii="Times New Roman" w:eastAsia="Calibri" w:hAnsi="Times New Roman" w:cs="Times New Roman"/>
          <w:b w:val="0"/>
          <w:bCs w:val="0"/>
          <w:sz w:val="28"/>
          <w:szCs w:val="28"/>
          <w:lang w:eastAsia="en-US"/>
        </w:rPr>
        <w:lastRenderedPageBreak/>
        <w:t>Отчет Главы ЗАТО г. Железногорск о результатах его деятельности, деятельности Администрации ЗАТО г. Железногорск за 201</w:t>
      </w:r>
      <w:r w:rsidR="004E6747" w:rsidRPr="00B43DE1">
        <w:rPr>
          <w:rFonts w:ascii="Times New Roman" w:eastAsia="Calibri" w:hAnsi="Times New Roman" w:cs="Times New Roman"/>
          <w:b w:val="0"/>
          <w:bCs w:val="0"/>
          <w:sz w:val="28"/>
          <w:szCs w:val="28"/>
          <w:lang w:eastAsia="en-US"/>
        </w:rPr>
        <w:t>8</w:t>
      </w:r>
      <w:r w:rsidRPr="00B43DE1">
        <w:rPr>
          <w:rFonts w:ascii="Times New Roman" w:eastAsia="Calibri" w:hAnsi="Times New Roman" w:cs="Times New Roman"/>
          <w:b w:val="0"/>
          <w:bCs w:val="0"/>
          <w:sz w:val="28"/>
          <w:szCs w:val="28"/>
          <w:lang w:eastAsia="en-US"/>
        </w:rPr>
        <w:t xml:space="preserve"> год, в том числе о решении вопросов, поставленных Советом депутатов ЗАТО г. Железногорск подготовлен в соответствии со статьями 35, 36 Федерального закона от 06.10.2003 № 131-ФЗ «Об общих принципах организации местного самоуправления в</w:t>
      </w:r>
      <w:r w:rsidR="009F3AED" w:rsidRPr="00B43DE1">
        <w:rPr>
          <w:rFonts w:ascii="Times New Roman" w:eastAsia="Calibri" w:hAnsi="Times New Roman" w:cs="Times New Roman"/>
          <w:b w:val="0"/>
          <w:bCs w:val="0"/>
          <w:sz w:val="28"/>
          <w:szCs w:val="28"/>
          <w:lang w:eastAsia="en-US"/>
        </w:rPr>
        <w:t xml:space="preserve"> </w:t>
      </w:r>
      <w:r w:rsidRPr="00B43DE1">
        <w:rPr>
          <w:rFonts w:ascii="Times New Roman" w:eastAsia="Calibri" w:hAnsi="Times New Roman" w:cs="Times New Roman"/>
          <w:b w:val="0"/>
          <w:bCs w:val="0"/>
          <w:sz w:val="28"/>
          <w:szCs w:val="28"/>
          <w:lang w:eastAsia="en-US"/>
        </w:rPr>
        <w:t>Российской Федерации», статьями 28, 29 Устава ЗАТО Железногорск, на</w:t>
      </w:r>
      <w:r w:rsidR="009F3AED" w:rsidRPr="00B43DE1">
        <w:rPr>
          <w:rFonts w:ascii="Times New Roman" w:eastAsia="Calibri" w:hAnsi="Times New Roman" w:cs="Times New Roman"/>
          <w:b w:val="0"/>
          <w:bCs w:val="0"/>
          <w:sz w:val="28"/>
          <w:szCs w:val="28"/>
          <w:lang w:eastAsia="en-US"/>
        </w:rPr>
        <w:t xml:space="preserve"> </w:t>
      </w:r>
      <w:r w:rsidRPr="00B43DE1">
        <w:rPr>
          <w:rFonts w:ascii="Times New Roman" w:eastAsia="Calibri" w:hAnsi="Times New Roman" w:cs="Times New Roman"/>
          <w:b w:val="0"/>
          <w:bCs w:val="0"/>
          <w:sz w:val="28"/>
          <w:szCs w:val="28"/>
          <w:lang w:eastAsia="en-US"/>
        </w:rPr>
        <w:t>основании решения Совета</w:t>
      </w:r>
      <w:proofErr w:type="gramEnd"/>
      <w:r w:rsidRPr="00B43DE1">
        <w:rPr>
          <w:rFonts w:ascii="Times New Roman" w:eastAsia="Calibri" w:hAnsi="Times New Roman" w:cs="Times New Roman"/>
          <w:b w:val="0"/>
          <w:bCs w:val="0"/>
          <w:sz w:val="28"/>
          <w:szCs w:val="28"/>
          <w:lang w:eastAsia="en-US"/>
        </w:rPr>
        <w:t xml:space="preserve"> </w:t>
      </w:r>
      <w:proofErr w:type="gramStart"/>
      <w:r w:rsidRPr="00B43DE1">
        <w:rPr>
          <w:rFonts w:ascii="Times New Roman" w:eastAsia="Calibri" w:hAnsi="Times New Roman" w:cs="Times New Roman"/>
          <w:b w:val="0"/>
          <w:bCs w:val="0"/>
          <w:sz w:val="28"/>
          <w:szCs w:val="28"/>
          <w:lang w:eastAsia="en-US"/>
        </w:rPr>
        <w:t>депутатов ЗАТО г. Железногорск от 26.04.2018 № 33-137Р «Об утверждении Положения о ежегодном отчете Главы ЗАТО г. Железногорск о результатах его деятельности, деятельности Администрации ЗАТО г. Железногорск, в</w:t>
      </w:r>
      <w:r w:rsidR="00125162" w:rsidRPr="00B43DE1">
        <w:rPr>
          <w:rFonts w:ascii="Times New Roman" w:eastAsia="Calibri" w:hAnsi="Times New Roman" w:cs="Times New Roman"/>
          <w:b w:val="0"/>
          <w:bCs w:val="0"/>
          <w:sz w:val="28"/>
          <w:szCs w:val="28"/>
          <w:lang w:eastAsia="en-US"/>
        </w:rPr>
        <w:t> </w:t>
      </w:r>
      <w:r w:rsidRPr="00B43DE1">
        <w:rPr>
          <w:rFonts w:ascii="Times New Roman" w:eastAsia="Calibri" w:hAnsi="Times New Roman" w:cs="Times New Roman"/>
          <w:b w:val="0"/>
          <w:bCs w:val="0"/>
          <w:sz w:val="28"/>
          <w:szCs w:val="28"/>
          <w:lang w:eastAsia="en-US"/>
        </w:rPr>
        <w:t xml:space="preserve">том числе о решении вопросов, поставленных Советом </w:t>
      </w:r>
      <w:r w:rsidR="00497689" w:rsidRPr="00B43DE1">
        <w:rPr>
          <w:rFonts w:ascii="Times New Roman" w:eastAsia="Calibri" w:hAnsi="Times New Roman" w:cs="Times New Roman"/>
          <w:b w:val="0"/>
          <w:bCs w:val="0"/>
          <w:sz w:val="28"/>
          <w:szCs w:val="28"/>
          <w:lang w:eastAsia="en-US"/>
        </w:rPr>
        <w:t>депутатов ЗАТО г. Железногорск», в соответствии с постановлением Администрации ЗАТО г. Железногорск от 11.02.2019 №</w:t>
      </w:r>
      <w:r w:rsidR="00A02626" w:rsidRPr="00B43DE1">
        <w:rPr>
          <w:rFonts w:ascii="Times New Roman" w:eastAsia="Calibri" w:hAnsi="Times New Roman" w:cs="Times New Roman"/>
          <w:b w:val="0"/>
          <w:bCs w:val="0"/>
          <w:sz w:val="28"/>
          <w:szCs w:val="28"/>
          <w:lang w:eastAsia="en-US"/>
        </w:rPr>
        <w:t> </w:t>
      </w:r>
      <w:r w:rsidR="00497689" w:rsidRPr="00B43DE1">
        <w:rPr>
          <w:rFonts w:ascii="Times New Roman" w:eastAsia="Calibri" w:hAnsi="Times New Roman" w:cs="Times New Roman"/>
          <w:b w:val="0"/>
          <w:bCs w:val="0"/>
          <w:sz w:val="28"/>
          <w:szCs w:val="28"/>
          <w:lang w:eastAsia="en-US"/>
        </w:rPr>
        <w:t>365</w:t>
      </w:r>
      <w:r w:rsidR="00804BCC" w:rsidRPr="00B43DE1">
        <w:rPr>
          <w:rFonts w:ascii="Times New Roman" w:eastAsia="Calibri" w:hAnsi="Times New Roman" w:cs="Times New Roman"/>
          <w:b w:val="0"/>
          <w:bCs w:val="0"/>
          <w:sz w:val="28"/>
          <w:szCs w:val="28"/>
          <w:lang w:eastAsia="en-US"/>
        </w:rPr>
        <w:t xml:space="preserve"> «О подготовке ежегодного отчета Главы ЗАТО г. Железногорск о результатах его</w:t>
      </w:r>
      <w:proofErr w:type="gramEnd"/>
      <w:r w:rsidR="00804BCC" w:rsidRPr="00B43DE1">
        <w:rPr>
          <w:rFonts w:ascii="Times New Roman" w:eastAsia="Calibri" w:hAnsi="Times New Roman" w:cs="Times New Roman"/>
          <w:b w:val="0"/>
          <w:bCs w:val="0"/>
          <w:sz w:val="28"/>
          <w:szCs w:val="28"/>
          <w:lang w:eastAsia="en-US"/>
        </w:rPr>
        <w:t xml:space="preserve"> деятельности, деятельности Администрации ЗАТО г. Железногорск, в том числе о</w:t>
      </w:r>
      <w:r w:rsidR="00A02626" w:rsidRPr="00B43DE1">
        <w:rPr>
          <w:rFonts w:ascii="Times New Roman" w:eastAsia="Calibri" w:hAnsi="Times New Roman" w:cs="Times New Roman"/>
          <w:b w:val="0"/>
          <w:bCs w:val="0"/>
          <w:sz w:val="28"/>
          <w:szCs w:val="28"/>
          <w:lang w:eastAsia="en-US"/>
        </w:rPr>
        <w:t xml:space="preserve"> </w:t>
      </w:r>
      <w:r w:rsidR="00804BCC" w:rsidRPr="00B43DE1">
        <w:rPr>
          <w:rFonts w:ascii="Times New Roman" w:eastAsia="Calibri" w:hAnsi="Times New Roman" w:cs="Times New Roman"/>
          <w:b w:val="0"/>
          <w:bCs w:val="0"/>
          <w:sz w:val="28"/>
          <w:szCs w:val="28"/>
          <w:lang w:eastAsia="en-US"/>
        </w:rPr>
        <w:t>решении вопросов, поставленных Советом депутатов ЗАТО г. Железногорск»</w:t>
      </w:r>
      <w:r w:rsidR="00E66630" w:rsidRPr="00B43DE1">
        <w:rPr>
          <w:rFonts w:ascii="Times New Roman" w:eastAsia="Calibri" w:hAnsi="Times New Roman" w:cs="Times New Roman"/>
          <w:b w:val="0"/>
          <w:bCs w:val="0"/>
          <w:sz w:val="28"/>
          <w:szCs w:val="28"/>
          <w:lang w:eastAsia="en-US"/>
        </w:rPr>
        <w:t>.</w:t>
      </w:r>
    </w:p>
    <w:p w:rsidR="00EE6F2D" w:rsidRPr="00B43DE1" w:rsidRDefault="0087388B" w:rsidP="00F436F4">
      <w:pPr>
        <w:pStyle w:val="1"/>
        <w:numPr>
          <w:ilvl w:val="0"/>
          <w:numId w:val="0"/>
        </w:numPr>
        <w:spacing w:after="120"/>
      </w:pPr>
      <w:bookmarkStart w:id="25" w:name="_Toc7878644"/>
      <w:bookmarkStart w:id="26" w:name="_Toc8141277"/>
      <w:r w:rsidRPr="00B43DE1">
        <w:rPr>
          <w:bCs w:val="0"/>
        </w:rPr>
        <w:t>1.</w:t>
      </w:r>
      <w:r w:rsidR="00F14ED4" w:rsidRPr="00B43DE1">
        <w:rPr>
          <w:bCs w:val="0"/>
        </w:rPr>
        <w:t> </w:t>
      </w:r>
      <w:r w:rsidR="00EE6F2D" w:rsidRPr="00B43DE1">
        <w:t>Об основных итогах социально-экономического ра</w:t>
      </w:r>
      <w:r w:rsidR="00FE033F" w:rsidRPr="00B43DE1">
        <w:t>звития ЗАТО Железногорск за 2018</w:t>
      </w:r>
      <w:r w:rsidR="00EE6F2D" w:rsidRPr="00B43DE1">
        <w:t xml:space="preserve"> год</w:t>
      </w:r>
      <w:bookmarkEnd w:id="25"/>
      <w:bookmarkEnd w:id="26"/>
    </w:p>
    <w:p w:rsidR="00EE6F2D" w:rsidRPr="00B43DE1" w:rsidRDefault="00EE6F2D" w:rsidP="00AE3EFC">
      <w:pPr>
        <w:spacing w:after="0" w:line="240" w:lineRule="auto"/>
        <w:ind w:firstLine="709"/>
        <w:jc w:val="both"/>
        <w:rPr>
          <w:rFonts w:ascii="Times New Roman" w:hAnsi="Times New Roman"/>
          <w:sz w:val="28"/>
          <w:szCs w:val="28"/>
        </w:rPr>
      </w:pPr>
      <w:r w:rsidRPr="00B43DE1">
        <w:rPr>
          <w:rFonts w:ascii="Times New Roman" w:hAnsi="Times New Roman"/>
          <w:spacing w:val="-6"/>
          <w:sz w:val="28"/>
          <w:szCs w:val="28"/>
        </w:rPr>
        <w:t>Закрытое административно-территориальное образование Железногорск</w:t>
      </w:r>
      <w:r w:rsidRPr="00B43DE1">
        <w:rPr>
          <w:rFonts w:ascii="Times New Roman" w:hAnsi="Times New Roman"/>
          <w:sz w:val="28"/>
          <w:szCs w:val="28"/>
        </w:rPr>
        <w:t xml:space="preserve"> (далее </w:t>
      </w:r>
      <w:r w:rsidRPr="00B43DE1">
        <w:rPr>
          <w:rFonts w:ascii="Times New Roman" w:hAnsi="Times New Roman"/>
          <w:sz w:val="28"/>
          <w:szCs w:val="28"/>
        </w:rPr>
        <w:noBreakHyphen/>
        <w:t xml:space="preserve"> ЗАТО Железногорск) расположено в Южной части центральной Сибири, включает в себя город Железногорск, поселки Подгорный, </w:t>
      </w:r>
      <w:proofErr w:type="spellStart"/>
      <w:r w:rsidRPr="00B43DE1">
        <w:rPr>
          <w:rFonts w:ascii="Times New Roman" w:hAnsi="Times New Roman"/>
          <w:sz w:val="28"/>
          <w:szCs w:val="28"/>
        </w:rPr>
        <w:t>Додоново</w:t>
      </w:r>
      <w:proofErr w:type="spellEnd"/>
      <w:r w:rsidRPr="00B43DE1">
        <w:rPr>
          <w:rFonts w:ascii="Times New Roman" w:hAnsi="Times New Roman"/>
          <w:sz w:val="28"/>
          <w:szCs w:val="28"/>
        </w:rPr>
        <w:t xml:space="preserve">, Новый Путь, </w:t>
      </w:r>
      <w:proofErr w:type="spellStart"/>
      <w:r w:rsidRPr="00B43DE1">
        <w:rPr>
          <w:rFonts w:ascii="Times New Roman" w:hAnsi="Times New Roman"/>
          <w:sz w:val="28"/>
          <w:szCs w:val="28"/>
        </w:rPr>
        <w:t>Тартат</w:t>
      </w:r>
      <w:proofErr w:type="spellEnd"/>
      <w:r w:rsidRPr="00B43DE1">
        <w:rPr>
          <w:rFonts w:ascii="Times New Roman" w:hAnsi="Times New Roman"/>
          <w:sz w:val="28"/>
          <w:szCs w:val="28"/>
        </w:rPr>
        <w:t>, деревн</w:t>
      </w:r>
      <w:r w:rsidR="00A02626" w:rsidRPr="00B43DE1">
        <w:rPr>
          <w:rFonts w:ascii="Times New Roman" w:hAnsi="Times New Roman"/>
          <w:sz w:val="28"/>
          <w:szCs w:val="28"/>
        </w:rPr>
        <w:t>ю</w:t>
      </w:r>
      <w:r w:rsidRPr="00B43DE1">
        <w:rPr>
          <w:rFonts w:ascii="Times New Roman" w:hAnsi="Times New Roman"/>
          <w:sz w:val="28"/>
          <w:szCs w:val="28"/>
        </w:rPr>
        <w:t xml:space="preserve"> </w:t>
      </w:r>
      <w:proofErr w:type="spellStart"/>
      <w:r w:rsidRPr="00B43DE1">
        <w:rPr>
          <w:rFonts w:ascii="Times New Roman" w:hAnsi="Times New Roman"/>
          <w:sz w:val="28"/>
          <w:szCs w:val="28"/>
        </w:rPr>
        <w:t>Шивера</w:t>
      </w:r>
      <w:proofErr w:type="spellEnd"/>
      <w:r w:rsidRPr="00B43DE1">
        <w:rPr>
          <w:rFonts w:ascii="Times New Roman" w:hAnsi="Times New Roman"/>
          <w:sz w:val="28"/>
          <w:szCs w:val="28"/>
        </w:rPr>
        <w:t xml:space="preserve">. В </w:t>
      </w:r>
      <w:proofErr w:type="gramStart"/>
      <w:r w:rsidRPr="00B43DE1">
        <w:rPr>
          <w:rFonts w:ascii="Times New Roman" w:hAnsi="Times New Roman"/>
          <w:sz w:val="28"/>
          <w:szCs w:val="28"/>
        </w:rPr>
        <w:t>соответствии</w:t>
      </w:r>
      <w:proofErr w:type="gramEnd"/>
      <w:r w:rsidRPr="00B43DE1">
        <w:rPr>
          <w:rFonts w:ascii="Times New Roman" w:hAnsi="Times New Roman"/>
          <w:sz w:val="28"/>
          <w:szCs w:val="28"/>
        </w:rPr>
        <w:t xml:space="preserve"> с</w:t>
      </w:r>
      <w:r w:rsidR="00A02626" w:rsidRPr="00B43DE1">
        <w:rPr>
          <w:rFonts w:ascii="Times New Roman" w:hAnsi="Times New Roman"/>
          <w:sz w:val="28"/>
          <w:szCs w:val="28"/>
        </w:rPr>
        <w:t> </w:t>
      </w:r>
      <w:r w:rsidRPr="00B43DE1">
        <w:rPr>
          <w:rFonts w:ascii="Times New Roman" w:hAnsi="Times New Roman"/>
          <w:sz w:val="28"/>
          <w:szCs w:val="28"/>
        </w:rPr>
        <w:t>действующим законодательством Российской Федерации муниципальное образование ЗАТО Железногорск является городским округом.</w:t>
      </w:r>
    </w:p>
    <w:p w:rsidR="00EE6F2D" w:rsidRPr="00B43DE1" w:rsidRDefault="00EE6F2D"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Федеральные законы, законы и иные нормативные правовые акты Красноярского края, а также нормативные правовые акты органов местного самоуправления действуют в отношении ЗАТО Железногорск с учетом особенностей, устанавливаемых Законом Российской Федерации от</w:t>
      </w:r>
      <w:r w:rsidR="00125162" w:rsidRPr="00B43DE1">
        <w:rPr>
          <w:rFonts w:ascii="Times New Roman" w:hAnsi="Times New Roman"/>
          <w:sz w:val="28"/>
          <w:szCs w:val="28"/>
        </w:rPr>
        <w:t> </w:t>
      </w:r>
      <w:r w:rsidRPr="00B43DE1">
        <w:rPr>
          <w:rFonts w:ascii="Times New Roman" w:hAnsi="Times New Roman"/>
          <w:sz w:val="28"/>
          <w:szCs w:val="28"/>
        </w:rPr>
        <w:t>14.07.1992 № 3297-1 «О закрытом административно-территориальном образовании».</w:t>
      </w:r>
    </w:p>
    <w:p w:rsidR="00EE6F2D" w:rsidRPr="00B43DE1" w:rsidRDefault="00A02626"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Имея статус закрытого административно-территориального образования, ЗАТО Железногорск относится к категории моногородов и</w:t>
      </w:r>
      <w:r w:rsidR="00707B97" w:rsidRPr="00B43DE1">
        <w:rPr>
          <w:rFonts w:ascii="Times New Roman" w:hAnsi="Times New Roman"/>
          <w:sz w:val="28"/>
          <w:szCs w:val="28"/>
        </w:rPr>
        <w:t> </w:t>
      </w:r>
      <w:r w:rsidRPr="00B43DE1">
        <w:rPr>
          <w:rFonts w:ascii="Times New Roman" w:hAnsi="Times New Roman"/>
          <w:sz w:val="28"/>
          <w:szCs w:val="28"/>
        </w:rPr>
        <w:t>включен в</w:t>
      </w:r>
      <w:r w:rsidR="00707B97" w:rsidRPr="00B43DE1">
        <w:rPr>
          <w:rFonts w:ascii="Times New Roman" w:hAnsi="Times New Roman"/>
          <w:sz w:val="28"/>
          <w:szCs w:val="28"/>
        </w:rPr>
        <w:t xml:space="preserve"> </w:t>
      </w:r>
      <w:hyperlink r:id="rId8" w:history="1">
        <w:r w:rsidR="00707B97" w:rsidRPr="00B43DE1">
          <w:rPr>
            <w:rFonts w:ascii="Times New Roman" w:hAnsi="Times New Roman"/>
            <w:sz w:val="28"/>
            <w:szCs w:val="28"/>
          </w:rPr>
          <w:t>перечень</w:t>
        </w:r>
      </w:hyperlink>
      <w:r w:rsidR="00707B97" w:rsidRPr="00B43DE1">
        <w:rPr>
          <w:rFonts w:ascii="Times New Roman" w:hAnsi="Times New Roman"/>
          <w:sz w:val="28"/>
          <w:szCs w:val="28"/>
        </w:rPr>
        <w:t xml:space="preserve"> </w:t>
      </w:r>
      <w:proofErr w:type="spellStart"/>
      <w:r w:rsidR="00707B97" w:rsidRPr="00B43DE1">
        <w:rPr>
          <w:rFonts w:ascii="Times New Roman" w:hAnsi="Times New Roman"/>
          <w:sz w:val="28"/>
          <w:szCs w:val="28"/>
        </w:rPr>
        <w:t>монопрофильных</w:t>
      </w:r>
      <w:proofErr w:type="spellEnd"/>
      <w:r w:rsidR="00707B97" w:rsidRPr="00B43DE1">
        <w:rPr>
          <w:rFonts w:ascii="Times New Roman" w:hAnsi="Times New Roman"/>
          <w:sz w:val="28"/>
          <w:szCs w:val="28"/>
        </w:rPr>
        <w:t xml:space="preserve"> муниципальных образований Российской Федерации (моногородов), утвержденный распоряжением Правительства Российской Федерации от 29.07.2014 № 1398-р. В </w:t>
      </w:r>
      <w:proofErr w:type="gramStart"/>
      <w:r w:rsidR="00EE6F2D" w:rsidRPr="00B43DE1">
        <w:rPr>
          <w:rFonts w:ascii="Times New Roman" w:hAnsi="Times New Roman"/>
          <w:sz w:val="28"/>
          <w:szCs w:val="28"/>
        </w:rPr>
        <w:t>соответствии</w:t>
      </w:r>
      <w:proofErr w:type="gramEnd"/>
      <w:r w:rsidR="00EE6F2D" w:rsidRPr="00B43DE1">
        <w:rPr>
          <w:rFonts w:ascii="Times New Roman" w:hAnsi="Times New Roman"/>
          <w:sz w:val="28"/>
          <w:szCs w:val="28"/>
        </w:rPr>
        <w:t xml:space="preserve"> с перечнем</w:t>
      </w:r>
      <w:r w:rsidR="00707B97" w:rsidRPr="00B43DE1">
        <w:rPr>
          <w:rFonts w:ascii="Times New Roman" w:hAnsi="Times New Roman"/>
          <w:sz w:val="28"/>
          <w:szCs w:val="28"/>
        </w:rPr>
        <w:t xml:space="preserve"> </w:t>
      </w:r>
      <w:r w:rsidR="00EE6F2D" w:rsidRPr="00B43DE1">
        <w:rPr>
          <w:rFonts w:ascii="Times New Roman" w:hAnsi="Times New Roman"/>
          <w:sz w:val="28"/>
          <w:szCs w:val="28"/>
        </w:rPr>
        <w:t>ЗАТО</w:t>
      </w:r>
      <w:r w:rsidR="00707B97" w:rsidRPr="00B43DE1">
        <w:rPr>
          <w:rFonts w:ascii="Times New Roman" w:hAnsi="Times New Roman"/>
          <w:sz w:val="28"/>
          <w:szCs w:val="28"/>
        </w:rPr>
        <w:t xml:space="preserve"> </w:t>
      </w:r>
      <w:r w:rsidR="00EE6F2D" w:rsidRPr="00B43DE1">
        <w:rPr>
          <w:rFonts w:ascii="Times New Roman" w:hAnsi="Times New Roman"/>
          <w:sz w:val="28"/>
          <w:szCs w:val="28"/>
        </w:rPr>
        <w:t>Железногорск относится к</w:t>
      </w:r>
      <w:r w:rsidR="00125162" w:rsidRPr="00B43DE1">
        <w:rPr>
          <w:rFonts w:ascii="Times New Roman" w:hAnsi="Times New Roman"/>
          <w:sz w:val="28"/>
          <w:szCs w:val="28"/>
        </w:rPr>
        <w:t xml:space="preserve"> </w:t>
      </w:r>
      <w:r w:rsidR="00EE6F2D" w:rsidRPr="00B43DE1">
        <w:rPr>
          <w:rFonts w:ascii="Times New Roman" w:hAnsi="Times New Roman"/>
          <w:sz w:val="28"/>
          <w:szCs w:val="28"/>
        </w:rPr>
        <w:t>третьей категории моногородов – моногородов со стабильной социально-экономической ситуацией.</w:t>
      </w:r>
    </w:p>
    <w:p w:rsidR="00F436F4" w:rsidRPr="00B43DE1" w:rsidRDefault="00F436F4" w:rsidP="00F436F4">
      <w:pPr>
        <w:pStyle w:val="2"/>
        <w:numPr>
          <w:ilvl w:val="0"/>
          <w:numId w:val="0"/>
        </w:numPr>
        <w:spacing w:after="120"/>
        <w:jc w:val="both"/>
      </w:pPr>
      <w:bookmarkStart w:id="27" w:name="_Toc7878645"/>
      <w:bookmarkStart w:id="28" w:name="_Toc8141278"/>
      <w:r w:rsidRPr="00B43DE1">
        <w:t>1.1. Основные параметры социально-экономического положения ЗАТО Железногорск</w:t>
      </w:r>
      <w:bookmarkEnd w:id="27"/>
      <w:bookmarkEnd w:id="28"/>
    </w:p>
    <w:p w:rsidR="00C21E66" w:rsidRPr="00B43DE1" w:rsidRDefault="00C21E66"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Основные показатели, характеризующие социально-экономическое положение ЗАТО Железногорск за 2018 год, в целом </w:t>
      </w:r>
      <w:proofErr w:type="gramStart"/>
      <w:r w:rsidRPr="00B43DE1">
        <w:rPr>
          <w:rFonts w:ascii="Times New Roman" w:hAnsi="Times New Roman"/>
          <w:sz w:val="28"/>
          <w:szCs w:val="28"/>
        </w:rPr>
        <w:t xml:space="preserve">демонстрируют </w:t>
      </w:r>
      <w:r w:rsidRPr="00B43DE1">
        <w:rPr>
          <w:rFonts w:ascii="Times New Roman" w:hAnsi="Times New Roman"/>
          <w:sz w:val="28"/>
          <w:szCs w:val="28"/>
        </w:rPr>
        <w:lastRenderedPageBreak/>
        <w:t>положительную динамику и свидетельствуют</w:t>
      </w:r>
      <w:proofErr w:type="gramEnd"/>
      <w:r w:rsidRPr="00B43DE1">
        <w:rPr>
          <w:rFonts w:ascii="Times New Roman" w:hAnsi="Times New Roman"/>
          <w:sz w:val="28"/>
          <w:szCs w:val="28"/>
        </w:rPr>
        <w:t xml:space="preserve"> о сохранении финансовой, экономической и социальной стабильности, развитии инвестиционных условий.</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ЗАТО Железногорск является территорией присутствия сразу двух государственных корпораций «</w:t>
      </w:r>
      <w:proofErr w:type="spellStart"/>
      <w:r w:rsidRPr="00B43DE1">
        <w:rPr>
          <w:rFonts w:ascii="Times New Roman" w:hAnsi="Times New Roman"/>
          <w:sz w:val="28"/>
          <w:szCs w:val="28"/>
        </w:rPr>
        <w:t>Росатом</w:t>
      </w:r>
      <w:proofErr w:type="spellEnd"/>
      <w:r w:rsidRPr="00B43DE1">
        <w:rPr>
          <w:rFonts w:ascii="Times New Roman" w:hAnsi="Times New Roman"/>
          <w:sz w:val="28"/>
          <w:szCs w:val="28"/>
        </w:rPr>
        <w:t>» и «</w:t>
      </w:r>
      <w:proofErr w:type="spellStart"/>
      <w:r w:rsidRPr="00B43DE1">
        <w:rPr>
          <w:rFonts w:ascii="Times New Roman" w:hAnsi="Times New Roman"/>
          <w:sz w:val="28"/>
          <w:szCs w:val="28"/>
        </w:rPr>
        <w:t>Роскосмос</w:t>
      </w:r>
      <w:proofErr w:type="spellEnd"/>
      <w:r w:rsidRPr="00B43DE1">
        <w:rPr>
          <w:rFonts w:ascii="Times New Roman" w:hAnsi="Times New Roman"/>
          <w:sz w:val="28"/>
          <w:szCs w:val="28"/>
        </w:rPr>
        <w:t>».</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состоянию на 01.01.2019 на территории ЗАТО Железногорск осуществляют деятельность градообразующие предприятия: ФГУП «Горно-химический комбинат» (далее – ФГУП «ГХК»), АО «Информационные спутниковые системы» имени академика М.Ф. </w:t>
      </w:r>
      <w:proofErr w:type="spellStart"/>
      <w:r w:rsidRPr="00B43DE1">
        <w:rPr>
          <w:rFonts w:ascii="Times New Roman" w:hAnsi="Times New Roman"/>
          <w:sz w:val="28"/>
          <w:szCs w:val="28"/>
        </w:rPr>
        <w:t>Решетнёва</w:t>
      </w:r>
      <w:proofErr w:type="spellEnd"/>
      <w:r w:rsidRPr="00B43DE1">
        <w:rPr>
          <w:rFonts w:ascii="Times New Roman" w:hAnsi="Times New Roman"/>
          <w:sz w:val="28"/>
          <w:szCs w:val="28"/>
        </w:rPr>
        <w:t xml:space="preserve">» (далее – АО «ИСС»), ФГУП «Главное военно-строительное управление № 9» (далее – ФГУП </w:t>
      </w:r>
      <w:r w:rsidR="00460ABA">
        <w:rPr>
          <w:rFonts w:ascii="Times New Roman" w:hAnsi="Times New Roman"/>
          <w:sz w:val="28"/>
          <w:szCs w:val="28"/>
        </w:rPr>
        <w:t>«</w:t>
      </w:r>
      <w:r w:rsidRPr="00B43DE1">
        <w:rPr>
          <w:rFonts w:ascii="Times New Roman" w:hAnsi="Times New Roman"/>
          <w:sz w:val="28"/>
          <w:szCs w:val="28"/>
        </w:rPr>
        <w:t>ГВСУ № 9»).</w:t>
      </w:r>
    </w:p>
    <w:p w:rsidR="00306DEC" w:rsidRPr="00B43DE1" w:rsidRDefault="00306DEC" w:rsidP="00AE3EFC">
      <w:pPr>
        <w:spacing w:after="0" w:line="240" w:lineRule="auto"/>
        <w:ind w:firstLine="709"/>
        <w:jc w:val="both"/>
        <w:rPr>
          <w:rFonts w:ascii="Times New Roman" w:hAnsi="Times New Roman"/>
          <w:sz w:val="28"/>
          <w:szCs w:val="28"/>
        </w:rPr>
      </w:pP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по оценке 2018 года составил 54,2 млрд. рублей или 115,1% в действующих ценах к уровню 2017 года. Градообразующие предприятия обеспечивают 62,6% всего объема отгрузки по ЗАТО Железногорск (против 75% в 2017 году).</w:t>
      </w:r>
    </w:p>
    <w:p w:rsidR="00306DEC" w:rsidRPr="00B43DE1" w:rsidRDefault="00306DEC" w:rsidP="00AE3EFC">
      <w:pPr>
        <w:spacing w:after="0" w:line="240" w:lineRule="auto"/>
        <w:ind w:firstLine="709"/>
        <w:jc w:val="both"/>
        <w:rPr>
          <w:rFonts w:ascii="Times New Roman" w:hAnsi="Times New Roman"/>
          <w:sz w:val="28"/>
          <w:szCs w:val="28"/>
        </w:rPr>
      </w:pP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Объем инвестиций в основной капитал за счет всех источников финансирования (без субъектов малого предпринимательства) за 2018 год составил 3,6 млрд. рублей против 11,6 млрд. рублей в 2017 году. Более 70% объема всех инвестиций приходится на реализацию проектов крупных градообразующих организаций ФГУП «ГХК» и АО «ИСС» в рамках федеральных целевых программ развития ядерной и космической отрасли, направленных на модернизацию и диверсификацию производств.</w:t>
      </w:r>
    </w:p>
    <w:p w:rsidR="00306DEC" w:rsidRPr="00B43DE1" w:rsidRDefault="00306DEC" w:rsidP="00AE3EFC">
      <w:pPr>
        <w:spacing w:after="0" w:line="240" w:lineRule="auto"/>
        <w:ind w:firstLine="709"/>
        <w:jc w:val="both"/>
        <w:rPr>
          <w:rFonts w:ascii="Times New Roman" w:hAnsi="Times New Roman"/>
          <w:sz w:val="28"/>
          <w:szCs w:val="28"/>
        </w:rPr>
      </w:pPr>
    </w:p>
    <w:p w:rsidR="00244A53"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Демографическая ситуация в ЗАТО Железногорск</w:t>
      </w:r>
      <w:r w:rsidR="00D72BB0" w:rsidRPr="00B43DE1">
        <w:rPr>
          <w:rFonts w:ascii="Times New Roman" w:hAnsi="Times New Roman"/>
          <w:sz w:val="28"/>
          <w:szCs w:val="28"/>
        </w:rPr>
        <w:t xml:space="preserve"> в 2018 году</w:t>
      </w:r>
      <w:r w:rsidRPr="00B43DE1">
        <w:rPr>
          <w:rFonts w:ascii="Times New Roman" w:hAnsi="Times New Roman"/>
          <w:sz w:val="28"/>
          <w:szCs w:val="28"/>
        </w:rPr>
        <w:t xml:space="preserve"> характеризовалась сокращением численности постоянного населения на</w:t>
      </w:r>
      <w:r w:rsidR="00460ABA">
        <w:rPr>
          <w:rFonts w:ascii="Times New Roman" w:hAnsi="Times New Roman"/>
          <w:sz w:val="28"/>
          <w:szCs w:val="28"/>
        </w:rPr>
        <w:t> </w:t>
      </w:r>
      <w:r w:rsidRPr="00B43DE1">
        <w:rPr>
          <w:rFonts w:ascii="Times New Roman" w:hAnsi="Times New Roman"/>
          <w:sz w:val="28"/>
          <w:szCs w:val="28"/>
        </w:rPr>
        <w:t>549</w:t>
      </w:r>
      <w:r w:rsidR="00460ABA">
        <w:rPr>
          <w:rFonts w:ascii="Times New Roman" w:hAnsi="Times New Roman"/>
          <w:sz w:val="28"/>
          <w:szCs w:val="28"/>
        </w:rPr>
        <w:t> </w:t>
      </w:r>
      <w:r w:rsidRPr="00B43DE1">
        <w:rPr>
          <w:rFonts w:ascii="Times New Roman" w:hAnsi="Times New Roman"/>
          <w:sz w:val="28"/>
          <w:szCs w:val="28"/>
        </w:rPr>
        <w:t>человек или на 0,59% (с 92 851 человека на</w:t>
      </w:r>
      <w:r w:rsidR="00D72BB0" w:rsidRPr="00B43DE1">
        <w:rPr>
          <w:rFonts w:ascii="Times New Roman" w:hAnsi="Times New Roman"/>
          <w:sz w:val="28"/>
          <w:szCs w:val="28"/>
        </w:rPr>
        <w:t> </w:t>
      </w:r>
      <w:r w:rsidRPr="00B43DE1">
        <w:rPr>
          <w:rFonts w:ascii="Times New Roman" w:hAnsi="Times New Roman"/>
          <w:sz w:val="28"/>
          <w:szCs w:val="28"/>
        </w:rPr>
        <w:t>01.01.2018 до</w:t>
      </w:r>
      <w:r w:rsidR="00460ABA">
        <w:rPr>
          <w:rFonts w:ascii="Times New Roman" w:hAnsi="Times New Roman"/>
          <w:sz w:val="28"/>
          <w:szCs w:val="28"/>
        </w:rPr>
        <w:t> </w:t>
      </w:r>
      <w:r w:rsidRPr="00B43DE1">
        <w:rPr>
          <w:rFonts w:ascii="Times New Roman" w:hAnsi="Times New Roman"/>
          <w:sz w:val="28"/>
          <w:szCs w:val="28"/>
        </w:rPr>
        <w:t>92</w:t>
      </w:r>
      <w:r w:rsidR="00460ABA">
        <w:rPr>
          <w:rFonts w:ascii="Times New Roman" w:hAnsi="Times New Roman"/>
          <w:sz w:val="28"/>
          <w:szCs w:val="28"/>
        </w:rPr>
        <w:t> </w:t>
      </w:r>
      <w:r w:rsidRPr="00B43DE1">
        <w:rPr>
          <w:rFonts w:ascii="Times New Roman" w:hAnsi="Times New Roman"/>
          <w:sz w:val="28"/>
          <w:szCs w:val="28"/>
        </w:rPr>
        <w:t>302</w:t>
      </w:r>
      <w:r w:rsidR="00460ABA">
        <w:rPr>
          <w:rFonts w:ascii="Times New Roman" w:hAnsi="Times New Roman"/>
          <w:sz w:val="28"/>
          <w:szCs w:val="28"/>
        </w:rPr>
        <w:t> </w:t>
      </w:r>
      <w:r w:rsidRPr="00B43DE1">
        <w:rPr>
          <w:rFonts w:ascii="Times New Roman" w:hAnsi="Times New Roman"/>
          <w:sz w:val="28"/>
          <w:szCs w:val="28"/>
        </w:rPr>
        <w:t xml:space="preserve">человек </w:t>
      </w:r>
      <w:proofErr w:type="gramStart"/>
      <w:r w:rsidRPr="00B43DE1">
        <w:rPr>
          <w:rFonts w:ascii="Times New Roman" w:hAnsi="Times New Roman"/>
          <w:sz w:val="28"/>
          <w:szCs w:val="28"/>
        </w:rPr>
        <w:t>на</w:t>
      </w:r>
      <w:proofErr w:type="gramEnd"/>
      <w:r w:rsidRPr="00B43DE1">
        <w:rPr>
          <w:rFonts w:ascii="Times New Roman" w:hAnsi="Times New Roman"/>
          <w:sz w:val="28"/>
          <w:szCs w:val="28"/>
        </w:rPr>
        <w:t xml:space="preserve"> 01.01.2019). </w:t>
      </w:r>
      <w:r w:rsidR="00244A53" w:rsidRPr="00B43DE1">
        <w:rPr>
          <w:rFonts w:ascii="Times New Roman" w:hAnsi="Times New Roman"/>
          <w:sz w:val="28"/>
          <w:szCs w:val="28"/>
        </w:rPr>
        <w:t xml:space="preserve">В структуре постоянного населения ЗАТО Железногорск доля городского населения (г. Железногорск, п. Подгорный) составляет 97,4%, на долю сельского населения (поселки </w:t>
      </w:r>
      <w:proofErr w:type="spellStart"/>
      <w:r w:rsidR="00244A53" w:rsidRPr="00B43DE1">
        <w:rPr>
          <w:rFonts w:ascii="Times New Roman" w:hAnsi="Times New Roman"/>
          <w:sz w:val="28"/>
          <w:szCs w:val="28"/>
        </w:rPr>
        <w:t>Додоново</w:t>
      </w:r>
      <w:proofErr w:type="spellEnd"/>
      <w:r w:rsidR="00244A53" w:rsidRPr="00B43DE1">
        <w:rPr>
          <w:rFonts w:ascii="Times New Roman" w:hAnsi="Times New Roman"/>
          <w:sz w:val="28"/>
          <w:szCs w:val="28"/>
        </w:rPr>
        <w:t xml:space="preserve">, Новый Путь, </w:t>
      </w:r>
      <w:proofErr w:type="spellStart"/>
      <w:r w:rsidR="00244A53" w:rsidRPr="00B43DE1">
        <w:rPr>
          <w:rFonts w:ascii="Times New Roman" w:hAnsi="Times New Roman"/>
          <w:sz w:val="28"/>
          <w:szCs w:val="28"/>
        </w:rPr>
        <w:t>Тартат</w:t>
      </w:r>
      <w:proofErr w:type="spellEnd"/>
      <w:r w:rsidR="00244A53" w:rsidRPr="00B43DE1">
        <w:rPr>
          <w:rFonts w:ascii="Times New Roman" w:hAnsi="Times New Roman"/>
          <w:sz w:val="28"/>
          <w:szCs w:val="28"/>
        </w:rPr>
        <w:t>, д. </w:t>
      </w:r>
      <w:proofErr w:type="spellStart"/>
      <w:r w:rsidR="00244A53" w:rsidRPr="00B43DE1">
        <w:rPr>
          <w:rFonts w:ascii="Times New Roman" w:hAnsi="Times New Roman"/>
          <w:sz w:val="28"/>
          <w:szCs w:val="28"/>
        </w:rPr>
        <w:t>Шивера</w:t>
      </w:r>
      <w:proofErr w:type="spellEnd"/>
      <w:r w:rsidR="00244A53" w:rsidRPr="00B43DE1">
        <w:rPr>
          <w:rFonts w:ascii="Times New Roman" w:hAnsi="Times New Roman"/>
          <w:sz w:val="28"/>
          <w:szCs w:val="28"/>
        </w:rPr>
        <w:t>) приходится 2,6%.</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Среднегодовая численность постоянного населения ЗАТО Железногорск за 2018 год составила 92 577 человек (2017 год – 93 010 человек). Среди основных факторов</w:t>
      </w:r>
      <w:r w:rsidR="00460ABA">
        <w:rPr>
          <w:rFonts w:ascii="Times New Roman" w:hAnsi="Times New Roman"/>
          <w:sz w:val="28"/>
          <w:szCs w:val="28"/>
        </w:rPr>
        <w:t>,</w:t>
      </w:r>
      <w:r w:rsidRPr="00B43DE1">
        <w:rPr>
          <w:rFonts w:ascii="Times New Roman" w:hAnsi="Times New Roman"/>
          <w:sz w:val="28"/>
          <w:szCs w:val="28"/>
        </w:rPr>
        <w:t xml:space="preserve"> влияющих на</w:t>
      </w:r>
      <w:r w:rsidR="00460ABA">
        <w:rPr>
          <w:rFonts w:ascii="Times New Roman" w:hAnsi="Times New Roman"/>
          <w:sz w:val="28"/>
          <w:szCs w:val="28"/>
        </w:rPr>
        <w:t xml:space="preserve"> </w:t>
      </w:r>
      <w:r w:rsidRPr="00B43DE1">
        <w:rPr>
          <w:rFonts w:ascii="Times New Roman" w:hAnsi="Times New Roman"/>
          <w:sz w:val="28"/>
          <w:szCs w:val="28"/>
        </w:rPr>
        <w:t>сокращение численности населения ЗАТО Железногорск</w:t>
      </w:r>
      <w:r w:rsidR="00460ABA">
        <w:rPr>
          <w:rFonts w:ascii="Times New Roman" w:hAnsi="Times New Roman"/>
          <w:sz w:val="28"/>
          <w:szCs w:val="28"/>
        </w:rPr>
        <w:t>,</w:t>
      </w:r>
      <w:r w:rsidRPr="00B43DE1">
        <w:rPr>
          <w:rFonts w:ascii="Times New Roman" w:hAnsi="Times New Roman"/>
          <w:sz w:val="28"/>
          <w:szCs w:val="28"/>
        </w:rPr>
        <w:t xml:space="preserve"> можно выделить:</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естественная убыль за 2018 год составила 444 человека (2017 год – 262 человека);</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2015 года впервые за последние несколько лет в ЗАТО Железногорск зафиксировано миграционное снижение населения. За 2018 год показатель составил 105 человек (2017 год – 56 человек);</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демографические процессы в численности трудоспособного населения. Численность постоянного населения в трудоспособном возрасте в общей численности населения на 01.01.2018 составляет 54,3% (на 01.01.2017 – 55,3%), при этом наблюдается рост доли населения в возрасте старше трудоспособного с 28,2% до 28,9% и населения в возрасте моложе трудоспособного – с 16,5% </w:t>
      </w:r>
      <w:proofErr w:type="gramStart"/>
      <w:r w:rsidRPr="00B43DE1">
        <w:rPr>
          <w:rFonts w:ascii="Times New Roman" w:hAnsi="Times New Roman"/>
          <w:sz w:val="28"/>
          <w:szCs w:val="28"/>
        </w:rPr>
        <w:t>до</w:t>
      </w:r>
      <w:proofErr w:type="gramEnd"/>
      <w:r w:rsidRPr="00B43DE1">
        <w:rPr>
          <w:rFonts w:ascii="Times New Roman" w:hAnsi="Times New Roman"/>
          <w:sz w:val="28"/>
          <w:szCs w:val="28"/>
        </w:rPr>
        <w:t xml:space="preserve"> 16,8%;</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старение населения (доля населения в возрасте 65 лет и более в общей численности населения составляет 17,5%).</w:t>
      </w:r>
      <w:r w:rsidR="00183132" w:rsidRPr="00B43DE1">
        <w:rPr>
          <w:rFonts w:ascii="Times New Roman" w:hAnsi="Times New Roman"/>
          <w:sz w:val="28"/>
          <w:szCs w:val="28"/>
        </w:rPr>
        <w:t xml:space="preserve"> Согласно международным критериям, население считается старым, если доля в нем людей в возрасте 65 лет и более превышает 7%.</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родилось 806 детей, что на 130 детей меньше, чем</w:t>
      </w:r>
      <w:r w:rsidRPr="00B43DE1">
        <w:rPr>
          <w:rFonts w:ascii="Times New Roman" w:hAnsi="Times New Roman"/>
          <w:sz w:val="28"/>
          <w:szCs w:val="28"/>
          <w:lang w:val="en-US"/>
        </w:rPr>
        <w:t> </w:t>
      </w:r>
      <w:r w:rsidRPr="00B43DE1">
        <w:rPr>
          <w:rFonts w:ascii="Times New Roman" w:hAnsi="Times New Roman"/>
          <w:sz w:val="28"/>
          <w:szCs w:val="28"/>
        </w:rPr>
        <w:t>в</w:t>
      </w:r>
      <w:r w:rsidRPr="00B43DE1">
        <w:rPr>
          <w:rFonts w:ascii="Times New Roman" w:hAnsi="Times New Roman"/>
          <w:sz w:val="28"/>
          <w:szCs w:val="28"/>
          <w:lang w:val="en-US"/>
        </w:rPr>
        <w:t> </w:t>
      </w:r>
      <w:r w:rsidRPr="00B43DE1">
        <w:rPr>
          <w:rFonts w:ascii="Times New Roman" w:hAnsi="Times New Roman"/>
          <w:sz w:val="28"/>
          <w:szCs w:val="28"/>
        </w:rPr>
        <w:t>предыдущем году. Умерло в 2018 году 1</w:t>
      </w:r>
      <w:r w:rsidR="00460ABA">
        <w:rPr>
          <w:rFonts w:ascii="Times New Roman" w:hAnsi="Times New Roman"/>
          <w:sz w:val="28"/>
          <w:szCs w:val="28"/>
        </w:rPr>
        <w:t> </w:t>
      </w:r>
      <w:r w:rsidRPr="00B43DE1">
        <w:rPr>
          <w:rFonts w:ascii="Times New Roman" w:hAnsi="Times New Roman"/>
          <w:sz w:val="28"/>
          <w:szCs w:val="28"/>
        </w:rPr>
        <w:t>243 человека, что</w:t>
      </w:r>
      <w:r w:rsidRPr="00B43DE1">
        <w:rPr>
          <w:rFonts w:ascii="Times New Roman" w:hAnsi="Times New Roman"/>
          <w:sz w:val="28"/>
          <w:szCs w:val="28"/>
          <w:lang w:val="en-US"/>
        </w:rPr>
        <w:t> </w:t>
      </w:r>
      <w:r w:rsidRPr="00B43DE1">
        <w:rPr>
          <w:rFonts w:ascii="Times New Roman" w:hAnsi="Times New Roman"/>
          <w:sz w:val="28"/>
          <w:szCs w:val="28"/>
        </w:rPr>
        <w:t>на</w:t>
      </w:r>
      <w:r w:rsidRPr="00B43DE1">
        <w:rPr>
          <w:rFonts w:ascii="Times New Roman" w:hAnsi="Times New Roman"/>
          <w:sz w:val="28"/>
          <w:szCs w:val="28"/>
          <w:lang w:val="en-US"/>
        </w:rPr>
        <w:t> </w:t>
      </w:r>
      <w:r w:rsidRPr="00B43DE1">
        <w:rPr>
          <w:rFonts w:ascii="Times New Roman" w:hAnsi="Times New Roman"/>
          <w:sz w:val="28"/>
          <w:szCs w:val="28"/>
        </w:rPr>
        <w:t>45</w:t>
      </w:r>
      <w:r w:rsidRPr="00B43DE1">
        <w:rPr>
          <w:rFonts w:ascii="Times New Roman" w:hAnsi="Times New Roman"/>
          <w:sz w:val="28"/>
          <w:szCs w:val="28"/>
          <w:lang w:val="en-US"/>
        </w:rPr>
        <w:t> </w:t>
      </w:r>
      <w:r w:rsidRPr="00B43DE1">
        <w:rPr>
          <w:rFonts w:ascii="Times New Roman" w:hAnsi="Times New Roman"/>
          <w:sz w:val="28"/>
          <w:szCs w:val="28"/>
        </w:rPr>
        <w:t>человек больше, чем в 2017 году. Коэффициент естественной убыли на 1000 человек населения в 2018 году составил 4,8 человека, против естественной убыли в 2017 году – 2,8 человека.</w:t>
      </w:r>
    </w:p>
    <w:p w:rsidR="00397D15" w:rsidRPr="00B43DE1" w:rsidRDefault="00397D1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Количество прибывшего населения в ЗАТО Железногорск в 2018 году составило 3 183 человека (2017 год – 3 108 человек), количество выбывшего населения – 3 388 человек (2017 год – 3 164 человека). Коэффициент миграционного снижения на 10 000 человек населения в 2018 году – 11,3 человека, против миграционного снижения в 2017 году – 6 человек.</w:t>
      </w:r>
    </w:p>
    <w:p w:rsidR="00306DEC" w:rsidRPr="00B43DE1" w:rsidRDefault="00306DEC" w:rsidP="00AE3EFC">
      <w:pPr>
        <w:spacing w:after="0" w:line="240" w:lineRule="auto"/>
        <w:ind w:firstLine="709"/>
        <w:jc w:val="both"/>
        <w:rPr>
          <w:rFonts w:ascii="Times New Roman" w:hAnsi="Times New Roman"/>
          <w:sz w:val="28"/>
          <w:szCs w:val="28"/>
        </w:rPr>
      </w:pPr>
    </w:p>
    <w:p w:rsidR="00306DEC" w:rsidRPr="00B43DE1" w:rsidRDefault="00306DEC"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Ситуация на рынке труда ЗАТО Железногорск в 2018 году характеризовалась сокращением уровня регистрируемой безработицы с 0,8% к численности трудоспособного населения в трудоспособном возрасте на начало года до 0,6% на конец года. В органах службы занятости г. Железногорска по состоянию на 31.12.2018 официально зарегистрировано 317 безработных граждан, что на 93 человека меньше, чем на 31.12.2017.</w:t>
      </w:r>
    </w:p>
    <w:p w:rsidR="00306DEC" w:rsidRPr="00B43DE1" w:rsidRDefault="00306DEC"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Среднегодовая численность занятых в экономике ЗАТО Железногорск по оценке 2018 года – 48 758 человек, по отношению к 2017 году снижение на 382 человека или 0,8%. Численность населения трудоспособного возраста на 01.01.2018 – 50 409 человек (на 01.01.2017 – 51 533 человек).</w:t>
      </w:r>
    </w:p>
    <w:p w:rsidR="00EE6F2D" w:rsidRPr="00B43DE1" w:rsidRDefault="00EE6F2D"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Среднесписочная численность работников на градообразующих предпри</w:t>
      </w:r>
      <w:r w:rsidR="00DD4192" w:rsidRPr="00B43DE1">
        <w:rPr>
          <w:rFonts w:ascii="Times New Roman" w:hAnsi="Times New Roman"/>
          <w:sz w:val="28"/>
          <w:szCs w:val="28"/>
        </w:rPr>
        <w:t>ятиях по состоянию на</w:t>
      </w:r>
      <w:r w:rsidR="00BF1FC5" w:rsidRPr="00B43DE1">
        <w:rPr>
          <w:rFonts w:ascii="Times New Roman" w:hAnsi="Times New Roman"/>
          <w:sz w:val="28"/>
          <w:szCs w:val="28"/>
        </w:rPr>
        <w:t xml:space="preserve"> </w:t>
      </w:r>
      <w:r w:rsidR="00DD4192" w:rsidRPr="00B43DE1">
        <w:rPr>
          <w:rFonts w:ascii="Times New Roman" w:hAnsi="Times New Roman"/>
          <w:sz w:val="28"/>
          <w:szCs w:val="28"/>
        </w:rPr>
        <w:t>01.01.2019</w:t>
      </w:r>
      <w:r w:rsidRPr="00B43DE1">
        <w:rPr>
          <w:rFonts w:ascii="Times New Roman" w:hAnsi="Times New Roman"/>
          <w:sz w:val="28"/>
          <w:szCs w:val="28"/>
        </w:rPr>
        <w:t xml:space="preserve"> – </w:t>
      </w:r>
      <w:r w:rsidR="00671E1A" w:rsidRPr="00B43DE1">
        <w:rPr>
          <w:rFonts w:ascii="Times New Roman" w:hAnsi="Times New Roman"/>
          <w:sz w:val="28"/>
          <w:szCs w:val="28"/>
        </w:rPr>
        <w:t>13</w:t>
      </w:r>
      <w:r w:rsidR="00362FA0" w:rsidRPr="00B43DE1">
        <w:rPr>
          <w:rFonts w:ascii="Times New Roman" w:hAnsi="Times New Roman"/>
          <w:sz w:val="28"/>
          <w:szCs w:val="28"/>
        </w:rPr>
        <w:t> </w:t>
      </w:r>
      <w:r w:rsidR="00671E1A" w:rsidRPr="00B43DE1">
        <w:rPr>
          <w:rFonts w:ascii="Times New Roman" w:hAnsi="Times New Roman"/>
          <w:sz w:val="28"/>
          <w:szCs w:val="28"/>
        </w:rPr>
        <w:t>830 ч</w:t>
      </w:r>
      <w:r w:rsidRPr="00B43DE1">
        <w:rPr>
          <w:rFonts w:ascii="Times New Roman" w:hAnsi="Times New Roman"/>
          <w:sz w:val="28"/>
          <w:szCs w:val="28"/>
        </w:rPr>
        <w:t>еловек.</w:t>
      </w:r>
    </w:p>
    <w:p w:rsidR="00794BC0" w:rsidRPr="00B43DE1" w:rsidRDefault="00794BC0" w:rsidP="00AE3EFC">
      <w:pPr>
        <w:spacing w:after="0" w:line="240" w:lineRule="auto"/>
        <w:ind w:firstLine="709"/>
        <w:jc w:val="both"/>
        <w:rPr>
          <w:rFonts w:ascii="Times New Roman" w:hAnsi="Times New Roman"/>
          <w:sz w:val="28"/>
          <w:szCs w:val="28"/>
        </w:rPr>
      </w:pPr>
    </w:p>
    <w:p w:rsidR="00794BC0" w:rsidRPr="00B43DE1" w:rsidRDefault="00794BC0"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Количество лиц пенсионного возраста в ЗАТО Железногорск в отчетном периоде достигло 30 341 человек (32,9% от численности населения ЗАТО), из них 31,5% – работающие пенсионеры. Средний размер пенсии на 01.01.2019 составил 16 114,5 рублей и вырос по отношению к прошлому году на 8,4%.</w:t>
      </w:r>
    </w:p>
    <w:p w:rsidR="00C21E66" w:rsidRPr="00B43DE1" w:rsidRDefault="00C21E66" w:rsidP="00AE3EFC">
      <w:pPr>
        <w:spacing w:after="0" w:line="240" w:lineRule="auto"/>
        <w:ind w:firstLine="709"/>
        <w:jc w:val="both"/>
        <w:rPr>
          <w:rFonts w:ascii="Times New Roman" w:hAnsi="Times New Roman"/>
          <w:sz w:val="28"/>
          <w:szCs w:val="28"/>
        </w:rPr>
      </w:pPr>
    </w:p>
    <w:p w:rsidR="00590AFC" w:rsidRPr="00B43DE1" w:rsidRDefault="0077002B"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Среднемесячная номинальная начисленная заработная плата работников организаций по ЗАТО Железногорск (без субъектов малого предпринимательства) в 2018 году </w:t>
      </w:r>
      <w:r w:rsidR="00EE6F2D" w:rsidRPr="00B43DE1">
        <w:rPr>
          <w:rFonts w:ascii="Times New Roman" w:hAnsi="Times New Roman"/>
          <w:sz w:val="28"/>
          <w:szCs w:val="28"/>
        </w:rPr>
        <w:t xml:space="preserve">составила </w:t>
      </w:r>
      <w:r w:rsidR="00CB3658" w:rsidRPr="00B43DE1">
        <w:rPr>
          <w:rFonts w:ascii="Times New Roman" w:hAnsi="Times New Roman"/>
          <w:sz w:val="28"/>
          <w:szCs w:val="28"/>
        </w:rPr>
        <w:t>49</w:t>
      </w:r>
      <w:r w:rsidR="008B3DCC" w:rsidRPr="00B43DE1">
        <w:rPr>
          <w:rFonts w:ascii="Times New Roman" w:hAnsi="Times New Roman"/>
          <w:sz w:val="28"/>
          <w:szCs w:val="28"/>
        </w:rPr>
        <w:t> </w:t>
      </w:r>
      <w:r w:rsidR="00CB3658" w:rsidRPr="00B43DE1">
        <w:rPr>
          <w:rFonts w:ascii="Times New Roman" w:hAnsi="Times New Roman"/>
          <w:sz w:val="28"/>
          <w:szCs w:val="28"/>
        </w:rPr>
        <w:t xml:space="preserve">789,2 </w:t>
      </w:r>
      <w:r w:rsidR="00B45E1B" w:rsidRPr="00B43DE1">
        <w:rPr>
          <w:rFonts w:ascii="Times New Roman" w:hAnsi="Times New Roman"/>
          <w:sz w:val="28"/>
          <w:szCs w:val="28"/>
        </w:rPr>
        <w:t>рубл</w:t>
      </w:r>
      <w:r w:rsidR="008B3DCC" w:rsidRPr="00B43DE1">
        <w:rPr>
          <w:rFonts w:ascii="Times New Roman" w:hAnsi="Times New Roman"/>
          <w:sz w:val="28"/>
          <w:szCs w:val="28"/>
        </w:rPr>
        <w:t>ей</w:t>
      </w:r>
      <w:r w:rsidR="00B45E1B" w:rsidRPr="00B43DE1">
        <w:rPr>
          <w:rFonts w:ascii="Times New Roman" w:hAnsi="Times New Roman"/>
          <w:sz w:val="28"/>
          <w:szCs w:val="28"/>
        </w:rPr>
        <w:t xml:space="preserve"> (2017</w:t>
      </w:r>
      <w:r w:rsidR="00EE6F2D" w:rsidRPr="00B43DE1">
        <w:rPr>
          <w:rFonts w:ascii="Times New Roman" w:hAnsi="Times New Roman"/>
          <w:sz w:val="28"/>
          <w:szCs w:val="28"/>
        </w:rPr>
        <w:t xml:space="preserve"> год – </w:t>
      </w:r>
      <w:r w:rsidR="00B45E1B" w:rsidRPr="00B43DE1">
        <w:rPr>
          <w:rFonts w:ascii="Times New Roman" w:hAnsi="Times New Roman"/>
          <w:sz w:val="28"/>
          <w:szCs w:val="28"/>
        </w:rPr>
        <w:t>45 803,9 </w:t>
      </w:r>
      <w:r w:rsidR="00EE6F2D" w:rsidRPr="00B43DE1">
        <w:rPr>
          <w:rFonts w:ascii="Times New Roman" w:hAnsi="Times New Roman"/>
          <w:sz w:val="28"/>
          <w:szCs w:val="28"/>
        </w:rPr>
        <w:t>рубл</w:t>
      </w:r>
      <w:r w:rsidR="008B3DCC" w:rsidRPr="00B43DE1">
        <w:rPr>
          <w:rFonts w:ascii="Times New Roman" w:hAnsi="Times New Roman"/>
          <w:sz w:val="28"/>
          <w:szCs w:val="28"/>
        </w:rPr>
        <w:t>я</w:t>
      </w:r>
      <w:r w:rsidR="00EE6F2D" w:rsidRPr="00B43DE1">
        <w:rPr>
          <w:rFonts w:ascii="Times New Roman" w:hAnsi="Times New Roman"/>
          <w:sz w:val="28"/>
          <w:szCs w:val="28"/>
        </w:rPr>
        <w:t xml:space="preserve">), что на </w:t>
      </w:r>
      <w:r w:rsidR="00F81D4D" w:rsidRPr="00B43DE1">
        <w:rPr>
          <w:rFonts w:ascii="Times New Roman" w:hAnsi="Times New Roman"/>
          <w:sz w:val="28"/>
          <w:szCs w:val="28"/>
        </w:rPr>
        <w:t>2,2</w:t>
      </w:r>
      <w:r w:rsidR="00EE6F2D" w:rsidRPr="00B43DE1">
        <w:rPr>
          <w:rFonts w:ascii="Times New Roman" w:hAnsi="Times New Roman"/>
          <w:sz w:val="28"/>
          <w:szCs w:val="28"/>
        </w:rPr>
        <w:t xml:space="preserve"> % </w:t>
      </w:r>
      <w:r w:rsidR="00F81D4D" w:rsidRPr="00B43DE1">
        <w:rPr>
          <w:rFonts w:ascii="Times New Roman" w:hAnsi="Times New Roman"/>
          <w:sz w:val="28"/>
          <w:szCs w:val="28"/>
        </w:rPr>
        <w:t>ниже</w:t>
      </w:r>
      <w:r w:rsidR="00EE6F2D" w:rsidRPr="00B43DE1">
        <w:rPr>
          <w:rFonts w:ascii="Times New Roman" w:hAnsi="Times New Roman"/>
          <w:sz w:val="28"/>
          <w:szCs w:val="28"/>
        </w:rPr>
        <w:t xml:space="preserve"> аналогичного показателя</w:t>
      </w:r>
      <w:r w:rsidR="00590AFC" w:rsidRPr="00B43DE1">
        <w:rPr>
          <w:rFonts w:ascii="Times New Roman" w:hAnsi="Times New Roman"/>
          <w:sz w:val="28"/>
          <w:szCs w:val="28"/>
        </w:rPr>
        <w:t xml:space="preserve"> в целом по Красноярскому краю.</w:t>
      </w:r>
    </w:p>
    <w:p w:rsidR="00590AFC" w:rsidRPr="00B43DE1" w:rsidRDefault="00590AFC"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Рост среднемесячной номинальной начисленной заработной платы работников организаций (без субъектов малого предпринимательства) в 2018 году к уровню 2017 года на 8,7</w:t>
      </w:r>
      <w:r w:rsidR="007C4739" w:rsidRPr="00B43DE1">
        <w:rPr>
          <w:rFonts w:ascii="Times New Roman" w:hAnsi="Times New Roman"/>
          <w:sz w:val="28"/>
          <w:szCs w:val="28"/>
        </w:rPr>
        <w:t>% обусловлен рядом причин.</w:t>
      </w:r>
    </w:p>
    <w:p w:rsidR="00CD1EC2" w:rsidRPr="00B43DE1" w:rsidRDefault="007C4739" w:rsidP="00CD1EC2">
      <w:pPr>
        <w:spacing w:after="0" w:line="240" w:lineRule="auto"/>
        <w:ind w:firstLine="709"/>
        <w:jc w:val="both"/>
        <w:rPr>
          <w:rFonts w:ascii="Times New Roman" w:hAnsi="Times New Roman"/>
          <w:sz w:val="28"/>
          <w:szCs w:val="28"/>
        </w:rPr>
      </w:pPr>
      <w:r w:rsidRPr="00B43DE1">
        <w:rPr>
          <w:rFonts w:ascii="Times New Roman" w:hAnsi="Times New Roman"/>
          <w:sz w:val="28"/>
          <w:szCs w:val="28"/>
        </w:rPr>
        <w:t>С</w:t>
      </w:r>
      <w:r w:rsidR="00CD1EC2" w:rsidRPr="00B43DE1">
        <w:rPr>
          <w:rFonts w:ascii="Times New Roman" w:hAnsi="Times New Roman"/>
          <w:sz w:val="28"/>
          <w:szCs w:val="28"/>
        </w:rPr>
        <w:t>реднемесячн</w:t>
      </w:r>
      <w:r w:rsidRPr="00B43DE1">
        <w:rPr>
          <w:rFonts w:ascii="Times New Roman" w:hAnsi="Times New Roman"/>
          <w:sz w:val="28"/>
          <w:szCs w:val="28"/>
        </w:rPr>
        <w:t>ая</w:t>
      </w:r>
      <w:r w:rsidR="00CD1EC2" w:rsidRPr="00B43DE1">
        <w:rPr>
          <w:rFonts w:ascii="Times New Roman" w:hAnsi="Times New Roman"/>
          <w:sz w:val="28"/>
          <w:szCs w:val="28"/>
        </w:rPr>
        <w:t xml:space="preserve"> заработн</w:t>
      </w:r>
      <w:r w:rsidRPr="00B43DE1">
        <w:rPr>
          <w:rFonts w:ascii="Times New Roman" w:hAnsi="Times New Roman"/>
          <w:sz w:val="28"/>
          <w:szCs w:val="28"/>
        </w:rPr>
        <w:t>ая</w:t>
      </w:r>
      <w:r w:rsidR="00CD1EC2" w:rsidRPr="00B43DE1">
        <w:rPr>
          <w:rFonts w:ascii="Times New Roman" w:hAnsi="Times New Roman"/>
          <w:sz w:val="28"/>
          <w:szCs w:val="28"/>
        </w:rPr>
        <w:t xml:space="preserve"> плат</w:t>
      </w:r>
      <w:r w:rsidRPr="00B43DE1">
        <w:rPr>
          <w:rFonts w:ascii="Times New Roman" w:hAnsi="Times New Roman"/>
          <w:sz w:val="28"/>
          <w:szCs w:val="28"/>
        </w:rPr>
        <w:t xml:space="preserve">а </w:t>
      </w:r>
      <w:r w:rsidR="00CD1EC2" w:rsidRPr="00B43DE1">
        <w:rPr>
          <w:rFonts w:ascii="Times New Roman" w:hAnsi="Times New Roman"/>
          <w:sz w:val="28"/>
          <w:szCs w:val="28"/>
        </w:rPr>
        <w:t xml:space="preserve">на градообразующих предприятиях города </w:t>
      </w:r>
      <w:r w:rsidRPr="00B43DE1">
        <w:rPr>
          <w:rFonts w:ascii="Times New Roman" w:hAnsi="Times New Roman"/>
          <w:sz w:val="28"/>
          <w:szCs w:val="28"/>
        </w:rPr>
        <w:t xml:space="preserve">выросла на 7,4%, ее размер составил </w:t>
      </w:r>
      <w:r w:rsidR="00CD1EC2" w:rsidRPr="00B43DE1">
        <w:rPr>
          <w:rFonts w:ascii="Times New Roman" w:hAnsi="Times New Roman"/>
          <w:sz w:val="28"/>
          <w:szCs w:val="28"/>
        </w:rPr>
        <w:t>в 2018 году 59 243,8 рубля (2017</w:t>
      </w:r>
      <w:r w:rsidRPr="00B43DE1">
        <w:rPr>
          <w:rFonts w:ascii="Times New Roman" w:hAnsi="Times New Roman"/>
          <w:sz w:val="28"/>
          <w:szCs w:val="28"/>
        </w:rPr>
        <w:t> </w:t>
      </w:r>
      <w:r w:rsidR="00CD1EC2" w:rsidRPr="00B43DE1">
        <w:rPr>
          <w:rFonts w:ascii="Times New Roman" w:hAnsi="Times New Roman"/>
          <w:sz w:val="28"/>
          <w:szCs w:val="28"/>
        </w:rPr>
        <w:t>год – 55 180,0 рублей).</w:t>
      </w:r>
    </w:p>
    <w:p w:rsidR="007C4739" w:rsidRPr="00B43DE1" w:rsidRDefault="007C4739" w:rsidP="007C4739">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повышение оплаты труда работников бюджетной сферы повлияло выполнение Указов Президента РФ и поручений Губернатора по повышению оплаты труда отдельным категориям работников.</w:t>
      </w:r>
    </w:p>
    <w:p w:rsidR="007C4739" w:rsidRPr="00B43DE1" w:rsidRDefault="007C4739" w:rsidP="007C4739">
      <w:pPr>
        <w:spacing w:after="0" w:line="240" w:lineRule="auto"/>
        <w:ind w:firstLine="709"/>
        <w:jc w:val="both"/>
        <w:rPr>
          <w:rFonts w:ascii="Times New Roman" w:hAnsi="Times New Roman"/>
          <w:sz w:val="28"/>
          <w:szCs w:val="28"/>
        </w:rPr>
      </w:pPr>
      <w:r w:rsidRPr="00B43DE1">
        <w:rPr>
          <w:rFonts w:ascii="Times New Roman" w:hAnsi="Times New Roman"/>
          <w:sz w:val="28"/>
          <w:szCs w:val="28"/>
        </w:rPr>
        <w:t>Кроме этого, в соответствии с Федеральным законом от 19.06.2000 № 82-ФЗ «О минимальном размере оплаты труда» в течение 2018 года в два этапа произведено повышение минимального размера оплаты труда (с 01.01.2018 и с 01.05.2018).</w:t>
      </w:r>
    </w:p>
    <w:p w:rsidR="007C4739" w:rsidRPr="00B43DE1" w:rsidRDefault="007C4739" w:rsidP="00CD1EC2">
      <w:pPr>
        <w:spacing w:after="0" w:line="240" w:lineRule="auto"/>
        <w:ind w:firstLine="709"/>
        <w:jc w:val="both"/>
        <w:rPr>
          <w:rFonts w:ascii="Times New Roman" w:hAnsi="Times New Roman"/>
          <w:sz w:val="28"/>
          <w:szCs w:val="28"/>
        </w:rPr>
      </w:pPr>
    </w:p>
    <w:p w:rsidR="00B81037" w:rsidRPr="00B43DE1" w:rsidRDefault="00B81037" w:rsidP="00B81037">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конец 2018 года функционирует 8 муниципальных предприятий. Важнейшим экономическим показателем, характеризующим конечный результат работы муниципального предприятия</w:t>
      </w:r>
      <w:r w:rsidR="0079182F" w:rsidRPr="00B43DE1">
        <w:rPr>
          <w:rFonts w:ascii="Times New Roman" w:hAnsi="Times New Roman"/>
          <w:sz w:val="28"/>
          <w:szCs w:val="28"/>
        </w:rPr>
        <w:t>,</w:t>
      </w:r>
      <w:r w:rsidRPr="00B43DE1">
        <w:rPr>
          <w:rFonts w:ascii="Times New Roman" w:hAnsi="Times New Roman"/>
          <w:sz w:val="28"/>
          <w:szCs w:val="28"/>
        </w:rPr>
        <w:t xml:space="preserve"> является</w:t>
      </w:r>
      <w:r w:rsidR="00B22288" w:rsidRPr="00B43DE1">
        <w:rPr>
          <w:rFonts w:ascii="Times New Roman" w:hAnsi="Times New Roman"/>
          <w:sz w:val="28"/>
          <w:szCs w:val="28"/>
        </w:rPr>
        <w:t xml:space="preserve"> </w:t>
      </w:r>
      <w:r w:rsidRPr="00B43DE1">
        <w:rPr>
          <w:rFonts w:ascii="Times New Roman" w:hAnsi="Times New Roman"/>
          <w:sz w:val="28"/>
          <w:szCs w:val="28"/>
        </w:rPr>
        <w:t>прибыль. По</w:t>
      </w:r>
      <w:r w:rsidR="0079182F" w:rsidRPr="00B43DE1">
        <w:rPr>
          <w:rFonts w:ascii="Times New Roman" w:hAnsi="Times New Roman"/>
          <w:sz w:val="28"/>
          <w:szCs w:val="28"/>
        </w:rPr>
        <w:t> </w:t>
      </w:r>
      <w:r w:rsidRPr="00B43DE1">
        <w:rPr>
          <w:rFonts w:ascii="Times New Roman" w:hAnsi="Times New Roman"/>
          <w:sz w:val="28"/>
          <w:szCs w:val="28"/>
        </w:rPr>
        <w:t>итогам деятельности за 2018 год 4 муниципальных предприяти</w:t>
      </w:r>
      <w:r w:rsidR="00B22288" w:rsidRPr="00B43DE1">
        <w:rPr>
          <w:rFonts w:ascii="Times New Roman" w:hAnsi="Times New Roman"/>
          <w:sz w:val="28"/>
          <w:szCs w:val="28"/>
        </w:rPr>
        <w:t>я</w:t>
      </w:r>
      <w:r w:rsidRPr="00B43DE1">
        <w:rPr>
          <w:rFonts w:ascii="Times New Roman" w:hAnsi="Times New Roman"/>
          <w:sz w:val="28"/>
          <w:szCs w:val="28"/>
        </w:rPr>
        <w:t xml:space="preserve"> </w:t>
      </w:r>
      <w:r w:rsidR="00B22288" w:rsidRPr="00B43DE1">
        <w:rPr>
          <w:rFonts w:ascii="Times New Roman" w:hAnsi="Times New Roman"/>
          <w:sz w:val="28"/>
          <w:szCs w:val="28"/>
        </w:rPr>
        <w:t xml:space="preserve">получили чистую </w:t>
      </w:r>
      <w:r w:rsidRPr="00B43DE1">
        <w:rPr>
          <w:rFonts w:ascii="Times New Roman" w:hAnsi="Times New Roman"/>
          <w:sz w:val="28"/>
          <w:szCs w:val="28"/>
        </w:rPr>
        <w:t>прибыль (МП «</w:t>
      </w:r>
      <w:proofErr w:type="spellStart"/>
      <w:r w:rsidRPr="00B43DE1">
        <w:rPr>
          <w:rFonts w:ascii="Times New Roman" w:hAnsi="Times New Roman"/>
          <w:sz w:val="28"/>
          <w:szCs w:val="28"/>
        </w:rPr>
        <w:t>Горэлектросеть</w:t>
      </w:r>
      <w:proofErr w:type="spellEnd"/>
      <w:r w:rsidR="0079182F" w:rsidRPr="00B43DE1">
        <w:rPr>
          <w:rFonts w:ascii="Times New Roman" w:hAnsi="Times New Roman"/>
          <w:sz w:val="28"/>
          <w:szCs w:val="28"/>
        </w:rPr>
        <w:t>», МП «ГТС», МП «</w:t>
      </w:r>
      <w:proofErr w:type="spellStart"/>
      <w:r w:rsidR="0079182F" w:rsidRPr="00B43DE1">
        <w:rPr>
          <w:rFonts w:ascii="Times New Roman" w:hAnsi="Times New Roman"/>
          <w:sz w:val="28"/>
          <w:szCs w:val="28"/>
        </w:rPr>
        <w:t>Инфоцентр</w:t>
      </w:r>
      <w:proofErr w:type="spellEnd"/>
      <w:r w:rsidR="0079182F" w:rsidRPr="00B43DE1">
        <w:rPr>
          <w:rFonts w:ascii="Times New Roman" w:hAnsi="Times New Roman"/>
          <w:sz w:val="28"/>
          <w:szCs w:val="28"/>
        </w:rPr>
        <w:t>», МП «</w:t>
      </w:r>
      <w:r w:rsidRPr="00B43DE1">
        <w:rPr>
          <w:rFonts w:ascii="Times New Roman" w:hAnsi="Times New Roman"/>
          <w:sz w:val="28"/>
          <w:szCs w:val="28"/>
        </w:rPr>
        <w:t>ГЖКУ</w:t>
      </w:r>
      <w:r w:rsidR="0079182F" w:rsidRPr="00B43DE1">
        <w:rPr>
          <w:rFonts w:ascii="Times New Roman" w:hAnsi="Times New Roman"/>
          <w:sz w:val="28"/>
          <w:szCs w:val="28"/>
        </w:rPr>
        <w:t>»</w:t>
      </w:r>
      <w:r w:rsidRPr="00B43DE1">
        <w:rPr>
          <w:rFonts w:ascii="Times New Roman" w:hAnsi="Times New Roman"/>
          <w:sz w:val="28"/>
          <w:szCs w:val="28"/>
        </w:rPr>
        <w:t xml:space="preserve">), убытки также у </w:t>
      </w:r>
      <w:r w:rsidR="0079182F" w:rsidRPr="00B43DE1">
        <w:rPr>
          <w:rFonts w:ascii="Times New Roman" w:hAnsi="Times New Roman"/>
          <w:sz w:val="28"/>
          <w:szCs w:val="28"/>
        </w:rPr>
        <w:t>4 муниципальных предприятий (МП </w:t>
      </w:r>
      <w:r w:rsidRPr="00B43DE1">
        <w:rPr>
          <w:rFonts w:ascii="Times New Roman" w:hAnsi="Times New Roman"/>
          <w:sz w:val="28"/>
          <w:szCs w:val="28"/>
        </w:rPr>
        <w:t>«</w:t>
      </w:r>
      <w:proofErr w:type="spellStart"/>
      <w:r w:rsidRPr="00B43DE1">
        <w:rPr>
          <w:rFonts w:ascii="Times New Roman" w:hAnsi="Times New Roman"/>
          <w:sz w:val="28"/>
          <w:szCs w:val="28"/>
        </w:rPr>
        <w:t>Гортеплоэнерго</w:t>
      </w:r>
      <w:proofErr w:type="spellEnd"/>
      <w:r w:rsidRPr="00B43DE1">
        <w:rPr>
          <w:rFonts w:ascii="Times New Roman" w:hAnsi="Times New Roman"/>
          <w:sz w:val="28"/>
          <w:szCs w:val="28"/>
        </w:rPr>
        <w:t>», МП</w:t>
      </w:r>
      <w:r w:rsidR="0079182F" w:rsidRPr="00B43DE1">
        <w:rPr>
          <w:rFonts w:ascii="Times New Roman" w:hAnsi="Times New Roman"/>
          <w:sz w:val="28"/>
          <w:szCs w:val="28"/>
        </w:rPr>
        <w:t xml:space="preserve"> </w:t>
      </w:r>
      <w:r w:rsidRPr="00B43DE1">
        <w:rPr>
          <w:rFonts w:ascii="Times New Roman" w:hAnsi="Times New Roman"/>
          <w:sz w:val="28"/>
          <w:szCs w:val="28"/>
        </w:rPr>
        <w:t>«ЖКХ», МП «ПАТП», МП «Нега»</w:t>
      </w:r>
      <w:r w:rsidR="0079182F" w:rsidRPr="00B43DE1">
        <w:rPr>
          <w:rFonts w:ascii="Times New Roman" w:hAnsi="Times New Roman"/>
          <w:sz w:val="28"/>
          <w:szCs w:val="28"/>
        </w:rPr>
        <w:t>)</w:t>
      </w:r>
      <w:r w:rsidRPr="00B43DE1">
        <w:rPr>
          <w:rFonts w:ascii="Times New Roman" w:hAnsi="Times New Roman"/>
          <w:sz w:val="28"/>
          <w:szCs w:val="28"/>
        </w:rPr>
        <w:t>.</w:t>
      </w:r>
      <w:r w:rsidR="00B22288" w:rsidRPr="00B43DE1">
        <w:rPr>
          <w:rFonts w:ascii="Times New Roman" w:hAnsi="Times New Roman"/>
          <w:sz w:val="28"/>
          <w:szCs w:val="28"/>
        </w:rPr>
        <w:t xml:space="preserve"> Размер чистой прибыли муниципальных предприятий за 2018 год составил 692,0 тыс. рублей, размер чистого убытка – 392 029,6 тыс. рублей.</w:t>
      </w:r>
    </w:p>
    <w:p w:rsidR="00B81037" w:rsidRPr="00B43DE1" w:rsidRDefault="00B81037" w:rsidP="00B81037">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Среднесписочная численность работающих на муниципальных предприятиях за 2018 год составила 2</w:t>
      </w:r>
      <w:r w:rsidR="00B22288" w:rsidRPr="00B43DE1">
        <w:rPr>
          <w:rFonts w:ascii="Times New Roman" w:hAnsi="Times New Roman"/>
          <w:sz w:val="28"/>
          <w:szCs w:val="28"/>
        </w:rPr>
        <w:t> 465 </w:t>
      </w:r>
      <w:r w:rsidRPr="00B43DE1">
        <w:rPr>
          <w:rFonts w:ascii="Times New Roman" w:hAnsi="Times New Roman"/>
          <w:sz w:val="28"/>
          <w:szCs w:val="28"/>
        </w:rPr>
        <w:t xml:space="preserve">человек, что на </w:t>
      </w:r>
      <w:r w:rsidR="00B22288" w:rsidRPr="00B43DE1">
        <w:rPr>
          <w:rFonts w:ascii="Times New Roman" w:hAnsi="Times New Roman"/>
          <w:sz w:val="28"/>
          <w:szCs w:val="28"/>
        </w:rPr>
        <w:t>144</w:t>
      </w:r>
      <w:r w:rsidRPr="00B43DE1">
        <w:rPr>
          <w:rFonts w:ascii="Times New Roman" w:hAnsi="Times New Roman"/>
          <w:sz w:val="28"/>
          <w:szCs w:val="28"/>
        </w:rPr>
        <w:t xml:space="preserve"> человек</w:t>
      </w:r>
      <w:r w:rsidR="00B22288" w:rsidRPr="00B43DE1">
        <w:rPr>
          <w:rFonts w:ascii="Times New Roman" w:hAnsi="Times New Roman"/>
          <w:sz w:val="28"/>
          <w:szCs w:val="28"/>
        </w:rPr>
        <w:t>а</w:t>
      </w:r>
      <w:r w:rsidRPr="00B43DE1">
        <w:rPr>
          <w:rFonts w:ascii="Times New Roman" w:hAnsi="Times New Roman"/>
          <w:sz w:val="28"/>
          <w:szCs w:val="28"/>
        </w:rPr>
        <w:t xml:space="preserve"> (или</w:t>
      </w:r>
      <w:r w:rsidR="00B22288" w:rsidRPr="00B43DE1">
        <w:rPr>
          <w:rFonts w:ascii="Times New Roman" w:hAnsi="Times New Roman"/>
          <w:sz w:val="28"/>
          <w:szCs w:val="28"/>
        </w:rPr>
        <w:t> </w:t>
      </w:r>
      <w:r w:rsidRPr="00B43DE1">
        <w:rPr>
          <w:rFonts w:ascii="Times New Roman" w:hAnsi="Times New Roman"/>
          <w:sz w:val="28"/>
          <w:szCs w:val="28"/>
        </w:rPr>
        <w:t xml:space="preserve">на </w:t>
      </w:r>
      <w:r w:rsidR="00B22288" w:rsidRPr="00B43DE1">
        <w:rPr>
          <w:rFonts w:ascii="Times New Roman" w:hAnsi="Times New Roman"/>
          <w:sz w:val="28"/>
          <w:szCs w:val="28"/>
        </w:rPr>
        <w:t>5,5</w:t>
      </w:r>
      <w:r w:rsidRPr="00B43DE1">
        <w:rPr>
          <w:rFonts w:ascii="Times New Roman" w:hAnsi="Times New Roman"/>
          <w:sz w:val="28"/>
          <w:szCs w:val="28"/>
        </w:rPr>
        <w:t xml:space="preserve">%) меньше аналогичного периода прошлого </w:t>
      </w:r>
      <w:r w:rsidR="00B22288" w:rsidRPr="00B43DE1">
        <w:rPr>
          <w:rFonts w:ascii="Times New Roman" w:hAnsi="Times New Roman"/>
          <w:sz w:val="28"/>
          <w:szCs w:val="28"/>
        </w:rPr>
        <w:t>года.</w:t>
      </w:r>
    </w:p>
    <w:p w:rsidR="004E628B" w:rsidRPr="00B43DE1" w:rsidRDefault="000F7CE5"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Р</w:t>
      </w:r>
      <w:r w:rsidR="004E628B" w:rsidRPr="00B43DE1">
        <w:rPr>
          <w:rFonts w:ascii="Times New Roman" w:hAnsi="Times New Roman"/>
          <w:sz w:val="28"/>
          <w:szCs w:val="28"/>
        </w:rPr>
        <w:t xml:space="preserve">ост </w:t>
      </w:r>
      <w:r w:rsidR="00EE6F2D" w:rsidRPr="00B43DE1">
        <w:rPr>
          <w:rFonts w:ascii="Times New Roman" w:hAnsi="Times New Roman"/>
          <w:sz w:val="28"/>
          <w:szCs w:val="28"/>
        </w:rPr>
        <w:t>средн</w:t>
      </w:r>
      <w:r w:rsidR="004E628B" w:rsidRPr="00B43DE1">
        <w:rPr>
          <w:rFonts w:ascii="Times New Roman" w:hAnsi="Times New Roman"/>
          <w:sz w:val="28"/>
          <w:szCs w:val="28"/>
        </w:rPr>
        <w:t xml:space="preserve">ей </w:t>
      </w:r>
      <w:r w:rsidR="00EE6F2D" w:rsidRPr="00B43DE1">
        <w:rPr>
          <w:rFonts w:ascii="Times New Roman" w:hAnsi="Times New Roman"/>
          <w:sz w:val="28"/>
          <w:szCs w:val="28"/>
        </w:rPr>
        <w:t>заработн</w:t>
      </w:r>
      <w:r w:rsidR="004E628B" w:rsidRPr="00B43DE1">
        <w:rPr>
          <w:rFonts w:ascii="Times New Roman" w:hAnsi="Times New Roman"/>
          <w:sz w:val="28"/>
          <w:szCs w:val="28"/>
        </w:rPr>
        <w:t>ой</w:t>
      </w:r>
      <w:r w:rsidR="00EE6F2D" w:rsidRPr="00B43DE1">
        <w:rPr>
          <w:rFonts w:ascii="Times New Roman" w:hAnsi="Times New Roman"/>
          <w:sz w:val="28"/>
          <w:szCs w:val="28"/>
        </w:rPr>
        <w:t xml:space="preserve"> плат</w:t>
      </w:r>
      <w:r w:rsidR="004E628B" w:rsidRPr="00B43DE1">
        <w:rPr>
          <w:rFonts w:ascii="Times New Roman" w:hAnsi="Times New Roman"/>
          <w:sz w:val="28"/>
          <w:szCs w:val="28"/>
        </w:rPr>
        <w:t>ы</w:t>
      </w:r>
      <w:r w:rsidR="00EE6F2D" w:rsidRPr="00B43DE1">
        <w:rPr>
          <w:rFonts w:ascii="Times New Roman" w:hAnsi="Times New Roman"/>
          <w:sz w:val="28"/>
          <w:szCs w:val="28"/>
        </w:rPr>
        <w:t xml:space="preserve"> на</w:t>
      </w:r>
      <w:r w:rsidR="00C6510C" w:rsidRPr="00B43DE1">
        <w:rPr>
          <w:rFonts w:ascii="Times New Roman" w:hAnsi="Times New Roman"/>
          <w:sz w:val="28"/>
          <w:szCs w:val="28"/>
        </w:rPr>
        <w:t xml:space="preserve"> </w:t>
      </w:r>
      <w:r w:rsidR="00EE6F2D" w:rsidRPr="00B43DE1">
        <w:rPr>
          <w:rFonts w:ascii="Times New Roman" w:hAnsi="Times New Roman"/>
          <w:sz w:val="28"/>
          <w:szCs w:val="28"/>
        </w:rPr>
        <w:t>м</w:t>
      </w:r>
      <w:r w:rsidR="002B312C" w:rsidRPr="00B43DE1">
        <w:rPr>
          <w:rFonts w:ascii="Times New Roman" w:hAnsi="Times New Roman"/>
          <w:sz w:val="28"/>
          <w:szCs w:val="28"/>
        </w:rPr>
        <w:t>униципальных предприятиях в</w:t>
      </w:r>
      <w:r w:rsidRPr="00B43DE1">
        <w:rPr>
          <w:rFonts w:ascii="Times New Roman" w:hAnsi="Times New Roman"/>
          <w:sz w:val="28"/>
          <w:szCs w:val="28"/>
        </w:rPr>
        <w:t> </w:t>
      </w:r>
      <w:r w:rsidR="002B312C" w:rsidRPr="00B43DE1">
        <w:rPr>
          <w:rFonts w:ascii="Times New Roman" w:hAnsi="Times New Roman"/>
          <w:sz w:val="28"/>
          <w:szCs w:val="28"/>
        </w:rPr>
        <w:t>2018</w:t>
      </w:r>
      <w:r w:rsidR="00EE6F2D" w:rsidRPr="00B43DE1">
        <w:rPr>
          <w:rFonts w:ascii="Times New Roman" w:hAnsi="Times New Roman"/>
          <w:sz w:val="28"/>
          <w:szCs w:val="28"/>
        </w:rPr>
        <w:t xml:space="preserve"> году </w:t>
      </w:r>
      <w:r w:rsidR="004E628B" w:rsidRPr="00B43DE1">
        <w:rPr>
          <w:rFonts w:ascii="Times New Roman" w:hAnsi="Times New Roman"/>
          <w:sz w:val="28"/>
          <w:szCs w:val="28"/>
        </w:rPr>
        <w:t xml:space="preserve">к уровню 2017 года </w:t>
      </w:r>
      <w:r w:rsidR="00EE6F2D" w:rsidRPr="00B43DE1">
        <w:rPr>
          <w:rFonts w:ascii="Times New Roman" w:hAnsi="Times New Roman"/>
          <w:sz w:val="28"/>
          <w:szCs w:val="28"/>
        </w:rPr>
        <w:t>составил</w:t>
      </w:r>
      <w:r w:rsidR="004E628B" w:rsidRPr="00B43DE1">
        <w:rPr>
          <w:rFonts w:ascii="Times New Roman" w:hAnsi="Times New Roman"/>
          <w:sz w:val="28"/>
          <w:szCs w:val="28"/>
        </w:rPr>
        <w:t xml:space="preserve"> 102,8%, а ее размер 28 551,9 </w:t>
      </w:r>
      <w:r w:rsidR="00EE6F2D" w:rsidRPr="00B43DE1">
        <w:rPr>
          <w:rFonts w:ascii="Times New Roman" w:hAnsi="Times New Roman"/>
          <w:sz w:val="28"/>
          <w:szCs w:val="28"/>
        </w:rPr>
        <w:t>рубл</w:t>
      </w:r>
      <w:r w:rsidR="004E628B" w:rsidRPr="00B43DE1">
        <w:rPr>
          <w:rFonts w:ascii="Times New Roman" w:hAnsi="Times New Roman"/>
          <w:sz w:val="28"/>
          <w:szCs w:val="28"/>
        </w:rPr>
        <w:t>ь</w:t>
      </w:r>
      <w:r w:rsidR="00EE6F2D" w:rsidRPr="00B43DE1">
        <w:rPr>
          <w:rFonts w:ascii="Times New Roman" w:hAnsi="Times New Roman"/>
          <w:sz w:val="28"/>
          <w:szCs w:val="28"/>
        </w:rPr>
        <w:t xml:space="preserve"> (201</w:t>
      </w:r>
      <w:r w:rsidR="0077002B" w:rsidRPr="00B43DE1">
        <w:rPr>
          <w:rFonts w:ascii="Times New Roman" w:hAnsi="Times New Roman"/>
          <w:sz w:val="28"/>
          <w:szCs w:val="28"/>
        </w:rPr>
        <w:t>7</w:t>
      </w:r>
      <w:r w:rsidR="004E628B" w:rsidRPr="00B43DE1">
        <w:rPr>
          <w:rFonts w:ascii="Times New Roman" w:hAnsi="Times New Roman"/>
          <w:sz w:val="28"/>
          <w:szCs w:val="28"/>
        </w:rPr>
        <w:t> </w:t>
      </w:r>
      <w:r w:rsidR="00EE6F2D" w:rsidRPr="00B43DE1">
        <w:rPr>
          <w:rFonts w:ascii="Times New Roman" w:hAnsi="Times New Roman"/>
          <w:sz w:val="28"/>
          <w:szCs w:val="28"/>
        </w:rPr>
        <w:t xml:space="preserve">год – </w:t>
      </w:r>
      <w:r w:rsidR="0077002B" w:rsidRPr="00B43DE1">
        <w:rPr>
          <w:rFonts w:ascii="Times New Roman" w:hAnsi="Times New Roman"/>
          <w:sz w:val="28"/>
          <w:szCs w:val="28"/>
        </w:rPr>
        <w:t>27</w:t>
      </w:r>
      <w:r w:rsidR="004E628B" w:rsidRPr="00B43DE1">
        <w:rPr>
          <w:rFonts w:ascii="Times New Roman" w:hAnsi="Times New Roman"/>
          <w:sz w:val="28"/>
          <w:szCs w:val="28"/>
        </w:rPr>
        <w:t> 773,0</w:t>
      </w:r>
      <w:r w:rsidR="0077002B" w:rsidRPr="00B43DE1">
        <w:rPr>
          <w:rFonts w:ascii="Times New Roman" w:hAnsi="Times New Roman"/>
          <w:sz w:val="28"/>
          <w:szCs w:val="28"/>
        </w:rPr>
        <w:t> </w:t>
      </w:r>
      <w:r w:rsidR="00EE6F2D" w:rsidRPr="00B43DE1">
        <w:rPr>
          <w:rFonts w:ascii="Times New Roman" w:hAnsi="Times New Roman"/>
          <w:sz w:val="28"/>
          <w:szCs w:val="28"/>
        </w:rPr>
        <w:t>рубл</w:t>
      </w:r>
      <w:r w:rsidR="004E628B" w:rsidRPr="00B43DE1">
        <w:rPr>
          <w:rFonts w:ascii="Times New Roman" w:hAnsi="Times New Roman"/>
          <w:sz w:val="28"/>
          <w:szCs w:val="28"/>
        </w:rPr>
        <w:t>я).</w:t>
      </w:r>
    </w:p>
    <w:p w:rsidR="0073582C" w:rsidRPr="00B43DE1" w:rsidRDefault="0073582C" w:rsidP="00AE3EFC">
      <w:pPr>
        <w:spacing w:after="0" w:line="240" w:lineRule="auto"/>
        <w:ind w:firstLine="709"/>
        <w:jc w:val="both"/>
        <w:rPr>
          <w:rFonts w:ascii="Times New Roman" w:hAnsi="Times New Roman"/>
          <w:strike/>
          <w:sz w:val="28"/>
          <w:szCs w:val="28"/>
        </w:rPr>
      </w:pPr>
    </w:p>
    <w:p w:rsidR="00976026" w:rsidRPr="00B43DE1" w:rsidRDefault="00054307" w:rsidP="0097602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Ежегодно с 2011 года на территории ЗАТО Железногорск </w:t>
      </w:r>
      <w:r w:rsidR="00976026" w:rsidRPr="00B43DE1">
        <w:rPr>
          <w:rFonts w:ascii="Times New Roman" w:hAnsi="Times New Roman"/>
          <w:sz w:val="28"/>
          <w:szCs w:val="28"/>
        </w:rPr>
        <w:t>проводится инновационный форум</w:t>
      </w:r>
      <w:r w:rsidRPr="00B43DE1">
        <w:rPr>
          <w:rFonts w:ascii="Times New Roman" w:hAnsi="Times New Roman"/>
          <w:sz w:val="28"/>
          <w:szCs w:val="28"/>
        </w:rPr>
        <w:t xml:space="preserve">. </w:t>
      </w:r>
      <w:r w:rsidR="007914AE" w:rsidRPr="00B43DE1">
        <w:rPr>
          <w:rFonts w:ascii="Times New Roman" w:hAnsi="Times New Roman"/>
          <w:sz w:val="28"/>
          <w:szCs w:val="28"/>
        </w:rPr>
        <w:t>Ф</w:t>
      </w:r>
      <w:r w:rsidR="00CA58B5" w:rsidRPr="00B43DE1">
        <w:rPr>
          <w:rFonts w:ascii="Times New Roman" w:hAnsi="Times New Roman"/>
          <w:sz w:val="28"/>
          <w:szCs w:val="28"/>
        </w:rPr>
        <w:t>орум</w:t>
      </w:r>
      <w:r w:rsidRPr="00B43DE1">
        <w:rPr>
          <w:rFonts w:ascii="Times New Roman" w:hAnsi="Times New Roman"/>
          <w:sz w:val="28"/>
          <w:szCs w:val="28"/>
        </w:rPr>
        <w:t xml:space="preserve"> стал уже традиционной площадкой</w:t>
      </w:r>
      <w:r w:rsidR="00976026" w:rsidRPr="00B43DE1">
        <w:rPr>
          <w:rFonts w:ascii="Times New Roman" w:hAnsi="Times New Roman"/>
          <w:sz w:val="28"/>
          <w:szCs w:val="28"/>
        </w:rPr>
        <w:t xml:space="preserve"> </w:t>
      </w:r>
      <w:r w:rsidRPr="00B43DE1">
        <w:rPr>
          <w:rFonts w:ascii="Times New Roman" w:hAnsi="Times New Roman"/>
          <w:sz w:val="28"/>
          <w:szCs w:val="28"/>
        </w:rPr>
        <w:t>для</w:t>
      </w:r>
      <w:r w:rsidR="007914AE" w:rsidRPr="00B43DE1">
        <w:rPr>
          <w:rFonts w:ascii="Times New Roman" w:hAnsi="Times New Roman"/>
          <w:sz w:val="28"/>
          <w:szCs w:val="28"/>
        </w:rPr>
        <w:t> </w:t>
      </w:r>
      <w:r w:rsidRPr="00B43DE1">
        <w:rPr>
          <w:rFonts w:ascii="Times New Roman" w:hAnsi="Times New Roman"/>
          <w:sz w:val="28"/>
          <w:szCs w:val="28"/>
        </w:rPr>
        <w:t xml:space="preserve">многостороннего диалога </w:t>
      </w:r>
      <w:r w:rsidR="00976026" w:rsidRPr="00B43DE1">
        <w:rPr>
          <w:rFonts w:ascii="Times New Roman" w:hAnsi="Times New Roman"/>
          <w:sz w:val="28"/>
          <w:szCs w:val="28"/>
        </w:rPr>
        <w:t>по</w:t>
      </w:r>
      <w:r w:rsidRPr="00B43DE1">
        <w:rPr>
          <w:rFonts w:ascii="Times New Roman" w:hAnsi="Times New Roman"/>
          <w:sz w:val="28"/>
          <w:szCs w:val="28"/>
        </w:rPr>
        <w:t xml:space="preserve"> </w:t>
      </w:r>
      <w:r w:rsidR="00976026" w:rsidRPr="00B43DE1">
        <w:rPr>
          <w:rFonts w:ascii="Times New Roman" w:hAnsi="Times New Roman"/>
          <w:sz w:val="28"/>
          <w:szCs w:val="28"/>
        </w:rPr>
        <w:t>обсуждению идей и проектов бизнеса, власти, институтов развития, предпринимателей и молодежных сообществ, а</w:t>
      </w:r>
      <w:r w:rsidR="007914AE" w:rsidRPr="00B43DE1">
        <w:rPr>
          <w:rFonts w:ascii="Times New Roman" w:hAnsi="Times New Roman"/>
          <w:sz w:val="28"/>
          <w:szCs w:val="28"/>
        </w:rPr>
        <w:t> </w:t>
      </w:r>
      <w:r w:rsidR="00976026" w:rsidRPr="00B43DE1">
        <w:rPr>
          <w:rFonts w:ascii="Times New Roman" w:hAnsi="Times New Roman"/>
          <w:sz w:val="28"/>
          <w:szCs w:val="28"/>
        </w:rPr>
        <w:t>также представителей науки по</w:t>
      </w:r>
      <w:r w:rsidRPr="00B43DE1">
        <w:rPr>
          <w:rFonts w:ascii="Times New Roman" w:hAnsi="Times New Roman"/>
          <w:sz w:val="28"/>
          <w:szCs w:val="28"/>
        </w:rPr>
        <w:t xml:space="preserve"> </w:t>
      </w:r>
      <w:r w:rsidR="00976026" w:rsidRPr="00B43DE1">
        <w:rPr>
          <w:rFonts w:ascii="Times New Roman" w:hAnsi="Times New Roman"/>
          <w:sz w:val="28"/>
          <w:szCs w:val="28"/>
        </w:rPr>
        <w:t>развитию города</w:t>
      </w:r>
      <w:r w:rsidRPr="00B43DE1">
        <w:rPr>
          <w:rFonts w:ascii="Times New Roman" w:hAnsi="Times New Roman"/>
          <w:sz w:val="28"/>
          <w:szCs w:val="28"/>
        </w:rPr>
        <w:t xml:space="preserve">, демонстрации достижений (лучших муниципальных практик), обсуждения проблем закрытых городов и поиска их решений, а также разговора о практических задачах, стоящих перед малыми городами, в том числе территориями присутствия </w:t>
      </w:r>
      <w:r w:rsidR="00CA58B5" w:rsidRPr="00B43DE1">
        <w:rPr>
          <w:rFonts w:ascii="Times New Roman" w:hAnsi="Times New Roman"/>
          <w:sz w:val="28"/>
          <w:szCs w:val="28"/>
        </w:rPr>
        <w:t>ГК «</w:t>
      </w:r>
      <w:proofErr w:type="spellStart"/>
      <w:r w:rsidR="00CA58B5" w:rsidRPr="00B43DE1">
        <w:rPr>
          <w:rFonts w:ascii="Times New Roman" w:hAnsi="Times New Roman"/>
          <w:sz w:val="28"/>
          <w:szCs w:val="28"/>
        </w:rPr>
        <w:t>Росатом</w:t>
      </w:r>
      <w:proofErr w:type="spellEnd"/>
      <w:r w:rsidR="00CA58B5" w:rsidRPr="00B43DE1">
        <w:rPr>
          <w:rFonts w:ascii="Times New Roman" w:hAnsi="Times New Roman"/>
          <w:sz w:val="28"/>
          <w:szCs w:val="28"/>
        </w:rPr>
        <w:t>»</w:t>
      </w:r>
      <w:r w:rsidR="00976026" w:rsidRPr="00B43DE1">
        <w:rPr>
          <w:rFonts w:ascii="Times New Roman" w:hAnsi="Times New Roman"/>
          <w:sz w:val="28"/>
          <w:szCs w:val="28"/>
        </w:rPr>
        <w:t>.</w:t>
      </w:r>
    </w:p>
    <w:p w:rsidR="00054307" w:rsidRPr="00B43DE1" w:rsidRDefault="00054307" w:rsidP="00CA58B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Результаты проведения форума – освещение </w:t>
      </w:r>
      <w:r w:rsidR="00CA58B5" w:rsidRPr="00B43DE1">
        <w:rPr>
          <w:rFonts w:ascii="Times New Roman" w:hAnsi="Times New Roman"/>
          <w:sz w:val="28"/>
          <w:szCs w:val="28"/>
        </w:rPr>
        <w:t xml:space="preserve">ЗАТО </w:t>
      </w:r>
      <w:r w:rsidRPr="00B43DE1">
        <w:rPr>
          <w:rFonts w:ascii="Times New Roman" w:hAnsi="Times New Roman"/>
          <w:sz w:val="28"/>
          <w:szCs w:val="28"/>
        </w:rPr>
        <w:t>Железногорск в</w:t>
      </w:r>
      <w:r w:rsidR="00CA58B5" w:rsidRPr="00B43DE1">
        <w:rPr>
          <w:rFonts w:ascii="Times New Roman" w:hAnsi="Times New Roman"/>
          <w:sz w:val="28"/>
          <w:szCs w:val="28"/>
        </w:rPr>
        <w:t> </w:t>
      </w:r>
      <w:r w:rsidRPr="00B43DE1">
        <w:rPr>
          <w:rFonts w:ascii="Times New Roman" w:hAnsi="Times New Roman"/>
          <w:sz w:val="28"/>
          <w:szCs w:val="28"/>
        </w:rPr>
        <w:t xml:space="preserve">региональном и федеральном информационном поле, привлечение внимания к развитию города и </w:t>
      </w:r>
      <w:r w:rsidR="00CA58B5" w:rsidRPr="00B43DE1">
        <w:rPr>
          <w:rFonts w:ascii="Times New Roman" w:hAnsi="Times New Roman"/>
          <w:sz w:val="28"/>
          <w:szCs w:val="28"/>
        </w:rPr>
        <w:t>К</w:t>
      </w:r>
      <w:r w:rsidRPr="00B43DE1">
        <w:rPr>
          <w:rFonts w:ascii="Times New Roman" w:hAnsi="Times New Roman"/>
          <w:sz w:val="28"/>
          <w:szCs w:val="28"/>
        </w:rPr>
        <w:t>ластера</w:t>
      </w:r>
      <w:r w:rsidR="00CA58B5" w:rsidRPr="00B43DE1">
        <w:rPr>
          <w:rFonts w:ascii="Times New Roman" w:hAnsi="Times New Roman"/>
          <w:sz w:val="28"/>
          <w:szCs w:val="28"/>
        </w:rPr>
        <w:t xml:space="preserve"> инновационных технологий ЗАТО г. Железногорск</w:t>
      </w:r>
      <w:r w:rsidRPr="00B43DE1">
        <w:rPr>
          <w:rFonts w:ascii="Times New Roman" w:hAnsi="Times New Roman"/>
          <w:sz w:val="28"/>
          <w:szCs w:val="28"/>
        </w:rPr>
        <w:t>, участие региональных, федеральных и международных экспертов.</w:t>
      </w:r>
    </w:p>
    <w:p w:rsidR="00054307" w:rsidRPr="00B43DE1" w:rsidRDefault="00054307" w:rsidP="00CA58B5">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С 2017 года в соответствии с требованиями Приоритетного проекта Минэкономразвития России «Развитие инновационных кластеров </w:t>
      </w:r>
      <w:r w:rsidR="00CA58B5" w:rsidRPr="00B43DE1">
        <w:rPr>
          <w:rFonts w:ascii="Times New Roman" w:hAnsi="Times New Roman"/>
          <w:sz w:val="28"/>
          <w:szCs w:val="28"/>
        </w:rPr>
        <w:t>–</w:t>
      </w:r>
      <w:r w:rsidRPr="00B43DE1">
        <w:rPr>
          <w:rFonts w:ascii="Times New Roman" w:hAnsi="Times New Roman"/>
          <w:sz w:val="28"/>
          <w:szCs w:val="28"/>
        </w:rPr>
        <w:t xml:space="preserve"> лидеров инвестиционной привлекательности мирового уровня» </w:t>
      </w:r>
      <w:proofErr w:type="spellStart"/>
      <w:r w:rsidRPr="00B43DE1">
        <w:rPr>
          <w:rFonts w:ascii="Times New Roman" w:hAnsi="Times New Roman"/>
          <w:sz w:val="28"/>
          <w:szCs w:val="28"/>
        </w:rPr>
        <w:t>Железногорский</w:t>
      </w:r>
      <w:proofErr w:type="spellEnd"/>
      <w:r w:rsidRPr="00B43DE1">
        <w:rPr>
          <w:rFonts w:ascii="Times New Roman" w:hAnsi="Times New Roman"/>
          <w:sz w:val="28"/>
          <w:szCs w:val="28"/>
        </w:rPr>
        <w:t xml:space="preserve"> Инновационный форум на регулярной основе стал международным.</w:t>
      </w:r>
    </w:p>
    <w:p w:rsidR="00CA58B5" w:rsidRPr="00B43DE1" w:rsidRDefault="00CA58B5" w:rsidP="0097602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VII Международный инновационный форум «Центры науки и инноваций – драйверы цифровых регионов» прошел 23-24 ноября на территории Сибирской Пожарно-спасательной академии ГПС МЧС России и был посвящен теме развития центров науки и инноваций как основной движущей силе цифровых регионов.</w:t>
      </w:r>
    </w:p>
    <w:p w:rsidR="00386B23" w:rsidRPr="00B43DE1" w:rsidRDefault="00CA58B5" w:rsidP="0097602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рамках деловой программы проведено около 20 дискуссионных мероприятий, в них приняли участие свыше тысячи человек, в том числе около 50 приглашенных спикеров.</w:t>
      </w:r>
    </w:p>
    <w:p w:rsidR="00386B23" w:rsidRPr="00B43DE1" w:rsidRDefault="00CA58B5" w:rsidP="00976026">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На форуме подписаны соглашения о сотрудничестве АНО</w:t>
      </w:r>
      <w:r w:rsidR="00386B23" w:rsidRPr="00B43DE1">
        <w:rPr>
          <w:rFonts w:ascii="Times New Roman" w:hAnsi="Times New Roman"/>
          <w:sz w:val="28"/>
          <w:szCs w:val="28"/>
        </w:rPr>
        <w:t> </w:t>
      </w:r>
      <w:r w:rsidRPr="00B43DE1">
        <w:rPr>
          <w:rFonts w:ascii="Times New Roman" w:hAnsi="Times New Roman"/>
          <w:sz w:val="28"/>
          <w:szCs w:val="28"/>
        </w:rPr>
        <w:t>«</w:t>
      </w:r>
      <w:proofErr w:type="gramStart"/>
      <w:r w:rsidRPr="00B43DE1">
        <w:rPr>
          <w:rFonts w:ascii="Times New Roman" w:hAnsi="Times New Roman"/>
          <w:sz w:val="28"/>
          <w:szCs w:val="28"/>
        </w:rPr>
        <w:t>Инновационный</w:t>
      </w:r>
      <w:proofErr w:type="gramEnd"/>
      <w:r w:rsidRPr="00B43DE1">
        <w:rPr>
          <w:rFonts w:ascii="Times New Roman" w:hAnsi="Times New Roman"/>
          <w:sz w:val="28"/>
          <w:szCs w:val="28"/>
        </w:rPr>
        <w:t xml:space="preserve"> инжиниринговый центр» с Сибирским федеральным университетом и Сибирским государственным университетом науки и</w:t>
      </w:r>
      <w:r w:rsidR="00386B23" w:rsidRPr="00B43DE1">
        <w:rPr>
          <w:rFonts w:ascii="Times New Roman" w:hAnsi="Times New Roman"/>
          <w:sz w:val="28"/>
          <w:szCs w:val="28"/>
        </w:rPr>
        <w:t> </w:t>
      </w:r>
      <w:r w:rsidRPr="00B43DE1">
        <w:rPr>
          <w:rFonts w:ascii="Times New Roman" w:hAnsi="Times New Roman"/>
          <w:sz w:val="28"/>
          <w:szCs w:val="28"/>
        </w:rPr>
        <w:t>технологий им.</w:t>
      </w:r>
      <w:r w:rsidR="00386B23" w:rsidRPr="00B43DE1">
        <w:rPr>
          <w:rFonts w:ascii="Times New Roman" w:hAnsi="Times New Roman"/>
          <w:sz w:val="28"/>
          <w:szCs w:val="28"/>
        </w:rPr>
        <w:t> </w:t>
      </w:r>
      <w:r w:rsidRPr="00B43DE1">
        <w:rPr>
          <w:rFonts w:ascii="Times New Roman" w:hAnsi="Times New Roman"/>
          <w:sz w:val="28"/>
          <w:szCs w:val="28"/>
        </w:rPr>
        <w:t xml:space="preserve">М.Ф. </w:t>
      </w:r>
      <w:proofErr w:type="spellStart"/>
      <w:r w:rsidRPr="00B43DE1">
        <w:rPr>
          <w:rFonts w:ascii="Times New Roman" w:hAnsi="Times New Roman"/>
          <w:sz w:val="28"/>
          <w:szCs w:val="28"/>
        </w:rPr>
        <w:t>Решетнева</w:t>
      </w:r>
      <w:proofErr w:type="spellEnd"/>
      <w:r w:rsidRPr="00B43DE1">
        <w:rPr>
          <w:rFonts w:ascii="Times New Roman" w:hAnsi="Times New Roman"/>
          <w:sz w:val="28"/>
          <w:szCs w:val="28"/>
        </w:rPr>
        <w:t>.</w:t>
      </w:r>
    </w:p>
    <w:p w:rsidR="00386B23" w:rsidRPr="00B43DE1" w:rsidRDefault="00CA58B5" w:rsidP="00976026">
      <w:pPr>
        <w:spacing w:after="0" w:line="240" w:lineRule="auto"/>
        <w:ind w:firstLine="709"/>
        <w:jc w:val="both"/>
        <w:rPr>
          <w:rFonts w:ascii="Times New Roman" w:hAnsi="Times New Roman"/>
          <w:sz w:val="28"/>
          <w:szCs w:val="28"/>
        </w:rPr>
      </w:pPr>
      <w:r w:rsidRPr="00B43DE1">
        <w:rPr>
          <w:rFonts w:ascii="Times New Roman" w:hAnsi="Times New Roman"/>
          <w:sz w:val="28"/>
          <w:szCs w:val="28"/>
        </w:rPr>
        <w:t>Молодежная площадка форума включ</w:t>
      </w:r>
      <w:r w:rsidR="00386B23" w:rsidRPr="00B43DE1">
        <w:rPr>
          <w:rFonts w:ascii="Times New Roman" w:hAnsi="Times New Roman"/>
          <w:sz w:val="28"/>
          <w:szCs w:val="28"/>
        </w:rPr>
        <w:t>а</w:t>
      </w:r>
      <w:r w:rsidRPr="00B43DE1">
        <w:rPr>
          <w:rFonts w:ascii="Times New Roman" w:hAnsi="Times New Roman"/>
          <w:sz w:val="28"/>
          <w:szCs w:val="28"/>
        </w:rPr>
        <w:t xml:space="preserve">ла </w:t>
      </w:r>
      <w:proofErr w:type="spellStart"/>
      <w:r w:rsidRPr="00B43DE1">
        <w:rPr>
          <w:rFonts w:ascii="Times New Roman" w:hAnsi="Times New Roman"/>
          <w:sz w:val="28"/>
          <w:szCs w:val="28"/>
        </w:rPr>
        <w:t>интенсив</w:t>
      </w:r>
      <w:proofErr w:type="spellEnd"/>
      <w:r w:rsidRPr="00B43DE1">
        <w:rPr>
          <w:rFonts w:ascii="Times New Roman" w:hAnsi="Times New Roman"/>
          <w:sz w:val="28"/>
          <w:szCs w:val="28"/>
        </w:rPr>
        <w:t xml:space="preserve"> «Умный город + цифровые решения» и образовательную программу для победителей конкурса «УМНИК» федерального Фонда содействия инновациям. В</w:t>
      </w:r>
      <w:r w:rsidR="00386B23" w:rsidRPr="00B43DE1">
        <w:rPr>
          <w:rFonts w:ascii="Times New Roman" w:hAnsi="Times New Roman"/>
          <w:sz w:val="28"/>
          <w:szCs w:val="28"/>
        </w:rPr>
        <w:t> </w:t>
      </w:r>
      <w:proofErr w:type="spellStart"/>
      <w:r w:rsidRPr="00B43DE1">
        <w:rPr>
          <w:rFonts w:ascii="Times New Roman" w:hAnsi="Times New Roman"/>
          <w:sz w:val="28"/>
          <w:szCs w:val="28"/>
        </w:rPr>
        <w:t>интенсиве</w:t>
      </w:r>
      <w:proofErr w:type="spellEnd"/>
      <w:r w:rsidRPr="00B43DE1">
        <w:rPr>
          <w:rFonts w:ascii="Times New Roman" w:hAnsi="Times New Roman"/>
          <w:sz w:val="28"/>
          <w:szCs w:val="28"/>
        </w:rPr>
        <w:t xml:space="preserve"> приняли участие 24 команды, четыре победивших проекта были представлены на пленарном заседании в основной день форума. В частности, проект программного обеспечения по регулированию длительности сигнала светофоров в зависимости от загруженности дорог транспортом, проект автоматизации пропускной системы в закрытом городе. В число победителей также вошли образовательные проекты ракетостроительного конструктора и</w:t>
      </w:r>
      <w:r w:rsidR="00386B23" w:rsidRPr="00B43DE1">
        <w:rPr>
          <w:rFonts w:ascii="Times New Roman" w:hAnsi="Times New Roman"/>
          <w:sz w:val="28"/>
          <w:szCs w:val="28"/>
        </w:rPr>
        <w:t> </w:t>
      </w:r>
      <w:r w:rsidRPr="00B43DE1">
        <w:rPr>
          <w:rFonts w:ascii="Times New Roman" w:hAnsi="Times New Roman"/>
          <w:sz w:val="28"/>
          <w:szCs w:val="28"/>
        </w:rPr>
        <w:t>интегрированных уроков окружающего мира.</w:t>
      </w:r>
    </w:p>
    <w:p w:rsidR="00386B23" w:rsidRPr="00B43DE1" w:rsidRDefault="00CA58B5" w:rsidP="0097602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 второй основной день форума состоялось пленарное заседание «Роль городов в реализации национальных целей и проектов инновационного и технологического развития», на котором эксперты обсудили ряд вопросов, затрагивающих ориентиры устойчивого развития городской среды, повышения качества жизни, в том числе систем образования, новых бизнесов и секторов экономики.</w:t>
      </w:r>
    </w:p>
    <w:p w:rsidR="00976026" w:rsidRPr="00B43DE1" w:rsidRDefault="00976026" w:rsidP="00DA3B28">
      <w:pPr>
        <w:spacing w:after="0" w:line="240" w:lineRule="auto"/>
        <w:ind w:firstLine="709"/>
        <w:jc w:val="both"/>
        <w:rPr>
          <w:rFonts w:ascii="Times New Roman" w:hAnsi="Times New Roman"/>
          <w:sz w:val="28"/>
          <w:szCs w:val="28"/>
        </w:rPr>
      </w:pPr>
    </w:p>
    <w:p w:rsidR="00DA3B28" w:rsidRPr="00B43DE1" w:rsidRDefault="00DA3B28" w:rsidP="00DA3B28">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Одной из важнейших задач по обеспечению развития инвестиционной и инновационной деятельности в ЗАТО Железногорск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 Промышленный парк в г. Железногорске является важным звеном, ориентированным на поддержку и развитие субъектов малого и среднего предпринимательства.</w:t>
      </w:r>
    </w:p>
    <w:p w:rsidR="00DA3B28" w:rsidRPr="00B43DE1" w:rsidRDefault="00DA3B28" w:rsidP="00DA3B2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соответствии с Федеральным </w:t>
      </w:r>
      <w:hyperlink r:id="rId9" w:history="1">
        <w:r w:rsidRPr="00B43DE1">
          <w:rPr>
            <w:rFonts w:ascii="Times New Roman" w:hAnsi="Times New Roman"/>
            <w:sz w:val="28"/>
            <w:szCs w:val="28"/>
          </w:rPr>
          <w:t>законом</w:t>
        </w:r>
      </w:hyperlink>
      <w:r w:rsidRPr="00B43DE1">
        <w:rPr>
          <w:rFonts w:ascii="Times New Roman" w:hAnsi="Times New Roman"/>
          <w:sz w:val="28"/>
          <w:szCs w:val="28"/>
        </w:rPr>
        <w:t xml:space="preserve"> от 29.12.2014 № 473-ФЗ «О территориях опережающего социально-экономического развития в Российской Федерации», постановлением Правительства Российской </w:t>
      </w:r>
      <w:r w:rsidRPr="00B43DE1">
        <w:rPr>
          <w:rFonts w:ascii="Times New Roman" w:hAnsi="Times New Roman"/>
          <w:sz w:val="28"/>
          <w:szCs w:val="28"/>
        </w:rPr>
        <w:lastRenderedPageBreak/>
        <w:t>Федерации от 06.02.2018 № 114 в границах Промышленного парка на территории г. Железногорска создана территория опережающего социально-экономического развития «Железногорск» (далее – ТОР «Железногорск»).</w:t>
      </w:r>
    </w:p>
    <w:p w:rsidR="00DA3B28" w:rsidRPr="00B43DE1" w:rsidRDefault="00DA3B28" w:rsidP="00DA3B2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31.01.2017 № 119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в которых расположены объекты </w:t>
      </w:r>
      <w:r w:rsidR="00CA58B5" w:rsidRPr="00B43DE1">
        <w:rPr>
          <w:rFonts w:ascii="Times New Roman" w:hAnsi="Times New Roman"/>
          <w:sz w:val="28"/>
          <w:szCs w:val="28"/>
        </w:rPr>
        <w:t>ГК «</w:t>
      </w:r>
      <w:proofErr w:type="spellStart"/>
      <w:r w:rsidR="00CA58B5" w:rsidRPr="00B43DE1">
        <w:rPr>
          <w:rFonts w:ascii="Times New Roman" w:hAnsi="Times New Roman"/>
          <w:sz w:val="28"/>
          <w:szCs w:val="28"/>
        </w:rPr>
        <w:t>Росатом</w:t>
      </w:r>
      <w:proofErr w:type="spellEnd"/>
      <w:r w:rsidR="00CA58B5" w:rsidRPr="00B43DE1">
        <w:rPr>
          <w:rFonts w:ascii="Times New Roman" w:hAnsi="Times New Roman"/>
          <w:sz w:val="28"/>
          <w:szCs w:val="28"/>
        </w:rPr>
        <w:t>»</w:t>
      </w:r>
      <w:r w:rsidRPr="00B43DE1">
        <w:rPr>
          <w:rFonts w:ascii="Times New Roman" w:hAnsi="Times New Roman"/>
          <w:sz w:val="28"/>
          <w:szCs w:val="28"/>
        </w:rPr>
        <w:t>. Управляющая компания осуществляет свою деятельность в соответствии с</w:t>
      </w:r>
      <w:r w:rsidR="00CA58B5" w:rsidRPr="00B43DE1">
        <w:rPr>
          <w:rFonts w:ascii="Times New Roman" w:hAnsi="Times New Roman"/>
          <w:sz w:val="28"/>
          <w:szCs w:val="28"/>
        </w:rPr>
        <w:t> </w:t>
      </w:r>
      <w:r w:rsidRPr="00B43DE1">
        <w:rPr>
          <w:rFonts w:ascii="Times New Roman" w:hAnsi="Times New Roman"/>
          <w:sz w:val="28"/>
          <w:szCs w:val="28"/>
        </w:rPr>
        <w:t>Федеральным законом от 29.12.2014 № 473-ФЗ.</w:t>
      </w:r>
    </w:p>
    <w:p w:rsidR="00DA3B28" w:rsidRPr="00B43DE1" w:rsidRDefault="00DA3B28" w:rsidP="00DA3B2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 целью привлечения потенциальных резидентов на ТОР «Железногорск» в </w:t>
      </w:r>
      <w:r w:rsidR="009B748D" w:rsidRPr="00B43DE1">
        <w:rPr>
          <w:rFonts w:ascii="Times New Roman" w:hAnsi="Times New Roman"/>
          <w:sz w:val="28"/>
          <w:szCs w:val="28"/>
        </w:rPr>
        <w:t>течение</w:t>
      </w:r>
      <w:r w:rsidRPr="00B43DE1">
        <w:rPr>
          <w:rFonts w:ascii="Times New Roman" w:hAnsi="Times New Roman"/>
          <w:sz w:val="28"/>
          <w:szCs w:val="28"/>
        </w:rPr>
        <w:t xml:space="preserve"> 2018 года был проведен ряд мероприятий</w:t>
      </w:r>
      <w:r w:rsidR="009B748D" w:rsidRPr="00B43DE1">
        <w:rPr>
          <w:rFonts w:ascii="Times New Roman" w:hAnsi="Times New Roman"/>
          <w:strike/>
          <w:sz w:val="28"/>
          <w:szCs w:val="28"/>
        </w:rPr>
        <w:t xml:space="preserve"> </w:t>
      </w:r>
      <w:r w:rsidR="009B748D" w:rsidRPr="00B43DE1">
        <w:rPr>
          <w:rFonts w:ascii="Times New Roman" w:hAnsi="Times New Roman"/>
          <w:sz w:val="28"/>
          <w:szCs w:val="28"/>
        </w:rPr>
        <w:t xml:space="preserve">с участием представителей министерства экономического развития и инвестиционной политики Красноярского края, Администрации ЗАТО г. Железногорск, Управляющей компании ТОР «Железногорск» </w:t>
      </w:r>
      <w:r w:rsidR="002D232D" w:rsidRPr="00B43DE1">
        <w:rPr>
          <w:rFonts w:ascii="Times New Roman" w:hAnsi="Times New Roman"/>
          <w:sz w:val="28"/>
          <w:szCs w:val="28"/>
        </w:rPr>
        <w:br/>
      </w:r>
      <w:r w:rsidR="009B748D" w:rsidRPr="00B43DE1">
        <w:rPr>
          <w:rFonts w:ascii="Times New Roman" w:hAnsi="Times New Roman"/>
          <w:sz w:val="28"/>
          <w:szCs w:val="28"/>
        </w:rPr>
        <w:t>АО</w:t>
      </w:r>
      <w:r w:rsidR="002D232D" w:rsidRPr="00B43DE1">
        <w:rPr>
          <w:rFonts w:ascii="Times New Roman" w:hAnsi="Times New Roman"/>
          <w:sz w:val="28"/>
          <w:szCs w:val="28"/>
          <w:lang w:val="en-US"/>
        </w:rPr>
        <w:t> </w:t>
      </w:r>
      <w:r w:rsidR="009B748D" w:rsidRPr="00B43DE1">
        <w:rPr>
          <w:rFonts w:ascii="Times New Roman" w:hAnsi="Times New Roman"/>
          <w:sz w:val="28"/>
          <w:szCs w:val="28"/>
        </w:rPr>
        <w:t>«Атом-ТОР» и потенциальны</w:t>
      </w:r>
      <w:r w:rsidR="002D232D" w:rsidRPr="00B43DE1">
        <w:rPr>
          <w:rFonts w:ascii="Times New Roman" w:hAnsi="Times New Roman"/>
          <w:sz w:val="28"/>
          <w:szCs w:val="28"/>
        </w:rPr>
        <w:t>м</w:t>
      </w:r>
      <w:r w:rsidR="009B748D" w:rsidRPr="00B43DE1">
        <w:rPr>
          <w:rFonts w:ascii="Times New Roman" w:hAnsi="Times New Roman"/>
          <w:sz w:val="28"/>
          <w:szCs w:val="28"/>
        </w:rPr>
        <w:t>и резидентами ТОР «Железногорск.</w:t>
      </w:r>
    </w:p>
    <w:p w:rsidR="00DA3B28" w:rsidRPr="00B43DE1" w:rsidRDefault="00B87EB5" w:rsidP="00DA3B28">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 </w:t>
      </w:r>
      <w:r w:rsidR="00DA3B28" w:rsidRPr="00B43DE1">
        <w:rPr>
          <w:rFonts w:ascii="Times New Roman" w:hAnsi="Times New Roman"/>
          <w:sz w:val="28"/>
          <w:szCs w:val="28"/>
        </w:rPr>
        <w:t>рамках работы VII Международного инновационного форума в</w:t>
      </w:r>
      <w:r w:rsidR="002D232D" w:rsidRPr="00B43DE1">
        <w:rPr>
          <w:rFonts w:ascii="Times New Roman" w:hAnsi="Times New Roman"/>
          <w:sz w:val="28"/>
          <w:szCs w:val="28"/>
          <w:lang w:val="en-US"/>
        </w:rPr>
        <w:t> </w:t>
      </w:r>
      <w:r w:rsidR="00DA3B28" w:rsidRPr="00B43DE1">
        <w:rPr>
          <w:rFonts w:ascii="Times New Roman" w:hAnsi="Times New Roman"/>
          <w:sz w:val="28"/>
          <w:szCs w:val="28"/>
        </w:rPr>
        <w:t>ЗАТО Железногорск «Центры науки и инноваций – драйверы цифровых регионов» был проведен круглый стол «Формирование системы привлечения резидентов территорий опережающего социально-экономического развития в</w:t>
      </w:r>
      <w:r w:rsidR="002D232D" w:rsidRPr="00B43DE1">
        <w:rPr>
          <w:rFonts w:ascii="Times New Roman" w:hAnsi="Times New Roman"/>
          <w:sz w:val="28"/>
          <w:szCs w:val="28"/>
          <w:lang w:val="en-US"/>
        </w:rPr>
        <w:t> </w:t>
      </w:r>
      <w:r w:rsidR="00DA3B28" w:rsidRPr="00B43DE1">
        <w:rPr>
          <w:rFonts w:ascii="Times New Roman" w:hAnsi="Times New Roman"/>
          <w:sz w:val="28"/>
          <w:szCs w:val="28"/>
        </w:rPr>
        <w:t xml:space="preserve">ЗАТО», посвященный вопросам развития территорий опережающего социально-экономического развития, координации работы представителей региональных органов власти, организаций </w:t>
      </w:r>
      <w:r w:rsidR="00CA58B5" w:rsidRPr="00B43DE1">
        <w:rPr>
          <w:rFonts w:ascii="Times New Roman" w:hAnsi="Times New Roman"/>
          <w:sz w:val="28"/>
          <w:szCs w:val="28"/>
        </w:rPr>
        <w:t>ГК</w:t>
      </w:r>
      <w:r w:rsidR="00DA3B28" w:rsidRPr="00B43DE1">
        <w:rPr>
          <w:rFonts w:ascii="Times New Roman" w:hAnsi="Times New Roman"/>
          <w:sz w:val="28"/>
          <w:szCs w:val="28"/>
        </w:rPr>
        <w:t xml:space="preserve"> «</w:t>
      </w:r>
      <w:proofErr w:type="spellStart"/>
      <w:r w:rsidR="00DA3B28" w:rsidRPr="00B43DE1">
        <w:rPr>
          <w:rFonts w:ascii="Times New Roman" w:hAnsi="Times New Roman"/>
          <w:sz w:val="28"/>
          <w:szCs w:val="28"/>
        </w:rPr>
        <w:t>Росатом</w:t>
      </w:r>
      <w:proofErr w:type="spellEnd"/>
      <w:r w:rsidR="00DA3B28" w:rsidRPr="00B43DE1">
        <w:rPr>
          <w:rFonts w:ascii="Times New Roman" w:hAnsi="Times New Roman"/>
          <w:sz w:val="28"/>
          <w:szCs w:val="28"/>
        </w:rPr>
        <w:t>», Управляющей компании АО «Атом-ТОР», формирования системы привлечения резидентов в территории опережающего социально-экономического развития</w:t>
      </w:r>
      <w:proofErr w:type="gramEnd"/>
      <w:r w:rsidR="00DA3B28" w:rsidRPr="00B43DE1">
        <w:rPr>
          <w:rFonts w:ascii="Times New Roman" w:hAnsi="Times New Roman"/>
          <w:sz w:val="28"/>
          <w:szCs w:val="28"/>
        </w:rPr>
        <w:t>. Участниками круглого стола выступили представители федеральных и</w:t>
      </w:r>
      <w:r w:rsidR="002D232D" w:rsidRPr="00B43DE1">
        <w:rPr>
          <w:rFonts w:ascii="Times New Roman" w:hAnsi="Times New Roman"/>
          <w:sz w:val="28"/>
          <w:szCs w:val="28"/>
          <w:lang w:val="en-US"/>
        </w:rPr>
        <w:t> </w:t>
      </w:r>
      <w:r w:rsidR="00DA3B28" w:rsidRPr="00B43DE1">
        <w:rPr>
          <w:rFonts w:ascii="Times New Roman" w:hAnsi="Times New Roman"/>
          <w:sz w:val="28"/>
          <w:szCs w:val="28"/>
        </w:rPr>
        <w:t>региональных органов власти, органов местного самоуправления закрытых административно-территориальных образований, Управляющей компан</w:t>
      </w:r>
      <w:proofErr w:type="gramStart"/>
      <w:r w:rsidR="00DA3B28" w:rsidRPr="00B43DE1">
        <w:rPr>
          <w:rFonts w:ascii="Times New Roman" w:hAnsi="Times New Roman"/>
          <w:sz w:val="28"/>
          <w:szCs w:val="28"/>
        </w:rPr>
        <w:t>ии АО</w:t>
      </w:r>
      <w:proofErr w:type="gramEnd"/>
      <w:r w:rsidR="004072A4" w:rsidRPr="00B43DE1">
        <w:rPr>
          <w:rFonts w:ascii="Times New Roman" w:hAnsi="Times New Roman"/>
          <w:sz w:val="28"/>
          <w:szCs w:val="28"/>
        </w:rPr>
        <w:t xml:space="preserve"> </w:t>
      </w:r>
      <w:r w:rsidR="00DA3B28" w:rsidRPr="00B43DE1">
        <w:rPr>
          <w:rFonts w:ascii="Times New Roman" w:hAnsi="Times New Roman"/>
          <w:sz w:val="28"/>
          <w:szCs w:val="28"/>
        </w:rPr>
        <w:t>«Атом-ТОР», градообразующих организаций ФГУП «ГХК» и АО «ИСС», фонда «Центр стратегических разработок «Северо-Запад», АО «ТВЭЛ», субъекты малого и</w:t>
      </w:r>
      <w:r w:rsidR="002D232D" w:rsidRPr="00B43DE1">
        <w:rPr>
          <w:rFonts w:ascii="Times New Roman" w:hAnsi="Times New Roman"/>
          <w:sz w:val="28"/>
          <w:szCs w:val="28"/>
        </w:rPr>
        <w:t xml:space="preserve"> </w:t>
      </w:r>
      <w:r w:rsidR="00DA3B28" w:rsidRPr="00B43DE1">
        <w:rPr>
          <w:rFonts w:ascii="Times New Roman" w:hAnsi="Times New Roman"/>
          <w:sz w:val="28"/>
          <w:szCs w:val="28"/>
        </w:rPr>
        <w:t>среднего предпринимательства.</w:t>
      </w:r>
    </w:p>
    <w:p w:rsidR="00DA3B28" w:rsidRPr="00B43DE1" w:rsidRDefault="00DA3B28" w:rsidP="00DA3B28">
      <w:pPr>
        <w:spacing w:after="0" w:line="240" w:lineRule="auto"/>
        <w:ind w:firstLine="709"/>
        <w:jc w:val="both"/>
        <w:rPr>
          <w:rFonts w:ascii="Times New Roman" w:hAnsi="Times New Roman"/>
          <w:sz w:val="28"/>
          <w:szCs w:val="28"/>
        </w:rPr>
      </w:pPr>
      <w:r w:rsidRPr="00B43DE1">
        <w:rPr>
          <w:rFonts w:ascii="Times New Roman" w:hAnsi="Times New Roman"/>
          <w:sz w:val="28"/>
          <w:szCs w:val="28"/>
        </w:rPr>
        <w:t>Участники круглого стола отметили роль территории опережающего социально-экономического развития как драйвера развития малого и среднего предпринимательства и инструмента привлечения бизнеса на такие территории.</w:t>
      </w:r>
    </w:p>
    <w:p w:rsidR="00DA3B28" w:rsidRPr="00B43DE1" w:rsidRDefault="00DA3B28" w:rsidP="00DA3B2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Правительстве</w:t>
      </w:r>
      <w:proofErr w:type="gramEnd"/>
      <w:r w:rsidRPr="00B43DE1">
        <w:rPr>
          <w:rFonts w:ascii="Times New Roman" w:hAnsi="Times New Roman"/>
          <w:sz w:val="28"/>
          <w:szCs w:val="28"/>
        </w:rPr>
        <w:t xml:space="preserve"> Красноярского края и Администрации ЗАТО г. Железногорск ведется работа по привлечению резидентов на ТОР «Железногорск». Организуются персональные встречи с субъектами предпринимательства.</w:t>
      </w:r>
    </w:p>
    <w:p w:rsidR="00E90B12" w:rsidRPr="00B43DE1" w:rsidRDefault="00E90B12" w:rsidP="00E90B12">
      <w:pPr>
        <w:spacing w:after="0" w:line="240" w:lineRule="auto"/>
        <w:ind w:firstLine="709"/>
        <w:jc w:val="both"/>
        <w:rPr>
          <w:rFonts w:ascii="Times New Roman" w:hAnsi="Times New Roman"/>
          <w:sz w:val="28"/>
          <w:szCs w:val="28"/>
        </w:rPr>
      </w:pPr>
    </w:p>
    <w:p w:rsidR="000B70F5" w:rsidRPr="00B43DE1" w:rsidRDefault="000B70F5" w:rsidP="000B70F5">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в 2018 год</w:t>
      </w:r>
      <w:r w:rsidR="008320BD" w:rsidRPr="00B43DE1">
        <w:rPr>
          <w:rFonts w:ascii="Times New Roman" w:hAnsi="Times New Roman"/>
          <w:sz w:val="28"/>
          <w:szCs w:val="28"/>
        </w:rPr>
        <w:t>у</w:t>
      </w:r>
      <w:r w:rsidRPr="00B43DE1">
        <w:rPr>
          <w:rFonts w:ascii="Times New Roman" w:hAnsi="Times New Roman"/>
          <w:sz w:val="28"/>
          <w:szCs w:val="28"/>
        </w:rPr>
        <w:t xml:space="preserve"> ГК «</w:t>
      </w:r>
      <w:proofErr w:type="spellStart"/>
      <w:r w:rsidRPr="00B43DE1">
        <w:rPr>
          <w:rFonts w:ascii="Times New Roman" w:hAnsi="Times New Roman"/>
          <w:sz w:val="28"/>
          <w:szCs w:val="28"/>
        </w:rPr>
        <w:t>Росатом</w:t>
      </w:r>
      <w:proofErr w:type="spellEnd"/>
      <w:r w:rsidRPr="00B43DE1">
        <w:rPr>
          <w:rFonts w:ascii="Times New Roman" w:hAnsi="Times New Roman"/>
          <w:sz w:val="28"/>
          <w:szCs w:val="28"/>
        </w:rPr>
        <w:t>» разработан комплекс мероприятий по развитию территорий присутствия атомной промышленности.</w:t>
      </w:r>
    </w:p>
    <w:p w:rsidR="000B70F5" w:rsidRPr="00B43DE1" w:rsidRDefault="000B70F5" w:rsidP="000B70F5">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Перечень мероприятий по развитию территорий предложен ГК</w:t>
      </w:r>
      <w:r w:rsidR="008320BD" w:rsidRPr="00B43DE1">
        <w:rPr>
          <w:rFonts w:ascii="Times New Roman" w:hAnsi="Times New Roman"/>
          <w:sz w:val="28"/>
          <w:szCs w:val="28"/>
        </w:rPr>
        <w:t> </w:t>
      </w:r>
      <w:r w:rsidRPr="00B43DE1">
        <w:rPr>
          <w:rFonts w:ascii="Times New Roman" w:hAnsi="Times New Roman"/>
          <w:sz w:val="28"/>
          <w:szCs w:val="28"/>
        </w:rPr>
        <w:t>«</w:t>
      </w:r>
      <w:proofErr w:type="spellStart"/>
      <w:r w:rsidRPr="00B43DE1">
        <w:rPr>
          <w:rFonts w:ascii="Times New Roman" w:hAnsi="Times New Roman"/>
          <w:sz w:val="28"/>
          <w:szCs w:val="28"/>
        </w:rPr>
        <w:t>Росатом</w:t>
      </w:r>
      <w:proofErr w:type="spellEnd"/>
      <w:r w:rsidRPr="00B43DE1">
        <w:rPr>
          <w:rFonts w:ascii="Times New Roman" w:hAnsi="Times New Roman"/>
          <w:sz w:val="28"/>
          <w:szCs w:val="28"/>
        </w:rPr>
        <w:t>» федеральным органам исполнительной власти Российской Федерации для включения в национальные (федеральные) проекты, разрабатываемые в целях реализации Указа.</w:t>
      </w:r>
    </w:p>
    <w:p w:rsidR="000B70F5" w:rsidRPr="00B43DE1" w:rsidRDefault="000B70F5" w:rsidP="000B70F5">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рамках разработанного ГК «</w:t>
      </w:r>
      <w:proofErr w:type="spellStart"/>
      <w:r w:rsidRPr="00B43DE1">
        <w:rPr>
          <w:rFonts w:ascii="Times New Roman" w:hAnsi="Times New Roman"/>
          <w:sz w:val="28"/>
          <w:szCs w:val="28"/>
        </w:rPr>
        <w:t>Росатом</w:t>
      </w:r>
      <w:proofErr w:type="spellEnd"/>
      <w:r w:rsidRPr="00B43DE1">
        <w:rPr>
          <w:rFonts w:ascii="Times New Roman" w:hAnsi="Times New Roman"/>
          <w:sz w:val="28"/>
          <w:szCs w:val="28"/>
        </w:rPr>
        <w:t>» комплекса мероприятий до 2024 года Администрацией ЗАТО г. Железногорск определены следующие основные направления развития ЗАТО Железногорск: демография, образование, жилье и городская среда, цифровая экономика, культура, малое и среднее предпринимательство и поддержка индивидуальной предпринимательской инициативы и разработан комплекс мероприятий для включения в планы мероприятий по реализации федеральных проектов на уровне Красноярского края.</w:t>
      </w:r>
      <w:proofErr w:type="gramEnd"/>
    </w:p>
    <w:p w:rsidR="000B70F5" w:rsidRPr="00B43DE1" w:rsidRDefault="000B70F5" w:rsidP="000B70F5">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С целью оказания содействия во включении органами исполнительной власти Красноярского края мероприятий ЗАТО Железногорск, связанных с реализацией Указа, в разрабатываемые на уровне Красноярского края планы мероприятий по реализации федеральных проектов в составе национальных проектов и государственные программы, разработанный комплекс мероприятий направлен </w:t>
      </w:r>
      <w:r w:rsidR="008320BD" w:rsidRPr="00B43DE1">
        <w:rPr>
          <w:rFonts w:ascii="Times New Roman" w:hAnsi="Times New Roman"/>
          <w:sz w:val="28"/>
          <w:szCs w:val="28"/>
        </w:rPr>
        <w:t xml:space="preserve">в </w:t>
      </w:r>
      <w:r w:rsidRPr="00B43DE1">
        <w:rPr>
          <w:rFonts w:ascii="Times New Roman" w:hAnsi="Times New Roman"/>
          <w:sz w:val="28"/>
          <w:szCs w:val="28"/>
        </w:rPr>
        <w:t>Правительств</w:t>
      </w:r>
      <w:r w:rsidR="008320BD" w:rsidRPr="00B43DE1">
        <w:rPr>
          <w:rFonts w:ascii="Times New Roman" w:hAnsi="Times New Roman"/>
          <w:sz w:val="28"/>
          <w:szCs w:val="28"/>
        </w:rPr>
        <w:t>о</w:t>
      </w:r>
      <w:r w:rsidRPr="00B43DE1">
        <w:rPr>
          <w:rFonts w:ascii="Times New Roman" w:hAnsi="Times New Roman"/>
          <w:sz w:val="28"/>
          <w:szCs w:val="28"/>
        </w:rPr>
        <w:t xml:space="preserve"> Красноярского края.</w:t>
      </w:r>
      <w:proofErr w:type="gramEnd"/>
    </w:p>
    <w:p w:rsidR="000B70F5" w:rsidRPr="00B43DE1" w:rsidRDefault="000B70F5" w:rsidP="000B70F5">
      <w:pPr>
        <w:spacing w:after="0" w:line="240" w:lineRule="auto"/>
        <w:ind w:firstLine="709"/>
        <w:jc w:val="both"/>
        <w:rPr>
          <w:rFonts w:ascii="Times New Roman" w:hAnsi="Times New Roman"/>
          <w:sz w:val="28"/>
          <w:szCs w:val="28"/>
        </w:rPr>
      </w:pPr>
      <w:r w:rsidRPr="00B43DE1">
        <w:rPr>
          <w:rFonts w:ascii="Times New Roman" w:hAnsi="Times New Roman"/>
          <w:sz w:val="28"/>
          <w:szCs w:val="28"/>
        </w:rPr>
        <w:t>Мероприятия ЗАТО Железногорск приняты органами исполнительной власти Красноярского края к рассмотрению</w:t>
      </w:r>
      <w:r w:rsidR="00B87EB5" w:rsidRPr="00B43DE1">
        <w:rPr>
          <w:rFonts w:ascii="Times New Roman" w:hAnsi="Times New Roman"/>
          <w:sz w:val="28"/>
          <w:szCs w:val="28"/>
        </w:rPr>
        <w:t>.</w:t>
      </w:r>
      <w:r w:rsidRPr="00B43DE1">
        <w:rPr>
          <w:rFonts w:ascii="Times New Roman" w:hAnsi="Times New Roman"/>
          <w:sz w:val="28"/>
          <w:szCs w:val="28"/>
        </w:rPr>
        <w:t xml:space="preserve"> </w:t>
      </w:r>
      <w:r w:rsidR="00B87EB5" w:rsidRPr="00B43DE1">
        <w:rPr>
          <w:rFonts w:ascii="Times New Roman" w:hAnsi="Times New Roman"/>
          <w:sz w:val="28"/>
          <w:szCs w:val="28"/>
        </w:rPr>
        <w:t xml:space="preserve">В </w:t>
      </w:r>
      <w:proofErr w:type="gramStart"/>
      <w:r w:rsidRPr="00B43DE1">
        <w:rPr>
          <w:rFonts w:ascii="Times New Roman" w:hAnsi="Times New Roman"/>
          <w:sz w:val="28"/>
          <w:szCs w:val="28"/>
        </w:rPr>
        <w:t>большинстве</w:t>
      </w:r>
      <w:proofErr w:type="gramEnd"/>
      <w:r w:rsidRPr="00B43DE1">
        <w:rPr>
          <w:rFonts w:ascii="Times New Roman" w:hAnsi="Times New Roman"/>
          <w:sz w:val="28"/>
          <w:szCs w:val="28"/>
        </w:rPr>
        <w:t xml:space="preserve"> региональных проектов, принятых в целях реализации национальных проектов, участие муниципальных образований края будет осуществляться на основании конкурсного отбора.</w:t>
      </w:r>
    </w:p>
    <w:p w:rsidR="008320BD" w:rsidRPr="00B43DE1" w:rsidRDefault="008320BD" w:rsidP="000B70F5">
      <w:pPr>
        <w:spacing w:after="0" w:line="240" w:lineRule="auto"/>
        <w:ind w:firstLine="709"/>
        <w:jc w:val="both"/>
        <w:rPr>
          <w:rFonts w:ascii="Times New Roman" w:hAnsi="Times New Roman"/>
          <w:sz w:val="28"/>
          <w:szCs w:val="28"/>
        </w:rPr>
      </w:pPr>
    </w:p>
    <w:p w:rsidR="00B84223" w:rsidRPr="00B43DE1" w:rsidRDefault="00B84223" w:rsidP="00B8422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 целью внедрения </w:t>
      </w:r>
      <w:r w:rsidRPr="00B43DE1">
        <w:rPr>
          <w:rFonts w:ascii="Times New Roman" w:hAnsi="Times New Roman" w:hint="eastAsia"/>
          <w:sz w:val="28"/>
          <w:szCs w:val="28"/>
        </w:rPr>
        <w:t>«</w:t>
      </w:r>
      <w:r w:rsidRPr="00B43DE1">
        <w:rPr>
          <w:rFonts w:ascii="Times New Roman" w:hAnsi="Times New Roman"/>
          <w:sz w:val="28"/>
          <w:szCs w:val="28"/>
        </w:rPr>
        <w:t xml:space="preserve">умных решений» в городскую инфраструктуру в 2018 году Администрацией ЗАТО г. Железногорск проделана большая работа по включению муниципального образования ЗАТО Железногорск Красноярского края в перечень пилотных муниципальных образований для внедрения комплекса мероприятий </w:t>
      </w:r>
      <w:r w:rsidRPr="00B43DE1">
        <w:rPr>
          <w:rFonts w:ascii="Times New Roman" w:hAnsi="Times New Roman" w:hint="eastAsia"/>
          <w:sz w:val="28"/>
          <w:szCs w:val="28"/>
        </w:rPr>
        <w:t>«</w:t>
      </w:r>
      <w:r w:rsidRPr="00B43DE1">
        <w:rPr>
          <w:rFonts w:ascii="Times New Roman" w:hAnsi="Times New Roman"/>
          <w:sz w:val="28"/>
          <w:szCs w:val="28"/>
        </w:rPr>
        <w:t>Умный город</w:t>
      </w:r>
      <w:r w:rsidRPr="00B43DE1">
        <w:rPr>
          <w:rFonts w:ascii="Times New Roman" w:hAnsi="Times New Roman" w:hint="eastAsia"/>
          <w:sz w:val="28"/>
          <w:szCs w:val="28"/>
        </w:rPr>
        <w:t>»</w:t>
      </w:r>
      <w:r w:rsidRPr="00B43DE1">
        <w:rPr>
          <w:rFonts w:ascii="Times New Roman" w:hAnsi="Times New Roman"/>
          <w:sz w:val="28"/>
          <w:szCs w:val="28"/>
        </w:rPr>
        <w:t>.</w:t>
      </w:r>
    </w:p>
    <w:p w:rsidR="00B84223" w:rsidRPr="00B43DE1" w:rsidRDefault="00B84223" w:rsidP="00B8422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Работа по внедрению проекта «Умный город» ведется Министерством строительства и жилищно-коммунального хозяйства Российской Федерации. Проект «Умный город» - это широкое внедрение передовых технологий и материалов в городской и коммунальной инфраструктуре, строительстве, использование современных архитектурных решений, а также </w:t>
      </w:r>
      <w:proofErr w:type="spellStart"/>
      <w:r w:rsidRPr="00B43DE1">
        <w:rPr>
          <w:rFonts w:ascii="Times New Roman" w:hAnsi="Times New Roman"/>
          <w:sz w:val="28"/>
          <w:szCs w:val="28"/>
        </w:rPr>
        <w:t>цифровизация</w:t>
      </w:r>
      <w:proofErr w:type="spellEnd"/>
      <w:r w:rsidRPr="00B43DE1">
        <w:rPr>
          <w:rFonts w:ascii="Times New Roman" w:hAnsi="Times New Roman"/>
          <w:sz w:val="28"/>
          <w:szCs w:val="28"/>
        </w:rPr>
        <w:t xml:space="preserve"> городского хозяйства, что позволит обеспечить достойный уровень жизни граждан.</w:t>
      </w:r>
    </w:p>
    <w:p w:rsidR="00B84223" w:rsidRPr="00B43DE1" w:rsidRDefault="00B84223" w:rsidP="00B8422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муниципалитетах, отобранных в качестве пилотов по реализации проекта, будут внедряться как комплексные технологические решения, такие как централизованные городские информационные системы, так и точечные </w:t>
      </w:r>
      <w:r w:rsidRPr="00B43DE1">
        <w:rPr>
          <w:rFonts w:ascii="Times New Roman" w:hAnsi="Times New Roman"/>
          <w:sz w:val="28"/>
          <w:szCs w:val="28"/>
        </w:rPr>
        <w:lastRenderedPageBreak/>
        <w:t>смарт-разработки, которые ежедневно делают комфортнее жизнь горожан, например, мобильные приложения для управляющих компаний.</w:t>
      </w:r>
    </w:p>
    <w:p w:rsidR="00FA6BF5" w:rsidRPr="00B43DE1" w:rsidRDefault="00FA6BF5" w:rsidP="000B70F5">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 целях включения ЗАТО Железногорск в перечень пилотных муниципальных образований для внедрения комплекса мероприятий </w:t>
      </w:r>
      <w:r w:rsidRPr="00B43DE1">
        <w:rPr>
          <w:rFonts w:ascii="Times New Roman" w:hAnsi="Times New Roman" w:hint="eastAsia"/>
          <w:sz w:val="28"/>
          <w:szCs w:val="28"/>
        </w:rPr>
        <w:t>«</w:t>
      </w:r>
      <w:r w:rsidRPr="00B43DE1">
        <w:rPr>
          <w:rFonts w:ascii="Times New Roman" w:hAnsi="Times New Roman"/>
          <w:sz w:val="28"/>
          <w:szCs w:val="28"/>
        </w:rPr>
        <w:t>Умный город</w:t>
      </w:r>
      <w:r w:rsidRPr="00B43DE1">
        <w:rPr>
          <w:rFonts w:ascii="Times New Roman" w:hAnsi="Times New Roman" w:hint="eastAsia"/>
          <w:sz w:val="28"/>
          <w:szCs w:val="28"/>
        </w:rPr>
        <w:t>»</w:t>
      </w:r>
      <w:r w:rsidRPr="00B43DE1">
        <w:rPr>
          <w:rFonts w:ascii="Times New Roman" w:hAnsi="Times New Roman"/>
          <w:sz w:val="28"/>
          <w:szCs w:val="28"/>
        </w:rPr>
        <w:t xml:space="preserve"> в 2018 году Администрацией ЗАТО г. Железногорск сформирована и направлена в Минстрой России анкета «Умный город», позволяющая выявить потребности в «умном» развитии </w:t>
      </w:r>
      <w:r w:rsidR="002C57ED" w:rsidRPr="00B43DE1">
        <w:rPr>
          <w:rFonts w:ascii="Times New Roman" w:hAnsi="Times New Roman"/>
          <w:sz w:val="28"/>
          <w:szCs w:val="28"/>
        </w:rPr>
        <w:t xml:space="preserve">различных сфер жизнедеятельности муниципального образования, разработана и представлена в Минстрой России и Министерство цифрового развития Красноярского края </w:t>
      </w:r>
      <w:r w:rsidRPr="00B43DE1">
        <w:rPr>
          <w:rFonts w:ascii="Times New Roman" w:hAnsi="Times New Roman"/>
          <w:sz w:val="28"/>
          <w:szCs w:val="28"/>
        </w:rPr>
        <w:t>«дорожн</w:t>
      </w:r>
      <w:r w:rsidR="002C57ED" w:rsidRPr="00B43DE1">
        <w:rPr>
          <w:rFonts w:ascii="Times New Roman" w:hAnsi="Times New Roman"/>
          <w:sz w:val="28"/>
          <w:szCs w:val="28"/>
        </w:rPr>
        <w:t>ая</w:t>
      </w:r>
      <w:r w:rsidRPr="00B43DE1">
        <w:rPr>
          <w:rFonts w:ascii="Times New Roman" w:hAnsi="Times New Roman"/>
          <w:sz w:val="28"/>
          <w:szCs w:val="28"/>
        </w:rPr>
        <w:t xml:space="preserve"> карт</w:t>
      </w:r>
      <w:r w:rsidR="002C57ED" w:rsidRPr="00B43DE1">
        <w:rPr>
          <w:rFonts w:ascii="Times New Roman" w:hAnsi="Times New Roman"/>
          <w:sz w:val="28"/>
          <w:szCs w:val="28"/>
        </w:rPr>
        <w:t>а</w:t>
      </w:r>
      <w:r w:rsidRPr="00B43DE1">
        <w:rPr>
          <w:rFonts w:ascii="Times New Roman" w:hAnsi="Times New Roman"/>
          <w:sz w:val="28"/>
          <w:szCs w:val="28"/>
        </w:rPr>
        <w:t>» реализации мероприятий по</w:t>
      </w:r>
      <w:proofErr w:type="gramEnd"/>
      <w:r w:rsidR="002C57ED" w:rsidRPr="00B43DE1">
        <w:rPr>
          <w:rFonts w:ascii="Times New Roman" w:hAnsi="Times New Roman"/>
          <w:sz w:val="28"/>
          <w:szCs w:val="28"/>
        </w:rPr>
        <w:t> </w:t>
      </w:r>
      <w:proofErr w:type="spellStart"/>
      <w:r w:rsidRPr="00B43DE1">
        <w:rPr>
          <w:rFonts w:ascii="Times New Roman" w:hAnsi="Times New Roman"/>
          <w:sz w:val="28"/>
          <w:szCs w:val="28"/>
        </w:rPr>
        <w:t>цифровизации</w:t>
      </w:r>
      <w:proofErr w:type="spellEnd"/>
      <w:r w:rsidRPr="00B43DE1">
        <w:rPr>
          <w:rFonts w:ascii="Times New Roman" w:hAnsi="Times New Roman"/>
          <w:sz w:val="28"/>
          <w:szCs w:val="28"/>
        </w:rPr>
        <w:t xml:space="preserve"> городского хозяйства ЗАТО Железногорск</w:t>
      </w:r>
      <w:r w:rsidR="002C57ED" w:rsidRPr="00B43DE1">
        <w:rPr>
          <w:rFonts w:ascii="Times New Roman" w:hAnsi="Times New Roman"/>
          <w:sz w:val="28"/>
          <w:szCs w:val="28"/>
        </w:rPr>
        <w:t>.</w:t>
      </w:r>
    </w:p>
    <w:p w:rsidR="00B84223" w:rsidRPr="00B43DE1" w:rsidRDefault="00344C9D" w:rsidP="000B70F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рамках Красноярского экономического форума уже в текущем году между Минстроем России, Правительством Красноярского края и ЗАТО Железногорск подписано со</w:t>
      </w:r>
      <w:r w:rsidR="00FA6BF5" w:rsidRPr="00B43DE1">
        <w:rPr>
          <w:rFonts w:ascii="Times New Roman" w:hAnsi="Times New Roman"/>
          <w:sz w:val="28"/>
          <w:szCs w:val="28"/>
        </w:rPr>
        <w:t xml:space="preserve">глашение о реализации </w:t>
      </w:r>
      <w:proofErr w:type="spellStart"/>
      <w:r w:rsidR="00FA6BF5" w:rsidRPr="00B43DE1">
        <w:rPr>
          <w:rFonts w:ascii="Times New Roman" w:hAnsi="Times New Roman"/>
          <w:sz w:val="28"/>
          <w:szCs w:val="28"/>
        </w:rPr>
        <w:t>пилотного</w:t>
      </w:r>
      <w:proofErr w:type="spellEnd"/>
      <w:r w:rsidR="00FA6BF5" w:rsidRPr="00B43DE1">
        <w:rPr>
          <w:rFonts w:ascii="Times New Roman" w:hAnsi="Times New Roman"/>
          <w:sz w:val="28"/>
          <w:szCs w:val="28"/>
        </w:rPr>
        <w:t xml:space="preserve"> проекта по</w:t>
      </w:r>
      <w:r w:rsidRPr="00B43DE1">
        <w:rPr>
          <w:rFonts w:ascii="Times New Roman" w:hAnsi="Times New Roman"/>
          <w:sz w:val="28"/>
          <w:szCs w:val="28"/>
        </w:rPr>
        <w:t> </w:t>
      </w:r>
      <w:proofErr w:type="spellStart"/>
      <w:r w:rsidR="00FA6BF5" w:rsidRPr="00B43DE1">
        <w:rPr>
          <w:rFonts w:ascii="Times New Roman" w:hAnsi="Times New Roman"/>
          <w:sz w:val="28"/>
          <w:szCs w:val="28"/>
        </w:rPr>
        <w:t>цифровизации</w:t>
      </w:r>
      <w:proofErr w:type="spellEnd"/>
      <w:r w:rsidR="00FA6BF5" w:rsidRPr="00B43DE1">
        <w:rPr>
          <w:rFonts w:ascii="Times New Roman" w:hAnsi="Times New Roman"/>
          <w:sz w:val="28"/>
          <w:szCs w:val="28"/>
        </w:rPr>
        <w:t xml:space="preserve"> городского хозяйства на территории муниципального образования «Закрытое административно-территориальное образование Железногорск Красноярского края» в рамках ведомственного проекта Министерства строительства и жилищно-коммунального хозяйства Российской Федерации по </w:t>
      </w:r>
      <w:proofErr w:type="spellStart"/>
      <w:r w:rsidR="00FA6BF5" w:rsidRPr="00B43DE1">
        <w:rPr>
          <w:rFonts w:ascii="Times New Roman" w:hAnsi="Times New Roman"/>
          <w:sz w:val="28"/>
          <w:szCs w:val="28"/>
        </w:rPr>
        <w:t>цифровизации</w:t>
      </w:r>
      <w:proofErr w:type="spellEnd"/>
      <w:r w:rsidR="00FA6BF5" w:rsidRPr="00B43DE1">
        <w:rPr>
          <w:rFonts w:ascii="Times New Roman" w:hAnsi="Times New Roman"/>
          <w:sz w:val="28"/>
          <w:szCs w:val="28"/>
        </w:rPr>
        <w:t xml:space="preserve"> городского хозяйства «Умный город»</w:t>
      </w:r>
      <w:r w:rsidRPr="00B43DE1">
        <w:rPr>
          <w:rFonts w:ascii="Times New Roman" w:hAnsi="Times New Roman"/>
          <w:sz w:val="28"/>
          <w:szCs w:val="28"/>
        </w:rPr>
        <w:t>.</w:t>
      </w:r>
    </w:p>
    <w:p w:rsidR="00B84223" w:rsidRPr="00B43DE1" w:rsidRDefault="00B84223" w:rsidP="000B70F5">
      <w:pPr>
        <w:spacing w:after="0" w:line="240" w:lineRule="auto"/>
        <w:ind w:firstLine="709"/>
        <w:jc w:val="both"/>
        <w:rPr>
          <w:rFonts w:ascii="Times New Roman" w:hAnsi="Times New Roman"/>
          <w:sz w:val="28"/>
          <w:szCs w:val="28"/>
        </w:rPr>
      </w:pPr>
    </w:p>
    <w:p w:rsidR="008320BD" w:rsidRPr="00B43DE1" w:rsidRDefault="00AB192B" w:rsidP="000B70F5">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Начиная с 2018 года Минстроем России проводится Всероссийский конкурс лучших проектов создания комфортной городской среды в малых городах и исторических поселениях (далее – Конкурс). В Конкурсе участвуют муниципальные образования, имеющие статус федеральных, региональных исторических поселений, а также города с численностью населения до 100 тысяч человек.</w:t>
      </w:r>
    </w:p>
    <w:p w:rsidR="00F67BC8" w:rsidRPr="00B43DE1" w:rsidRDefault="00AB192B" w:rsidP="000B70F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Администрацией ЗАТО г. Железногорск было принято решение об участии в данном Конкурсе. Заявка для участия в конкурсе была сформирована с участием жителей города, которые уже не первый год являются полноправными участниками процессов по созданию комфортной среды не только во дворах многоквартирных домов, но и на общественных территориях.</w:t>
      </w:r>
    </w:p>
    <w:p w:rsidR="00695442" w:rsidRPr="00B43DE1" w:rsidRDefault="00AB192B" w:rsidP="00695442">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Пут</w:t>
      </w:r>
      <w:r w:rsidR="00F67BC8" w:rsidRPr="00B43DE1">
        <w:rPr>
          <w:rFonts w:ascii="Times New Roman" w:hAnsi="Times New Roman"/>
          <w:sz w:val="28"/>
          <w:szCs w:val="28"/>
        </w:rPr>
        <w:t>е</w:t>
      </w:r>
      <w:r w:rsidRPr="00B43DE1">
        <w:rPr>
          <w:rFonts w:ascii="Times New Roman" w:hAnsi="Times New Roman"/>
          <w:sz w:val="28"/>
          <w:szCs w:val="28"/>
        </w:rPr>
        <w:t>м голосования и в ходе общественных обсуждений горожане решили благоустроить территорию, прилегающую к городскому озеру, у</w:t>
      </w:r>
      <w:r w:rsidR="00F67BC8" w:rsidRPr="00B43DE1">
        <w:rPr>
          <w:rFonts w:ascii="Times New Roman" w:hAnsi="Times New Roman"/>
          <w:sz w:val="28"/>
          <w:szCs w:val="28"/>
        </w:rPr>
        <w:t> </w:t>
      </w:r>
      <w:r w:rsidRPr="00B43DE1">
        <w:rPr>
          <w:rFonts w:ascii="Times New Roman" w:hAnsi="Times New Roman"/>
          <w:sz w:val="28"/>
          <w:szCs w:val="28"/>
        </w:rPr>
        <w:t xml:space="preserve">Станции юных техников. Предполагается, что на этой территории появится </w:t>
      </w:r>
      <w:proofErr w:type="gramStart"/>
      <w:r w:rsidRPr="00B43DE1">
        <w:rPr>
          <w:rFonts w:ascii="Times New Roman" w:hAnsi="Times New Roman"/>
          <w:sz w:val="28"/>
          <w:szCs w:val="28"/>
        </w:rPr>
        <w:t>ландшафтный</w:t>
      </w:r>
      <w:proofErr w:type="gramEnd"/>
      <w:r w:rsidRPr="00B43DE1">
        <w:rPr>
          <w:rFonts w:ascii="Times New Roman" w:hAnsi="Times New Roman"/>
          <w:sz w:val="28"/>
          <w:szCs w:val="28"/>
        </w:rPr>
        <w:t xml:space="preserve"> научный «Нейтрино-парк» с игровыми зонами, кафе, интерактивными площадками, беседками, прогулочным пирсом, качелями, площадками для занятий учеников </w:t>
      </w:r>
      <w:r w:rsidR="00B87EB5" w:rsidRPr="00B43DE1">
        <w:rPr>
          <w:rFonts w:ascii="Times New Roman" w:hAnsi="Times New Roman"/>
          <w:sz w:val="28"/>
          <w:szCs w:val="28"/>
        </w:rPr>
        <w:t>Станции юных техников</w:t>
      </w:r>
      <w:r w:rsidRPr="00B43DE1">
        <w:rPr>
          <w:rFonts w:ascii="Times New Roman" w:hAnsi="Times New Roman"/>
          <w:sz w:val="28"/>
          <w:szCs w:val="28"/>
        </w:rPr>
        <w:t xml:space="preserve">, </w:t>
      </w:r>
      <w:proofErr w:type="spellStart"/>
      <w:r w:rsidRPr="00B43DE1">
        <w:rPr>
          <w:rFonts w:ascii="Times New Roman" w:hAnsi="Times New Roman"/>
          <w:sz w:val="28"/>
          <w:szCs w:val="28"/>
        </w:rPr>
        <w:t>арт-объектами</w:t>
      </w:r>
      <w:proofErr w:type="spellEnd"/>
      <w:r w:rsidRPr="00B43DE1">
        <w:rPr>
          <w:rFonts w:ascii="Times New Roman" w:hAnsi="Times New Roman"/>
          <w:sz w:val="28"/>
          <w:szCs w:val="28"/>
        </w:rPr>
        <w:t xml:space="preserve"> и</w:t>
      </w:r>
      <w:r w:rsidR="002D232D" w:rsidRPr="00B43DE1">
        <w:rPr>
          <w:rFonts w:ascii="Times New Roman" w:hAnsi="Times New Roman"/>
          <w:sz w:val="28"/>
          <w:szCs w:val="28"/>
        </w:rPr>
        <w:t> </w:t>
      </w:r>
      <w:r w:rsidR="00F67BC8" w:rsidRPr="00B43DE1">
        <w:rPr>
          <w:rFonts w:ascii="Times New Roman" w:hAnsi="Times New Roman"/>
          <w:sz w:val="28"/>
          <w:szCs w:val="28"/>
        </w:rPr>
        <w:t>пр.</w:t>
      </w:r>
    </w:p>
    <w:p w:rsidR="00695442" w:rsidRPr="00B43DE1" w:rsidRDefault="00695442" w:rsidP="0069544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Уже в 2019 году заявка ЗАТО Железногорск на проект создания комфортной городской среды «Ландшафтный научный “Нейтрино-парк”» </w:t>
      </w:r>
      <w:proofErr w:type="gramStart"/>
      <w:r w:rsidR="003264BA" w:rsidRPr="00B43DE1">
        <w:rPr>
          <w:rFonts w:ascii="Times New Roman" w:hAnsi="Times New Roman"/>
          <w:sz w:val="28"/>
          <w:szCs w:val="28"/>
        </w:rPr>
        <w:t>прошла конкурсный отбор на уровне региона среди 11 городов Красноярского края и представлена</w:t>
      </w:r>
      <w:proofErr w:type="gramEnd"/>
      <w:r w:rsidR="003264BA" w:rsidRPr="00B43DE1">
        <w:rPr>
          <w:rFonts w:ascii="Times New Roman" w:hAnsi="Times New Roman"/>
          <w:sz w:val="28"/>
          <w:szCs w:val="28"/>
        </w:rPr>
        <w:t xml:space="preserve"> в Минстрой России для участия в Конкурсе.</w:t>
      </w:r>
    </w:p>
    <w:p w:rsidR="003264BA" w:rsidRPr="00B43DE1" w:rsidRDefault="003264BA" w:rsidP="003264BA">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Победа в данном конкурсе позволит привлечь средства государственной поддержки из федерального бюджета через субсидирование бюджета субъекта Российской Федерации, на территории которого расположены муниципальные образования.</w:t>
      </w:r>
      <w:r w:rsidR="002D232D" w:rsidRPr="00B43DE1">
        <w:rPr>
          <w:rFonts w:ascii="Times New Roman" w:hAnsi="Times New Roman"/>
          <w:sz w:val="28"/>
          <w:szCs w:val="28"/>
        </w:rPr>
        <w:t xml:space="preserve"> </w:t>
      </w:r>
    </w:p>
    <w:p w:rsidR="00695442" w:rsidRPr="00B43DE1" w:rsidRDefault="003264BA" w:rsidP="00F67BC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случае</w:t>
      </w:r>
      <w:proofErr w:type="gramEnd"/>
      <w:r w:rsidRPr="00B43DE1">
        <w:rPr>
          <w:rFonts w:ascii="Times New Roman" w:hAnsi="Times New Roman"/>
          <w:sz w:val="28"/>
          <w:szCs w:val="28"/>
        </w:rPr>
        <w:t xml:space="preserve"> победы в Конкурсе благоустройство территории, прилегающей к городскому озеру, начнется в 2020 году.</w:t>
      </w:r>
    </w:p>
    <w:p w:rsidR="00CE746F" w:rsidRPr="00B43DE1" w:rsidRDefault="00CE746F" w:rsidP="000B70F5">
      <w:pPr>
        <w:spacing w:after="0" w:line="240" w:lineRule="auto"/>
        <w:ind w:firstLine="709"/>
        <w:jc w:val="both"/>
        <w:rPr>
          <w:rFonts w:ascii="Times New Roman" w:hAnsi="Times New Roman"/>
          <w:sz w:val="28"/>
          <w:szCs w:val="28"/>
        </w:rPr>
      </w:pPr>
    </w:p>
    <w:p w:rsidR="00D371A7" w:rsidRPr="00B43DE1" w:rsidRDefault="00D371A7"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Ежегодно, с 2008 года 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готовится доклад Главы местной администрации городского округа о достигнутых значениях показателей для оценки эффективности деятельности органов местного самоуправления.</w:t>
      </w:r>
    </w:p>
    <w:p w:rsidR="00EE6F2D" w:rsidRPr="00B43DE1" w:rsidRDefault="00362FA0" w:rsidP="00AE3EF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результатам </w:t>
      </w:r>
      <w:proofErr w:type="gramStart"/>
      <w:r w:rsidRPr="00B43DE1">
        <w:rPr>
          <w:rFonts w:ascii="Times New Roman" w:hAnsi="Times New Roman"/>
          <w:sz w:val="28"/>
          <w:szCs w:val="28"/>
        </w:rPr>
        <w:t>оценки эффективности деятельности органов местного самоуправления городских округов</w:t>
      </w:r>
      <w:proofErr w:type="gramEnd"/>
      <w:r w:rsidRPr="00B43DE1">
        <w:rPr>
          <w:rFonts w:ascii="Times New Roman" w:hAnsi="Times New Roman"/>
          <w:sz w:val="28"/>
          <w:szCs w:val="28"/>
        </w:rPr>
        <w:t xml:space="preserve"> и муниципальных районов Красноярского края</w:t>
      </w:r>
      <w:r w:rsidR="00D371A7" w:rsidRPr="00B43DE1">
        <w:rPr>
          <w:rFonts w:ascii="Times New Roman" w:hAnsi="Times New Roman"/>
          <w:sz w:val="28"/>
          <w:szCs w:val="28"/>
        </w:rPr>
        <w:t xml:space="preserve"> за 2017 год</w:t>
      </w:r>
      <w:r w:rsidRPr="00B43DE1">
        <w:rPr>
          <w:rFonts w:ascii="Times New Roman" w:hAnsi="Times New Roman"/>
          <w:sz w:val="28"/>
          <w:szCs w:val="28"/>
        </w:rPr>
        <w:t xml:space="preserve"> ЗАТО г</w:t>
      </w:r>
      <w:r w:rsidR="00D371A7" w:rsidRPr="00B43DE1">
        <w:rPr>
          <w:rFonts w:ascii="Times New Roman" w:hAnsi="Times New Roman"/>
          <w:sz w:val="28"/>
          <w:szCs w:val="28"/>
        </w:rPr>
        <w:t>ород Железногорск стал третьим</w:t>
      </w:r>
      <w:r w:rsidR="00EE6F2D" w:rsidRPr="00B43DE1">
        <w:rPr>
          <w:rFonts w:ascii="Times New Roman" w:hAnsi="Times New Roman"/>
          <w:sz w:val="28"/>
          <w:szCs w:val="28"/>
        </w:rPr>
        <w:t xml:space="preserve"> в</w:t>
      </w:r>
      <w:r w:rsidR="00D371A7" w:rsidRPr="00B43DE1">
        <w:rPr>
          <w:rFonts w:ascii="Times New Roman" w:hAnsi="Times New Roman"/>
          <w:sz w:val="28"/>
          <w:szCs w:val="28"/>
        </w:rPr>
        <w:t> </w:t>
      </w:r>
      <w:r w:rsidR="00EE6F2D" w:rsidRPr="00B43DE1">
        <w:rPr>
          <w:rFonts w:ascii="Times New Roman" w:hAnsi="Times New Roman"/>
          <w:sz w:val="28"/>
          <w:szCs w:val="28"/>
        </w:rPr>
        <w:t>рейтинге городских округов края по комплексной оценке эффективности и</w:t>
      </w:r>
      <w:r w:rsidR="00D371A7" w:rsidRPr="00B43DE1">
        <w:rPr>
          <w:rFonts w:ascii="Times New Roman" w:hAnsi="Times New Roman"/>
          <w:sz w:val="28"/>
          <w:szCs w:val="28"/>
        </w:rPr>
        <w:t xml:space="preserve"> уже в этом году </w:t>
      </w:r>
      <w:r w:rsidR="00EE6F2D" w:rsidRPr="00B43DE1">
        <w:rPr>
          <w:rFonts w:ascii="Times New Roman" w:hAnsi="Times New Roman"/>
          <w:sz w:val="28"/>
          <w:szCs w:val="28"/>
        </w:rPr>
        <w:t xml:space="preserve">получил грант в размере </w:t>
      </w:r>
      <w:r w:rsidR="00D371A7" w:rsidRPr="00B43DE1">
        <w:rPr>
          <w:rFonts w:ascii="Times New Roman" w:hAnsi="Times New Roman"/>
          <w:sz w:val="28"/>
          <w:szCs w:val="28"/>
        </w:rPr>
        <w:t>2,4</w:t>
      </w:r>
      <w:r w:rsidR="00EE6F2D" w:rsidRPr="00B43DE1">
        <w:rPr>
          <w:rFonts w:ascii="Times New Roman" w:hAnsi="Times New Roman"/>
          <w:sz w:val="28"/>
          <w:szCs w:val="28"/>
        </w:rPr>
        <w:t> млн. рублей. Средства гранта направлены на</w:t>
      </w:r>
      <w:r w:rsidR="00D371A7" w:rsidRPr="00B43DE1">
        <w:rPr>
          <w:rFonts w:ascii="Times New Roman" w:hAnsi="Times New Roman"/>
          <w:sz w:val="28"/>
          <w:szCs w:val="28"/>
        </w:rPr>
        <w:t xml:space="preserve"> приобретение компьютерного и электронного оборудования в МБОУ Школа № 106, МБОУ Гимназия № 91, в МАУ ДО Д</w:t>
      </w:r>
      <w:r w:rsidR="00EE6F2D" w:rsidRPr="00B43DE1">
        <w:rPr>
          <w:rFonts w:ascii="Times New Roman" w:hAnsi="Times New Roman"/>
          <w:sz w:val="28"/>
          <w:szCs w:val="28"/>
        </w:rPr>
        <w:t>ООЦ</w:t>
      </w:r>
      <w:r w:rsidR="00D371A7" w:rsidRPr="00B43DE1">
        <w:rPr>
          <w:rFonts w:ascii="Times New Roman" w:hAnsi="Times New Roman"/>
          <w:sz w:val="28"/>
          <w:szCs w:val="28"/>
        </w:rPr>
        <w:t xml:space="preserve"> </w:t>
      </w:r>
      <w:r w:rsidR="00EE6F2D" w:rsidRPr="00B43DE1">
        <w:rPr>
          <w:rFonts w:ascii="Times New Roman" w:hAnsi="Times New Roman"/>
          <w:sz w:val="28"/>
          <w:szCs w:val="28"/>
        </w:rPr>
        <w:t>«</w:t>
      </w:r>
      <w:r w:rsidR="00D371A7" w:rsidRPr="00B43DE1">
        <w:rPr>
          <w:rFonts w:ascii="Times New Roman" w:hAnsi="Times New Roman"/>
          <w:sz w:val="28"/>
          <w:szCs w:val="28"/>
        </w:rPr>
        <w:t>Орбита</w:t>
      </w:r>
      <w:r w:rsidR="00EE6F2D" w:rsidRPr="00B43DE1">
        <w:rPr>
          <w:rFonts w:ascii="Times New Roman" w:hAnsi="Times New Roman"/>
          <w:sz w:val="28"/>
          <w:szCs w:val="28"/>
        </w:rPr>
        <w:t>».</w:t>
      </w:r>
    </w:p>
    <w:p w:rsidR="00EE6F2D" w:rsidRPr="00B43DE1" w:rsidRDefault="00AE3EFC" w:rsidP="00AE3EFC">
      <w:pPr>
        <w:pStyle w:val="2"/>
        <w:numPr>
          <w:ilvl w:val="0"/>
          <w:numId w:val="0"/>
        </w:numPr>
        <w:spacing w:after="120"/>
        <w:jc w:val="both"/>
      </w:pPr>
      <w:bookmarkStart w:id="29" w:name="_Toc7878646"/>
      <w:bookmarkStart w:id="30" w:name="_Toc8141279"/>
      <w:r w:rsidRPr="00B43DE1">
        <w:t>1.2. Результаты мониторинга реализации документов стратегического планирования ЗАТО Железногорск</w:t>
      </w:r>
      <w:bookmarkEnd w:id="29"/>
      <w:bookmarkEnd w:id="30"/>
    </w:p>
    <w:p w:rsidR="00213DC4" w:rsidRPr="00B43DE1" w:rsidRDefault="00213DC4" w:rsidP="00213DC4">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соответствии со статьей 39 Федерального закона от 28.06.2014 № 172-ФЗ «О стратегическом планировании в Российской Федерации» в ЗАТО Железногорск решением Совета депутатов ЗАТО г. Железногорск от 27.09.2018 № 37-173Р утверждена стратегия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 решением Совета депутатов ЗАТО г. Железногорск от 13.12.2018 № 40-202Р утвержден план мероприятий по реализации стратегии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 (далее соответственно – Стратегия, План мероприятий).</w:t>
      </w:r>
    </w:p>
    <w:p w:rsidR="00213DC4" w:rsidRPr="00B43DE1" w:rsidRDefault="00213DC4" w:rsidP="00213DC4">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Реализация Стратегии предусмотрена в три этапа: 1 этап – </w:t>
      </w:r>
      <w:r w:rsidR="007436CB" w:rsidRPr="00B43DE1">
        <w:rPr>
          <w:rFonts w:ascii="Times New Roman" w:hAnsi="Times New Roman"/>
          <w:sz w:val="28"/>
          <w:szCs w:val="28"/>
        </w:rPr>
        <w:br/>
      </w:r>
      <w:r w:rsidRPr="00B43DE1">
        <w:rPr>
          <w:rFonts w:ascii="Times New Roman" w:hAnsi="Times New Roman"/>
          <w:sz w:val="28"/>
          <w:szCs w:val="28"/>
        </w:rPr>
        <w:t>2018-2020</w:t>
      </w:r>
      <w:r w:rsidR="007436CB" w:rsidRPr="00B43DE1">
        <w:rPr>
          <w:rFonts w:ascii="Times New Roman" w:hAnsi="Times New Roman"/>
          <w:sz w:val="28"/>
          <w:szCs w:val="28"/>
        </w:rPr>
        <w:t xml:space="preserve"> </w:t>
      </w:r>
      <w:r w:rsidRPr="00B43DE1">
        <w:rPr>
          <w:rFonts w:ascii="Times New Roman" w:hAnsi="Times New Roman"/>
          <w:sz w:val="28"/>
          <w:szCs w:val="28"/>
        </w:rPr>
        <w:t>годы, 2 этап – 2021-2025 годы и 3 этап – 2026-2030 годы.</w:t>
      </w:r>
    </w:p>
    <w:p w:rsidR="00213DC4" w:rsidRPr="00B43DE1" w:rsidRDefault="00213DC4" w:rsidP="00213DC4">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итогам 2018 года проведены отдельные этапы мероприятий и проектов, направленных на достижение цели Стратегии «Развитие и повышение конкурентоспособности высокотехнологичных компаний Инновационного кластера Красноярского края «</w:t>
      </w:r>
      <w:proofErr w:type="spellStart"/>
      <w:r w:rsidRPr="00B43DE1">
        <w:rPr>
          <w:rFonts w:ascii="Times New Roman" w:hAnsi="Times New Roman"/>
          <w:sz w:val="28"/>
          <w:szCs w:val="28"/>
        </w:rPr>
        <w:t>Технополис</w:t>
      </w:r>
      <w:proofErr w:type="spellEnd"/>
      <w:r w:rsidRPr="00B43DE1">
        <w:rPr>
          <w:rFonts w:ascii="Times New Roman" w:hAnsi="Times New Roman"/>
          <w:sz w:val="28"/>
          <w:szCs w:val="28"/>
        </w:rPr>
        <w:t xml:space="preserve"> «Енисей» (Кластер инновационных технологий ЗАТО г. Железногорск), ориентированных на глобальные рынки новых технологий», ответственным исполнителем (соисполнителем) которых является АО «ИСС», – мероприятий по развитию комплекса производств космических аппаратов </w:t>
      </w:r>
      <w:r w:rsidRPr="00B43DE1">
        <w:rPr>
          <w:rFonts w:ascii="Times New Roman" w:hAnsi="Times New Roman"/>
          <w:sz w:val="28"/>
          <w:szCs w:val="28"/>
        </w:rPr>
        <w:lastRenderedPageBreak/>
        <w:t>нового поколения на базе АО «ИСС» и инновационных проектов, направленных на воспроизводство инновационного потенциала АО «ИСС». В соответствии с Планом мероприятий конечные сроки реализации данных мероприятий и проектов ограничены 2019-2022 гг.</w:t>
      </w:r>
    </w:p>
    <w:p w:rsidR="00213DC4" w:rsidRPr="00B43DE1" w:rsidRDefault="00213DC4" w:rsidP="000565F9">
      <w:pPr>
        <w:spacing w:after="0" w:line="240" w:lineRule="auto"/>
        <w:ind w:firstLine="709"/>
        <w:jc w:val="both"/>
        <w:rPr>
          <w:rFonts w:ascii="Times New Roman" w:hAnsi="Times New Roman"/>
          <w:sz w:val="28"/>
          <w:szCs w:val="28"/>
        </w:rPr>
      </w:pPr>
    </w:p>
    <w:p w:rsidR="00EE6F2D" w:rsidRPr="00B43DE1" w:rsidRDefault="00213DC4" w:rsidP="000565F9">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было продолжено применение программно-целевого </w:t>
      </w:r>
      <w:r w:rsidR="000565F9" w:rsidRPr="00B43DE1">
        <w:rPr>
          <w:rFonts w:ascii="Times New Roman" w:hAnsi="Times New Roman"/>
          <w:sz w:val="28"/>
          <w:szCs w:val="28"/>
        </w:rPr>
        <w:t xml:space="preserve">метода в бюджетном процессе. </w:t>
      </w:r>
      <w:r w:rsidR="00944FBE" w:rsidRPr="00B43DE1">
        <w:rPr>
          <w:rFonts w:ascii="Times New Roman" w:hAnsi="Times New Roman"/>
          <w:sz w:val="28"/>
          <w:szCs w:val="28"/>
        </w:rPr>
        <w:t>В 2018</w:t>
      </w:r>
      <w:r w:rsidR="00EE6F2D" w:rsidRPr="00B43DE1">
        <w:rPr>
          <w:rFonts w:ascii="Times New Roman" w:hAnsi="Times New Roman"/>
          <w:sz w:val="28"/>
          <w:szCs w:val="28"/>
        </w:rPr>
        <w:t xml:space="preserve"> году в ЗАТО Железногорс</w:t>
      </w:r>
      <w:r w:rsidR="00E90BD6" w:rsidRPr="00B43DE1">
        <w:rPr>
          <w:rFonts w:ascii="Times New Roman" w:hAnsi="Times New Roman"/>
          <w:sz w:val="28"/>
          <w:szCs w:val="28"/>
        </w:rPr>
        <w:t>к действовало 17</w:t>
      </w:r>
      <w:r w:rsidR="00EE6F2D" w:rsidRPr="00B43DE1">
        <w:rPr>
          <w:rFonts w:ascii="Times New Roman" w:hAnsi="Times New Roman"/>
          <w:sz w:val="28"/>
          <w:szCs w:val="28"/>
        </w:rPr>
        <w:t xml:space="preserve"> муниципальных программ. Объем финансирования по</w:t>
      </w:r>
      <w:r w:rsidR="000565F9" w:rsidRPr="00B43DE1">
        <w:rPr>
          <w:rFonts w:ascii="Times New Roman" w:hAnsi="Times New Roman"/>
          <w:sz w:val="28"/>
          <w:szCs w:val="28"/>
        </w:rPr>
        <w:t> </w:t>
      </w:r>
      <w:r w:rsidR="00EE6F2D" w:rsidRPr="00B43DE1">
        <w:rPr>
          <w:rFonts w:ascii="Times New Roman" w:hAnsi="Times New Roman"/>
          <w:sz w:val="28"/>
          <w:szCs w:val="28"/>
        </w:rPr>
        <w:t>муниципальным программам в</w:t>
      </w:r>
      <w:r w:rsidR="000565F9" w:rsidRPr="00B43DE1">
        <w:rPr>
          <w:rFonts w:ascii="Times New Roman" w:hAnsi="Times New Roman"/>
          <w:sz w:val="28"/>
          <w:szCs w:val="28"/>
        </w:rPr>
        <w:t xml:space="preserve"> </w:t>
      </w:r>
      <w:r w:rsidR="00EC1E2D" w:rsidRPr="00B43DE1">
        <w:rPr>
          <w:rFonts w:ascii="Times New Roman" w:hAnsi="Times New Roman"/>
          <w:sz w:val="28"/>
          <w:szCs w:val="28"/>
        </w:rPr>
        <w:t>2018</w:t>
      </w:r>
      <w:r w:rsidR="000565F9" w:rsidRPr="00B43DE1">
        <w:rPr>
          <w:rFonts w:ascii="Times New Roman" w:hAnsi="Times New Roman"/>
          <w:sz w:val="28"/>
          <w:szCs w:val="28"/>
        </w:rPr>
        <w:t xml:space="preserve"> </w:t>
      </w:r>
      <w:r w:rsidR="00EE6F2D" w:rsidRPr="00B43DE1">
        <w:rPr>
          <w:rFonts w:ascii="Times New Roman" w:hAnsi="Times New Roman"/>
          <w:sz w:val="28"/>
          <w:szCs w:val="28"/>
        </w:rPr>
        <w:t xml:space="preserve">году составил </w:t>
      </w:r>
      <w:r w:rsidR="001912B1" w:rsidRPr="00B43DE1">
        <w:rPr>
          <w:rFonts w:ascii="Times New Roman" w:hAnsi="Times New Roman"/>
          <w:sz w:val="28"/>
          <w:szCs w:val="28"/>
        </w:rPr>
        <w:t>3 427,9</w:t>
      </w:r>
      <w:r w:rsidR="00CC0FC6" w:rsidRPr="00B43DE1">
        <w:rPr>
          <w:rFonts w:ascii="Times New Roman" w:hAnsi="Times New Roman"/>
          <w:sz w:val="28"/>
          <w:szCs w:val="28"/>
        </w:rPr>
        <w:t> млн. рублей (порядка 95,2</w:t>
      </w:r>
      <w:r w:rsidR="00EE6F2D" w:rsidRPr="00B43DE1">
        <w:rPr>
          <w:rFonts w:ascii="Times New Roman" w:hAnsi="Times New Roman"/>
          <w:sz w:val="28"/>
          <w:szCs w:val="28"/>
        </w:rPr>
        <w:t> % расходной части бюджета), из них 1</w:t>
      </w:r>
      <w:r w:rsidR="002C3CDB" w:rsidRPr="00B43DE1">
        <w:rPr>
          <w:rFonts w:ascii="Times New Roman" w:hAnsi="Times New Roman"/>
          <w:sz w:val="28"/>
          <w:szCs w:val="28"/>
        </w:rPr>
        <w:t> </w:t>
      </w:r>
      <w:r w:rsidR="00EE6F2D" w:rsidRPr="00B43DE1">
        <w:rPr>
          <w:rFonts w:ascii="Times New Roman" w:hAnsi="Times New Roman"/>
          <w:sz w:val="28"/>
          <w:szCs w:val="28"/>
        </w:rPr>
        <w:t>4</w:t>
      </w:r>
      <w:r w:rsidR="002C3CDB" w:rsidRPr="00B43DE1">
        <w:rPr>
          <w:rFonts w:ascii="Times New Roman" w:hAnsi="Times New Roman"/>
          <w:sz w:val="28"/>
          <w:szCs w:val="28"/>
        </w:rPr>
        <w:t>98,3 млн. рублей (43,7</w:t>
      </w:r>
      <w:r w:rsidR="00EE6F2D" w:rsidRPr="00B43DE1">
        <w:rPr>
          <w:rFonts w:ascii="Times New Roman" w:hAnsi="Times New Roman"/>
          <w:sz w:val="28"/>
          <w:szCs w:val="28"/>
        </w:rPr>
        <w:t> %) – средства краевого и</w:t>
      </w:r>
      <w:r w:rsidR="000565F9" w:rsidRPr="00B43DE1">
        <w:rPr>
          <w:rFonts w:ascii="Times New Roman" w:hAnsi="Times New Roman"/>
          <w:sz w:val="28"/>
          <w:szCs w:val="28"/>
        </w:rPr>
        <w:t xml:space="preserve"> </w:t>
      </w:r>
      <w:r w:rsidR="00EE6F2D" w:rsidRPr="00B43DE1">
        <w:rPr>
          <w:rFonts w:ascii="Times New Roman" w:hAnsi="Times New Roman"/>
          <w:sz w:val="28"/>
          <w:szCs w:val="28"/>
        </w:rPr>
        <w:t>федерального бюджетов, привлеченные на</w:t>
      </w:r>
      <w:r w:rsidR="000565F9" w:rsidRPr="00B43DE1">
        <w:rPr>
          <w:rFonts w:ascii="Times New Roman" w:hAnsi="Times New Roman"/>
          <w:sz w:val="28"/>
          <w:szCs w:val="28"/>
        </w:rPr>
        <w:t> </w:t>
      </w:r>
      <w:r w:rsidR="00EE6F2D" w:rsidRPr="00B43DE1">
        <w:rPr>
          <w:rFonts w:ascii="Times New Roman" w:hAnsi="Times New Roman"/>
          <w:sz w:val="28"/>
          <w:szCs w:val="28"/>
        </w:rPr>
        <w:t>реализацию мероприятий программ.</w:t>
      </w:r>
    </w:p>
    <w:p w:rsidR="00EE6F2D" w:rsidRPr="00B43DE1" w:rsidRDefault="00EA17BD" w:rsidP="000565F9">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апреле 2019</w:t>
      </w:r>
      <w:r w:rsidR="00EE6F2D" w:rsidRPr="00B43DE1">
        <w:rPr>
          <w:rFonts w:ascii="Times New Roman" w:hAnsi="Times New Roman"/>
          <w:sz w:val="28"/>
          <w:szCs w:val="28"/>
        </w:rPr>
        <w:t xml:space="preserve"> года в соответствии с постановлением Администрации ЗАТО г. Железногорск от 15.04.2015 № 611 «Об утверждении </w:t>
      </w:r>
      <w:proofErr w:type="gramStart"/>
      <w:r w:rsidR="00EE6F2D" w:rsidRPr="00B43DE1">
        <w:rPr>
          <w:rFonts w:ascii="Times New Roman" w:hAnsi="Times New Roman"/>
          <w:sz w:val="28"/>
          <w:szCs w:val="28"/>
        </w:rPr>
        <w:t>Порядка проведения оценки эффективности реализации муниципальных программ</w:t>
      </w:r>
      <w:proofErr w:type="gramEnd"/>
      <w:r w:rsidR="00EE6F2D" w:rsidRPr="00B43DE1">
        <w:rPr>
          <w:rFonts w:ascii="Times New Roman" w:hAnsi="Times New Roman"/>
          <w:sz w:val="28"/>
          <w:szCs w:val="28"/>
        </w:rPr>
        <w:t xml:space="preserve"> ЗАТО Железногорск» проведена оценка эффективности реализац</w:t>
      </w:r>
      <w:r w:rsidRPr="00B43DE1">
        <w:rPr>
          <w:rFonts w:ascii="Times New Roman" w:hAnsi="Times New Roman"/>
          <w:sz w:val="28"/>
          <w:szCs w:val="28"/>
        </w:rPr>
        <w:t>ии муниципальных программ в 2018</w:t>
      </w:r>
      <w:r w:rsidR="00EE6F2D" w:rsidRPr="00B43DE1">
        <w:rPr>
          <w:rFonts w:ascii="Times New Roman" w:hAnsi="Times New Roman"/>
          <w:sz w:val="28"/>
          <w:szCs w:val="28"/>
        </w:rPr>
        <w:t xml:space="preserve"> году.</w:t>
      </w:r>
    </w:p>
    <w:p w:rsidR="00EE6F2D" w:rsidRPr="00B43DE1" w:rsidRDefault="00EE6F2D" w:rsidP="000565F9">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Основное внимание при оценке эффективности программ уделяется оценке достижения поставленных в ней целей и задач. Для этого в</w:t>
      </w:r>
      <w:r w:rsidR="009C607D" w:rsidRPr="00B43DE1">
        <w:rPr>
          <w:rFonts w:ascii="Times New Roman" w:hAnsi="Times New Roman"/>
          <w:sz w:val="28"/>
          <w:szCs w:val="28"/>
        </w:rPr>
        <w:t> </w:t>
      </w:r>
      <w:r w:rsidRPr="00B43DE1">
        <w:rPr>
          <w:rFonts w:ascii="Times New Roman" w:hAnsi="Times New Roman"/>
          <w:sz w:val="28"/>
          <w:szCs w:val="28"/>
        </w:rPr>
        <w:t>программах устанавливаются целевые показатели и показатели результативности, которые отражают изменения социальной и</w:t>
      </w:r>
      <w:r w:rsidR="009C607D" w:rsidRPr="00B43DE1">
        <w:rPr>
          <w:rFonts w:ascii="Times New Roman" w:hAnsi="Times New Roman"/>
          <w:sz w:val="28"/>
          <w:szCs w:val="28"/>
        </w:rPr>
        <w:t> </w:t>
      </w:r>
      <w:r w:rsidRPr="00B43DE1">
        <w:rPr>
          <w:rFonts w:ascii="Times New Roman" w:hAnsi="Times New Roman"/>
          <w:sz w:val="28"/>
          <w:szCs w:val="28"/>
        </w:rPr>
        <w:t>(или)</w:t>
      </w:r>
      <w:r w:rsidR="009C607D" w:rsidRPr="00B43DE1">
        <w:rPr>
          <w:rFonts w:ascii="Times New Roman" w:hAnsi="Times New Roman"/>
          <w:sz w:val="28"/>
          <w:szCs w:val="28"/>
        </w:rPr>
        <w:t> </w:t>
      </w:r>
      <w:r w:rsidRPr="00B43DE1">
        <w:rPr>
          <w:rFonts w:ascii="Times New Roman" w:hAnsi="Times New Roman"/>
          <w:sz w:val="28"/>
          <w:szCs w:val="28"/>
        </w:rPr>
        <w:t>экономической среды, на которую направлено действие мероприятий программы.</w:t>
      </w:r>
    </w:p>
    <w:p w:rsidR="00EE6F2D" w:rsidRPr="00B43DE1" w:rsidRDefault="00EE6F2D" w:rsidP="000565F9">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Перечень муниципальных программ и результаты оценки эффективности реализации муниципальных программ в 2</w:t>
      </w:r>
      <w:r w:rsidR="00EA17BD" w:rsidRPr="00B43DE1">
        <w:rPr>
          <w:rFonts w:ascii="Times New Roman" w:hAnsi="Times New Roman"/>
          <w:sz w:val="28"/>
          <w:szCs w:val="28"/>
        </w:rPr>
        <w:t>018</w:t>
      </w:r>
      <w:r w:rsidR="00E90B12" w:rsidRPr="00B43DE1">
        <w:rPr>
          <w:rFonts w:ascii="Times New Roman" w:hAnsi="Times New Roman"/>
          <w:sz w:val="28"/>
          <w:szCs w:val="28"/>
        </w:rPr>
        <w:t xml:space="preserve"> году приведены в таблице 1.</w:t>
      </w:r>
    </w:p>
    <w:p w:rsidR="00EE6F2D" w:rsidRPr="00B43DE1" w:rsidRDefault="00EE6F2D" w:rsidP="000565F9">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 1</w:t>
      </w:r>
    </w:p>
    <w:p w:rsidR="00EE6F2D" w:rsidRPr="00B43DE1" w:rsidRDefault="00EE6F2D" w:rsidP="000565F9">
      <w:pPr>
        <w:spacing w:after="0" w:line="240" w:lineRule="auto"/>
        <w:jc w:val="center"/>
        <w:rPr>
          <w:rFonts w:ascii="Times New Roman" w:hAnsi="Times New Roman"/>
          <w:sz w:val="28"/>
          <w:szCs w:val="28"/>
        </w:rPr>
      </w:pPr>
      <w:r w:rsidRPr="00B43DE1">
        <w:rPr>
          <w:rFonts w:ascii="Times New Roman" w:hAnsi="Times New Roman"/>
          <w:sz w:val="28"/>
          <w:szCs w:val="28"/>
        </w:rPr>
        <w:t>Оценка эффективности реализац</w:t>
      </w:r>
      <w:r w:rsidR="009F389A" w:rsidRPr="00B43DE1">
        <w:rPr>
          <w:rFonts w:ascii="Times New Roman" w:hAnsi="Times New Roman"/>
          <w:sz w:val="28"/>
          <w:szCs w:val="28"/>
        </w:rPr>
        <w:t>ии муниципальных программ в 2018</w:t>
      </w:r>
      <w:r w:rsidRPr="00B43DE1">
        <w:rPr>
          <w:rFonts w:ascii="Times New Roman" w:hAnsi="Times New Roman"/>
          <w:sz w:val="28"/>
          <w:szCs w:val="28"/>
        </w:rPr>
        <w:t xml:space="preserve"> году</w:t>
      </w:r>
    </w:p>
    <w:tbl>
      <w:tblPr>
        <w:tblW w:w="10206" w:type="dxa"/>
        <w:jc w:val="center"/>
        <w:tblLayout w:type="fixed"/>
        <w:tblLook w:val="04A0"/>
      </w:tblPr>
      <w:tblGrid>
        <w:gridCol w:w="569"/>
        <w:gridCol w:w="2692"/>
        <w:gridCol w:w="1418"/>
        <w:gridCol w:w="1417"/>
        <w:gridCol w:w="993"/>
        <w:gridCol w:w="1275"/>
        <w:gridCol w:w="1842"/>
      </w:tblGrid>
      <w:tr w:rsidR="00EE6F2D" w:rsidRPr="00B43DE1" w:rsidTr="008023E2">
        <w:trPr>
          <w:trHeight w:val="1127"/>
          <w:tblHeade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B43DE1" w:rsidRDefault="00EE6F2D"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 п/п</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B43DE1" w:rsidRDefault="00EE6F2D"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Наименование муници</w:t>
            </w:r>
            <w:r w:rsidR="00EA76EA" w:rsidRPr="00B43DE1">
              <w:rPr>
                <w:rFonts w:ascii="Times New Roman" w:hAnsi="Times New Roman"/>
                <w:bCs/>
                <w:sz w:val="23"/>
                <w:szCs w:val="23"/>
              </w:rPr>
              <w:softHyphen/>
            </w:r>
            <w:r w:rsidRPr="00B43DE1">
              <w:rPr>
                <w:rFonts w:ascii="Times New Roman" w:hAnsi="Times New Roman"/>
                <w:bCs/>
                <w:sz w:val="23"/>
                <w:szCs w:val="23"/>
              </w:rPr>
              <w:t>пальной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EE6F2D" w:rsidRPr="00B43DE1" w:rsidRDefault="00EE6F2D"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Предусмот</w:t>
            </w:r>
            <w:r w:rsidR="00EA76EA" w:rsidRPr="00B43DE1">
              <w:rPr>
                <w:rFonts w:ascii="Times New Roman" w:hAnsi="Times New Roman"/>
                <w:bCs/>
                <w:sz w:val="23"/>
                <w:szCs w:val="23"/>
              </w:rPr>
              <w:softHyphen/>
            </w:r>
            <w:r w:rsidRPr="00B43DE1">
              <w:rPr>
                <w:rFonts w:ascii="Times New Roman" w:hAnsi="Times New Roman"/>
                <w:bCs/>
                <w:sz w:val="23"/>
                <w:szCs w:val="23"/>
              </w:rPr>
              <w:t>рено н</w:t>
            </w:r>
            <w:r w:rsidR="00925AD0" w:rsidRPr="00B43DE1">
              <w:rPr>
                <w:rFonts w:ascii="Times New Roman" w:hAnsi="Times New Roman"/>
                <w:bCs/>
                <w:sz w:val="23"/>
                <w:szCs w:val="23"/>
              </w:rPr>
              <w:t>а реа</w:t>
            </w:r>
            <w:r w:rsidR="00EA76EA" w:rsidRPr="00B43DE1">
              <w:rPr>
                <w:rFonts w:ascii="Times New Roman" w:hAnsi="Times New Roman"/>
                <w:bCs/>
                <w:sz w:val="23"/>
                <w:szCs w:val="23"/>
              </w:rPr>
              <w:softHyphen/>
            </w:r>
            <w:r w:rsidR="00925AD0" w:rsidRPr="00B43DE1">
              <w:rPr>
                <w:rFonts w:ascii="Times New Roman" w:hAnsi="Times New Roman"/>
                <w:bCs/>
                <w:sz w:val="23"/>
                <w:szCs w:val="23"/>
              </w:rPr>
              <w:t>лизацию программы в 2018</w:t>
            </w:r>
            <w:r w:rsidRPr="00B43DE1">
              <w:rPr>
                <w:rFonts w:ascii="Times New Roman" w:hAnsi="Times New Roman"/>
                <w:bCs/>
                <w:sz w:val="23"/>
                <w:szCs w:val="23"/>
              </w:rPr>
              <w:t xml:space="preserve"> году,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E6F2D" w:rsidRPr="00B43DE1" w:rsidRDefault="00EE6F2D"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Фактиче</w:t>
            </w:r>
            <w:r w:rsidR="008023E2" w:rsidRPr="00B43DE1">
              <w:rPr>
                <w:rFonts w:ascii="Times New Roman" w:hAnsi="Times New Roman"/>
                <w:bCs/>
                <w:sz w:val="23"/>
                <w:szCs w:val="23"/>
              </w:rPr>
              <w:softHyphen/>
            </w:r>
            <w:r w:rsidRPr="00B43DE1">
              <w:rPr>
                <w:rFonts w:ascii="Times New Roman" w:hAnsi="Times New Roman"/>
                <w:bCs/>
                <w:sz w:val="23"/>
                <w:szCs w:val="23"/>
              </w:rPr>
              <w:t>ское испол</w:t>
            </w:r>
            <w:r w:rsidR="008023E2" w:rsidRPr="00B43DE1">
              <w:rPr>
                <w:rFonts w:ascii="Times New Roman" w:hAnsi="Times New Roman"/>
                <w:bCs/>
                <w:sz w:val="23"/>
                <w:szCs w:val="23"/>
              </w:rPr>
              <w:softHyphen/>
            </w:r>
            <w:r w:rsidRPr="00B43DE1">
              <w:rPr>
                <w:rFonts w:ascii="Times New Roman" w:hAnsi="Times New Roman"/>
                <w:bCs/>
                <w:sz w:val="23"/>
                <w:szCs w:val="23"/>
              </w:rPr>
              <w:t>нение про</w:t>
            </w:r>
            <w:r w:rsidR="008023E2" w:rsidRPr="00B43DE1">
              <w:rPr>
                <w:rFonts w:ascii="Times New Roman" w:hAnsi="Times New Roman"/>
                <w:bCs/>
                <w:sz w:val="23"/>
                <w:szCs w:val="23"/>
              </w:rPr>
              <w:softHyphen/>
            </w:r>
            <w:r w:rsidRPr="00B43DE1">
              <w:rPr>
                <w:rFonts w:ascii="Times New Roman" w:hAnsi="Times New Roman"/>
                <w:bCs/>
                <w:sz w:val="23"/>
                <w:szCs w:val="23"/>
              </w:rPr>
              <w:t>граммы в 2</w:t>
            </w:r>
            <w:r w:rsidR="00925AD0" w:rsidRPr="00B43DE1">
              <w:rPr>
                <w:rFonts w:ascii="Times New Roman" w:hAnsi="Times New Roman"/>
                <w:bCs/>
                <w:sz w:val="23"/>
                <w:szCs w:val="23"/>
              </w:rPr>
              <w:t>018</w:t>
            </w:r>
            <w:r w:rsidRPr="00B43DE1">
              <w:rPr>
                <w:rFonts w:ascii="Times New Roman" w:hAnsi="Times New Roman"/>
                <w:bCs/>
                <w:sz w:val="23"/>
                <w:szCs w:val="23"/>
              </w:rPr>
              <w:t xml:space="preserve"> году, 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EE6F2D" w:rsidRPr="00B43DE1" w:rsidRDefault="00EE6F2D"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Про</w:t>
            </w:r>
            <w:r w:rsidR="00EA76EA" w:rsidRPr="00B43DE1">
              <w:rPr>
                <w:rFonts w:ascii="Times New Roman" w:hAnsi="Times New Roman"/>
                <w:bCs/>
                <w:sz w:val="23"/>
                <w:szCs w:val="23"/>
              </w:rPr>
              <w:softHyphen/>
            </w:r>
            <w:r w:rsidRPr="00B43DE1">
              <w:rPr>
                <w:rFonts w:ascii="Times New Roman" w:hAnsi="Times New Roman"/>
                <w:bCs/>
                <w:sz w:val="23"/>
                <w:szCs w:val="23"/>
              </w:rPr>
              <w:t>цент испол</w:t>
            </w:r>
            <w:r w:rsidR="00EA76EA" w:rsidRPr="00B43DE1">
              <w:rPr>
                <w:rFonts w:ascii="Times New Roman" w:hAnsi="Times New Roman"/>
                <w:bCs/>
                <w:sz w:val="23"/>
                <w:szCs w:val="23"/>
              </w:rPr>
              <w:softHyphen/>
            </w:r>
            <w:r w:rsidRPr="00B43DE1">
              <w:rPr>
                <w:rFonts w:ascii="Times New Roman" w:hAnsi="Times New Roman"/>
                <w:bCs/>
                <w:sz w:val="23"/>
                <w:szCs w:val="23"/>
              </w:rPr>
              <w:t>нения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B43DE1" w:rsidRDefault="00EE6F2D"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Результат оценки эффектив</w:t>
            </w:r>
            <w:r w:rsidR="00EA76EA" w:rsidRPr="00B43DE1">
              <w:rPr>
                <w:rFonts w:ascii="Times New Roman" w:hAnsi="Times New Roman"/>
                <w:bCs/>
                <w:sz w:val="23"/>
                <w:szCs w:val="23"/>
              </w:rPr>
              <w:softHyphen/>
            </w:r>
            <w:r w:rsidRPr="00B43DE1">
              <w:rPr>
                <w:rFonts w:ascii="Times New Roman" w:hAnsi="Times New Roman"/>
                <w:bCs/>
                <w:sz w:val="23"/>
                <w:szCs w:val="23"/>
              </w:rPr>
              <w:t>ности реа</w:t>
            </w:r>
            <w:r w:rsidR="00EA76EA" w:rsidRPr="00B43DE1">
              <w:rPr>
                <w:rFonts w:ascii="Times New Roman" w:hAnsi="Times New Roman"/>
                <w:bCs/>
                <w:sz w:val="23"/>
                <w:szCs w:val="23"/>
              </w:rPr>
              <w:softHyphen/>
            </w:r>
            <w:r w:rsidRPr="00B43DE1">
              <w:rPr>
                <w:rFonts w:ascii="Times New Roman" w:hAnsi="Times New Roman"/>
                <w:bCs/>
                <w:sz w:val="23"/>
                <w:szCs w:val="23"/>
              </w:rPr>
              <w:t>лизации муници</w:t>
            </w:r>
            <w:r w:rsidR="00EA76EA" w:rsidRPr="00B43DE1">
              <w:rPr>
                <w:rFonts w:ascii="Times New Roman" w:hAnsi="Times New Roman"/>
                <w:bCs/>
                <w:sz w:val="23"/>
                <w:szCs w:val="23"/>
              </w:rPr>
              <w:softHyphen/>
            </w:r>
            <w:r w:rsidRPr="00B43DE1">
              <w:rPr>
                <w:rFonts w:ascii="Times New Roman" w:hAnsi="Times New Roman"/>
                <w:bCs/>
                <w:sz w:val="23"/>
                <w:szCs w:val="23"/>
              </w:rPr>
              <w:t>пальной про</w:t>
            </w:r>
            <w:r w:rsidR="00EA76EA" w:rsidRPr="00B43DE1">
              <w:rPr>
                <w:rFonts w:ascii="Times New Roman" w:hAnsi="Times New Roman"/>
                <w:bCs/>
                <w:sz w:val="23"/>
                <w:szCs w:val="23"/>
              </w:rPr>
              <w:softHyphen/>
            </w:r>
            <w:r w:rsidRPr="00B43DE1">
              <w:rPr>
                <w:rFonts w:ascii="Times New Roman" w:hAnsi="Times New Roman"/>
                <w:bCs/>
                <w:sz w:val="23"/>
                <w:szCs w:val="23"/>
              </w:rPr>
              <w:t>граммы, баллов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B43DE1" w:rsidRDefault="00EE6F2D" w:rsidP="008023E2">
            <w:pPr>
              <w:spacing w:after="0" w:line="240" w:lineRule="auto"/>
              <w:jc w:val="center"/>
              <w:rPr>
                <w:rFonts w:ascii="Times New Roman" w:hAnsi="Times New Roman"/>
                <w:bCs/>
                <w:sz w:val="23"/>
                <w:szCs w:val="23"/>
              </w:rPr>
            </w:pPr>
            <w:r w:rsidRPr="00B43DE1">
              <w:rPr>
                <w:rFonts w:ascii="Times New Roman" w:hAnsi="Times New Roman"/>
                <w:bCs/>
                <w:sz w:val="23"/>
                <w:szCs w:val="23"/>
              </w:rPr>
              <w:t>Оценка муни</w:t>
            </w:r>
            <w:r w:rsidR="008023E2" w:rsidRPr="00B43DE1">
              <w:rPr>
                <w:rFonts w:ascii="Times New Roman" w:hAnsi="Times New Roman"/>
                <w:bCs/>
                <w:sz w:val="23"/>
                <w:szCs w:val="23"/>
              </w:rPr>
              <w:softHyphen/>
            </w:r>
            <w:r w:rsidRPr="00B43DE1">
              <w:rPr>
                <w:rFonts w:ascii="Times New Roman" w:hAnsi="Times New Roman"/>
                <w:bCs/>
                <w:sz w:val="23"/>
                <w:szCs w:val="23"/>
              </w:rPr>
              <w:t>ципальной про</w:t>
            </w:r>
            <w:r w:rsidR="008023E2" w:rsidRPr="00B43DE1">
              <w:rPr>
                <w:rFonts w:ascii="Times New Roman" w:hAnsi="Times New Roman"/>
                <w:bCs/>
                <w:sz w:val="23"/>
                <w:szCs w:val="23"/>
              </w:rPr>
              <w:softHyphen/>
            </w:r>
            <w:r w:rsidRPr="00B43DE1">
              <w:rPr>
                <w:rFonts w:ascii="Times New Roman" w:hAnsi="Times New Roman"/>
                <w:bCs/>
                <w:sz w:val="23"/>
                <w:szCs w:val="23"/>
              </w:rPr>
              <w:t>граммы</w:t>
            </w:r>
          </w:p>
        </w:tc>
      </w:tr>
      <w:tr w:rsidR="000565F9" w:rsidRPr="00B43DE1" w:rsidTr="008023E2">
        <w:trPr>
          <w:trHeight w:val="78"/>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1</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rsidR="000565F9" w:rsidRPr="00B43DE1" w:rsidRDefault="000565F9" w:rsidP="00EA76EA">
            <w:pPr>
              <w:spacing w:after="0" w:line="240" w:lineRule="auto"/>
              <w:rPr>
                <w:rFonts w:ascii="Times New Roman" w:hAnsi="Times New Roman"/>
                <w:sz w:val="23"/>
                <w:szCs w:val="23"/>
              </w:rPr>
            </w:pPr>
            <w:r w:rsidRPr="00B43DE1">
              <w:rPr>
                <w:rFonts w:ascii="Times New Roman" w:hAnsi="Times New Roman"/>
                <w:sz w:val="23"/>
                <w:szCs w:val="23"/>
              </w:rPr>
              <w:t>Развитие образования ЗАТО Железногорск</w:t>
            </w:r>
          </w:p>
        </w:tc>
        <w:tc>
          <w:tcPr>
            <w:tcW w:w="1418" w:type="dxa"/>
            <w:tcBorders>
              <w:top w:val="single" w:sz="4" w:space="0" w:color="auto"/>
              <w:left w:val="nil"/>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1 797 187,5</w:t>
            </w:r>
          </w:p>
        </w:tc>
        <w:tc>
          <w:tcPr>
            <w:tcW w:w="1417" w:type="dxa"/>
            <w:tcBorders>
              <w:top w:val="single" w:sz="4" w:space="0" w:color="auto"/>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1 795 217,5</w:t>
            </w:r>
          </w:p>
        </w:tc>
        <w:tc>
          <w:tcPr>
            <w:tcW w:w="993" w:type="dxa"/>
            <w:tcBorders>
              <w:top w:val="single" w:sz="4" w:space="0" w:color="auto"/>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99,9%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bCs/>
                <w:sz w:val="23"/>
                <w:szCs w:val="23"/>
              </w:rPr>
            </w:pPr>
            <w:r w:rsidRPr="00B43DE1">
              <w:rPr>
                <w:rFonts w:ascii="Times New Roman" w:hAnsi="Times New Roman"/>
                <w:bCs/>
                <w:sz w:val="23"/>
                <w:szCs w:val="23"/>
              </w:rPr>
              <w:t>эффективная</w:t>
            </w:r>
          </w:p>
        </w:tc>
      </w:tr>
      <w:tr w:rsidR="000565F9" w:rsidRPr="00B43DE1" w:rsidTr="008023E2">
        <w:trPr>
          <w:trHeight w:val="22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w:t>
            </w:r>
          </w:p>
        </w:tc>
        <w:tc>
          <w:tcPr>
            <w:tcW w:w="2692" w:type="dxa"/>
            <w:tcBorders>
              <w:top w:val="nil"/>
              <w:left w:val="nil"/>
              <w:bottom w:val="single" w:sz="4" w:space="0" w:color="auto"/>
              <w:right w:val="single" w:sz="4" w:space="0" w:color="auto"/>
            </w:tcBorders>
            <w:shd w:val="clear" w:color="auto" w:fill="auto"/>
            <w:vAlign w:val="center"/>
            <w:hideMark/>
          </w:tcPr>
          <w:p w:rsidR="000565F9" w:rsidRPr="00B43DE1" w:rsidRDefault="000565F9" w:rsidP="00EA76EA">
            <w:pPr>
              <w:spacing w:after="0" w:line="240" w:lineRule="auto"/>
              <w:rPr>
                <w:rFonts w:ascii="Times New Roman" w:hAnsi="Times New Roman"/>
                <w:sz w:val="23"/>
                <w:szCs w:val="23"/>
              </w:rPr>
            </w:pPr>
            <w:r w:rsidRPr="00B43DE1">
              <w:rPr>
                <w:rFonts w:ascii="Times New Roman" w:hAnsi="Times New Roman"/>
                <w:sz w:val="23"/>
                <w:szCs w:val="23"/>
              </w:rPr>
              <w:t>Развитие системы социальной поддержки граждан</w:t>
            </w:r>
          </w:p>
        </w:tc>
        <w:tc>
          <w:tcPr>
            <w:tcW w:w="1418" w:type="dxa"/>
            <w:tcBorders>
              <w:top w:val="single" w:sz="4" w:space="0" w:color="auto"/>
              <w:left w:val="nil"/>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127 787,9</w:t>
            </w:r>
          </w:p>
        </w:tc>
        <w:tc>
          <w:tcPr>
            <w:tcW w:w="1417" w:type="dxa"/>
            <w:tcBorders>
              <w:top w:val="single" w:sz="4" w:space="0" w:color="auto"/>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126 985,5</w:t>
            </w:r>
          </w:p>
        </w:tc>
        <w:tc>
          <w:tcPr>
            <w:tcW w:w="993" w:type="dxa"/>
            <w:tcBorders>
              <w:top w:val="nil"/>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99,4%</w:t>
            </w:r>
          </w:p>
        </w:tc>
        <w:tc>
          <w:tcPr>
            <w:tcW w:w="1275" w:type="dxa"/>
            <w:tcBorders>
              <w:top w:val="nil"/>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65F9" w:rsidRPr="00B43DE1" w:rsidRDefault="000565F9" w:rsidP="008023E2">
            <w:pPr>
              <w:spacing w:after="0" w:line="240" w:lineRule="auto"/>
              <w:jc w:val="center"/>
              <w:rPr>
                <w:rFonts w:ascii="Times New Roman" w:hAnsi="Times New Roman"/>
                <w:bCs/>
                <w:sz w:val="23"/>
                <w:szCs w:val="23"/>
              </w:rPr>
            </w:pPr>
            <w:r w:rsidRPr="00B43DE1">
              <w:rPr>
                <w:rFonts w:ascii="Times New Roman" w:hAnsi="Times New Roman"/>
                <w:bCs/>
                <w:sz w:val="23"/>
                <w:szCs w:val="23"/>
              </w:rPr>
              <w:t>высокоэффек</w:t>
            </w:r>
            <w:r w:rsidR="008023E2" w:rsidRPr="00B43DE1">
              <w:rPr>
                <w:rFonts w:ascii="Times New Roman" w:hAnsi="Times New Roman"/>
                <w:bCs/>
                <w:sz w:val="23"/>
                <w:szCs w:val="23"/>
              </w:rPr>
              <w:softHyphen/>
            </w:r>
            <w:r w:rsidRPr="00B43DE1">
              <w:rPr>
                <w:rFonts w:ascii="Times New Roman" w:hAnsi="Times New Roman"/>
                <w:bCs/>
                <w:sz w:val="23"/>
                <w:szCs w:val="23"/>
              </w:rPr>
              <w:t>тивная</w:t>
            </w:r>
          </w:p>
        </w:tc>
      </w:tr>
      <w:tr w:rsidR="000565F9" w:rsidRPr="00B43DE1" w:rsidTr="008023E2">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3</w:t>
            </w:r>
          </w:p>
        </w:tc>
        <w:tc>
          <w:tcPr>
            <w:tcW w:w="2692" w:type="dxa"/>
            <w:tcBorders>
              <w:top w:val="nil"/>
              <w:left w:val="nil"/>
              <w:bottom w:val="single" w:sz="4" w:space="0" w:color="auto"/>
              <w:right w:val="single" w:sz="4" w:space="0" w:color="auto"/>
            </w:tcBorders>
            <w:shd w:val="clear" w:color="auto" w:fill="auto"/>
            <w:vAlign w:val="center"/>
            <w:hideMark/>
          </w:tcPr>
          <w:p w:rsidR="000565F9" w:rsidRPr="00B43DE1" w:rsidRDefault="000565F9" w:rsidP="00EA76EA">
            <w:pPr>
              <w:spacing w:after="0" w:line="240" w:lineRule="auto"/>
              <w:rPr>
                <w:rFonts w:ascii="Times New Roman" w:hAnsi="Times New Roman"/>
                <w:sz w:val="23"/>
                <w:szCs w:val="23"/>
              </w:rPr>
            </w:pPr>
            <w:r w:rsidRPr="00B43DE1">
              <w:rPr>
                <w:rFonts w:ascii="Times New Roman" w:hAnsi="Times New Roman"/>
                <w:sz w:val="23"/>
                <w:szCs w:val="23"/>
              </w:rPr>
              <w:t>Развитие культуры ЗАТО Железногорск</w:t>
            </w:r>
          </w:p>
        </w:tc>
        <w:tc>
          <w:tcPr>
            <w:tcW w:w="1418" w:type="dxa"/>
            <w:tcBorders>
              <w:top w:val="single" w:sz="4" w:space="0" w:color="auto"/>
              <w:left w:val="nil"/>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474 924,4</w:t>
            </w:r>
          </w:p>
        </w:tc>
        <w:tc>
          <w:tcPr>
            <w:tcW w:w="1417" w:type="dxa"/>
            <w:tcBorders>
              <w:top w:val="single" w:sz="4" w:space="0" w:color="auto"/>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436 958,6</w:t>
            </w:r>
          </w:p>
        </w:tc>
        <w:tc>
          <w:tcPr>
            <w:tcW w:w="993" w:type="dxa"/>
            <w:tcBorders>
              <w:top w:val="nil"/>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92,0%</w:t>
            </w:r>
          </w:p>
        </w:tc>
        <w:tc>
          <w:tcPr>
            <w:tcW w:w="1275" w:type="dxa"/>
            <w:tcBorders>
              <w:top w:val="nil"/>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28,2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65F9" w:rsidRPr="00B43DE1" w:rsidRDefault="000565F9"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0565F9" w:rsidRPr="00B43DE1" w:rsidTr="002D232D">
        <w:trPr>
          <w:cantSplit/>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0565F9"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lastRenderedPageBreak/>
              <w:t>4</w:t>
            </w:r>
          </w:p>
        </w:tc>
        <w:tc>
          <w:tcPr>
            <w:tcW w:w="2692" w:type="dxa"/>
            <w:tcBorders>
              <w:top w:val="nil"/>
              <w:left w:val="nil"/>
              <w:bottom w:val="single" w:sz="4" w:space="0" w:color="auto"/>
              <w:right w:val="single" w:sz="4" w:space="0" w:color="auto"/>
            </w:tcBorders>
            <w:shd w:val="clear" w:color="auto" w:fill="auto"/>
            <w:vAlign w:val="center"/>
          </w:tcPr>
          <w:p w:rsidR="000565F9" w:rsidRPr="00B43DE1" w:rsidRDefault="000565F9" w:rsidP="00EA76EA">
            <w:pPr>
              <w:spacing w:after="0" w:line="240" w:lineRule="auto"/>
              <w:rPr>
                <w:rFonts w:ascii="Times New Roman" w:hAnsi="Times New Roman"/>
                <w:sz w:val="23"/>
                <w:szCs w:val="23"/>
              </w:rPr>
            </w:pPr>
            <w:r w:rsidRPr="00B43DE1">
              <w:rPr>
                <w:rFonts w:ascii="Times New Roman" w:hAnsi="Times New Roman"/>
                <w:sz w:val="23"/>
                <w:szCs w:val="23"/>
              </w:rPr>
              <w:t>Охрана окружающей среды, воспроизводство природных ресурсов на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24</w:t>
            </w:r>
            <w:r w:rsidR="00EA76EA" w:rsidRPr="00B43DE1">
              <w:rPr>
                <w:rFonts w:ascii="Times New Roman" w:hAnsi="Times New Roman"/>
                <w:sz w:val="23"/>
                <w:szCs w:val="23"/>
              </w:rPr>
              <w:t> </w:t>
            </w:r>
            <w:r w:rsidRPr="00B43DE1">
              <w:rPr>
                <w:rFonts w:ascii="Times New Roman" w:hAnsi="Times New Roman"/>
                <w:sz w:val="23"/>
                <w:szCs w:val="23"/>
              </w:rPr>
              <w:t>388,8</w:t>
            </w:r>
          </w:p>
        </w:tc>
        <w:tc>
          <w:tcPr>
            <w:tcW w:w="1417" w:type="dxa"/>
            <w:tcBorders>
              <w:top w:val="single" w:sz="4" w:space="0" w:color="auto"/>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23</w:t>
            </w:r>
            <w:r w:rsidR="00EA76EA" w:rsidRPr="00B43DE1">
              <w:rPr>
                <w:rFonts w:ascii="Times New Roman" w:hAnsi="Times New Roman"/>
                <w:sz w:val="23"/>
                <w:szCs w:val="23"/>
              </w:rPr>
              <w:t> </w:t>
            </w:r>
            <w:r w:rsidRPr="00B43DE1">
              <w:rPr>
                <w:rFonts w:ascii="Times New Roman" w:hAnsi="Times New Roman"/>
                <w:sz w:val="23"/>
                <w:szCs w:val="23"/>
              </w:rPr>
              <w:t>271,7</w:t>
            </w:r>
          </w:p>
        </w:tc>
        <w:tc>
          <w:tcPr>
            <w:tcW w:w="993" w:type="dxa"/>
            <w:tcBorders>
              <w:top w:val="nil"/>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95,4%</w:t>
            </w:r>
          </w:p>
        </w:tc>
        <w:tc>
          <w:tcPr>
            <w:tcW w:w="1275" w:type="dxa"/>
            <w:tcBorders>
              <w:top w:val="nil"/>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65F9"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w:t>
            </w:r>
            <w:r w:rsidR="000565F9" w:rsidRPr="00B43DE1">
              <w:rPr>
                <w:rFonts w:ascii="Times New Roman" w:hAnsi="Times New Roman"/>
                <w:sz w:val="23"/>
                <w:szCs w:val="23"/>
              </w:rPr>
              <w:t>ысокоэффек</w:t>
            </w:r>
            <w:r w:rsidR="008023E2" w:rsidRPr="00B43DE1">
              <w:rPr>
                <w:rFonts w:ascii="Times New Roman" w:hAnsi="Times New Roman"/>
                <w:sz w:val="23"/>
                <w:szCs w:val="23"/>
              </w:rPr>
              <w:softHyphen/>
            </w:r>
            <w:r w:rsidR="000565F9" w:rsidRPr="00B43DE1">
              <w:rPr>
                <w:rFonts w:ascii="Times New Roman" w:hAnsi="Times New Roman"/>
                <w:sz w:val="23"/>
                <w:szCs w:val="23"/>
              </w:rPr>
              <w:t>тивная</w:t>
            </w:r>
          </w:p>
        </w:tc>
      </w:tr>
      <w:tr w:rsidR="0064178E" w:rsidRPr="00B43DE1" w:rsidTr="0064178E">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64178E"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t>5</w:t>
            </w:r>
          </w:p>
        </w:tc>
        <w:tc>
          <w:tcPr>
            <w:tcW w:w="2692" w:type="dxa"/>
            <w:tcBorders>
              <w:top w:val="nil"/>
              <w:left w:val="nil"/>
              <w:bottom w:val="single" w:sz="4" w:space="0" w:color="auto"/>
              <w:right w:val="single" w:sz="4" w:space="0" w:color="auto"/>
            </w:tcBorders>
            <w:shd w:val="clear" w:color="auto" w:fill="auto"/>
            <w:vAlign w:val="center"/>
            <w:hideMark/>
          </w:tcPr>
          <w:p w:rsidR="0064178E" w:rsidRPr="00B43DE1" w:rsidRDefault="0064178E" w:rsidP="0064178E">
            <w:pPr>
              <w:spacing w:after="0" w:line="240" w:lineRule="auto"/>
              <w:rPr>
                <w:rFonts w:ascii="Times New Roman" w:hAnsi="Times New Roman"/>
                <w:sz w:val="23"/>
                <w:szCs w:val="23"/>
              </w:rPr>
            </w:pPr>
            <w:r w:rsidRPr="00B43DE1">
              <w:rPr>
                <w:rFonts w:ascii="Times New Roman" w:hAnsi="Times New Roman"/>
                <w:sz w:val="23"/>
                <w:szCs w:val="23"/>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64178E"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t>129 409,4</w:t>
            </w:r>
          </w:p>
        </w:tc>
        <w:tc>
          <w:tcPr>
            <w:tcW w:w="1417" w:type="dxa"/>
            <w:tcBorders>
              <w:top w:val="single" w:sz="4" w:space="0" w:color="auto"/>
              <w:left w:val="single" w:sz="4" w:space="0" w:color="auto"/>
              <w:bottom w:val="single" w:sz="4" w:space="0" w:color="auto"/>
              <w:right w:val="single" w:sz="4" w:space="0" w:color="auto"/>
            </w:tcBorders>
            <w:vAlign w:val="center"/>
          </w:tcPr>
          <w:p w:rsidR="0064178E"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t>95 485,4</w:t>
            </w:r>
          </w:p>
        </w:tc>
        <w:tc>
          <w:tcPr>
            <w:tcW w:w="993" w:type="dxa"/>
            <w:tcBorders>
              <w:top w:val="nil"/>
              <w:left w:val="single" w:sz="4" w:space="0" w:color="auto"/>
              <w:bottom w:val="single" w:sz="4" w:space="0" w:color="auto"/>
              <w:right w:val="single" w:sz="4" w:space="0" w:color="auto"/>
            </w:tcBorders>
            <w:vAlign w:val="center"/>
          </w:tcPr>
          <w:p w:rsidR="0064178E"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t>73,8%</w:t>
            </w:r>
          </w:p>
        </w:tc>
        <w:tc>
          <w:tcPr>
            <w:tcW w:w="1275" w:type="dxa"/>
            <w:tcBorders>
              <w:top w:val="nil"/>
              <w:left w:val="single" w:sz="4" w:space="0" w:color="auto"/>
              <w:bottom w:val="single" w:sz="4" w:space="0" w:color="auto"/>
              <w:right w:val="single" w:sz="4" w:space="0" w:color="auto"/>
            </w:tcBorders>
            <w:shd w:val="clear" w:color="auto" w:fill="auto"/>
            <w:vAlign w:val="center"/>
          </w:tcPr>
          <w:p w:rsidR="0064178E"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t>26,9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4178E" w:rsidRPr="00B43DE1" w:rsidRDefault="0064178E" w:rsidP="0064178E">
            <w:pPr>
              <w:spacing w:after="0" w:line="240" w:lineRule="auto"/>
              <w:jc w:val="center"/>
              <w:rPr>
                <w:rFonts w:ascii="Times New Roman" w:hAnsi="Times New Roman"/>
                <w:sz w:val="23"/>
                <w:szCs w:val="23"/>
              </w:rPr>
            </w:pPr>
            <w:r w:rsidRPr="00B43DE1">
              <w:rPr>
                <w:rFonts w:ascii="Times New Roman" w:hAnsi="Times New Roman"/>
                <w:sz w:val="23"/>
                <w:szCs w:val="23"/>
              </w:rPr>
              <w:t>эффективная</w:t>
            </w:r>
          </w:p>
        </w:tc>
      </w:tr>
      <w:tr w:rsidR="000565F9" w:rsidRPr="00B43DE1" w:rsidTr="008023E2">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6</w:t>
            </w:r>
          </w:p>
        </w:tc>
        <w:tc>
          <w:tcPr>
            <w:tcW w:w="2692" w:type="dxa"/>
            <w:tcBorders>
              <w:top w:val="nil"/>
              <w:left w:val="nil"/>
              <w:bottom w:val="single" w:sz="4" w:space="0" w:color="auto"/>
              <w:right w:val="single" w:sz="4" w:space="0" w:color="auto"/>
            </w:tcBorders>
            <w:shd w:val="clear" w:color="auto" w:fill="auto"/>
            <w:vAlign w:val="center"/>
          </w:tcPr>
          <w:p w:rsidR="000565F9" w:rsidRPr="00B43DE1" w:rsidRDefault="000565F9" w:rsidP="00EA76EA">
            <w:pPr>
              <w:spacing w:after="0" w:line="240" w:lineRule="auto"/>
              <w:rPr>
                <w:rFonts w:ascii="Times New Roman" w:hAnsi="Times New Roman"/>
                <w:sz w:val="23"/>
                <w:szCs w:val="23"/>
              </w:rPr>
            </w:pPr>
            <w:r w:rsidRPr="00B43DE1">
              <w:rPr>
                <w:rFonts w:ascii="Times New Roman" w:hAnsi="Times New Roman"/>
                <w:sz w:val="23"/>
                <w:szCs w:val="23"/>
              </w:rPr>
              <w:t>Развитие транспортной системы, содержание и благоустройство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516</w:t>
            </w:r>
            <w:r w:rsidR="00EA76EA" w:rsidRPr="00B43DE1">
              <w:rPr>
                <w:rFonts w:ascii="Times New Roman" w:hAnsi="Times New Roman"/>
                <w:sz w:val="23"/>
                <w:szCs w:val="23"/>
              </w:rPr>
              <w:t> </w:t>
            </w:r>
            <w:r w:rsidRPr="00B43DE1">
              <w:rPr>
                <w:rFonts w:ascii="Times New Roman" w:hAnsi="Times New Roman"/>
                <w:sz w:val="23"/>
                <w:szCs w:val="23"/>
              </w:rPr>
              <w:t>455,8</w:t>
            </w:r>
          </w:p>
        </w:tc>
        <w:tc>
          <w:tcPr>
            <w:tcW w:w="1417" w:type="dxa"/>
            <w:tcBorders>
              <w:top w:val="single" w:sz="4" w:space="0" w:color="auto"/>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486</w:t>
            </w:r>
            <w:r w:rsidR="00EA76EA" w:rsidRPr="00B43DE1">
              <w:rPr>
                <w:rFonts w:ascii="Times New Roman" w:hAnsi="Times New Roman"/>
                <w:sz w:val="23"/>
                <w:szCs w:val="23"/>
              </w:rPr>
              <w:t> </w:t>
            </w:r>
            <w:r w:rsidRPr="00B43DE1">
              <w:rPr>
                <w:rFonts w:ascii="Times New Roman" w:hAnsi="Times New Roman"/>
                <w:sz w:val="23"/>
                <w:szCs w:val="23"/>
              </w:rPr>
              <w:t>686,6</w:t>
            </w:r>
          </w:p>
        </w:tc>
        <w:tc>
          <w:tcPr>
            <w:tcW w:w="993" w:type="dxa"/>
            <w:tcBorders>
              <w:top w:val="nil"/>
              <w:left w:val="single" w:sz="4" w:space="0" w:color="auto"/>
              <w:bottom w:val="single" w:sz="4" w:space="0" w:color="auto"/>
              <w:right w:val="single" w:sz="4" w:space="0" w:color="auto"/>
            </w:tcBorders>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94,2%</w:t>
            </w:r>
          </w:p>
        </w:tc>
        <w:tc>
          <w:tcPr>
            <w:tcW w:w="1275" w:type="dxa"/>
            <w:tcBorders>
              <w:top w:val="nil"/>
              <w:left w:val="single" w:sz="4" w:space="0" w:color="auto"/>
              <w:bottom w:val="single" w:sz="4" w:space="0" w:color="auto"/>
              <w:right w:val="single" w:sz="4" w:space="0" w:color="auto"/>
            </w:tcBorders>
            <w:shd w:val="clear" w:color="auto" w:fill="auto"/>
            <w:vAlign w:val="center"/>
          </w:tcPr>
          <w:p w:rsidR="000565F9" w:rsidRPr="00B43DE1" w:rsidRDefault="000565F9"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65F9"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w:t>
            </w:r>
            <w:r w:rsidR="000565F9" w:rsidRPr="00B43DE1">
              <w:rPr>
                <w:rFonts w:ascii="Times New Roman" w:hAnsi="Times New Roman"/>
                <w:sz w:val="23"/>
                <w:szCs w:val="23"/>
              </w:rPr>
              <w:t>ысокоэффек</w:t>
            </w:r>
            <w:r w:rsidR="008023E2" w:rsidRPr="00B43DE1">
              <w:rPr>
                <w:rFonts w:ascii="Times New Roman" w:hAnsi="Times New Roman"/>
                <w:sz w:val="23"/>
                <w:szCs w:val="23"/>
              </w:rPr>
              <w:softHyphen/>
            </w:r>
            <w:r w:rsidR="000565F9" w:rsidRPr="00B43DE1">
              <w:rPr>
                <w:rFonts w:ascii="Times New Roman" w:hAnsi="Times New Roman"/>
                <w:sz w:val="23"/>
                <w:szCs w:val="23"/>
              </w:rPr>
              <w:t>тивная</w:t>
            </w:r>
          </w:p>
        </w:tc>
      </w:tr>
      <w:tr w:rsidR="00EA76EA" w:rsidRPr="00B43DE1" w:rsidTr="008023E2">
        <w:trPr>
          <w:trHeight w:val="33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7</w:t>
            </w:r>
          </w:p>
        </w:tc>
        <w:tc>
          <w:tcPr>
            <w:tcW w:w="2692" w:type="dxa"/>
            <w:tcBorders>
              <w:top w:val="nil"/>
              <w:left w:val="nil"/>
              <w:bottom w:val="single" w:sz="4" w:space="0" w:color="auto"/>
              <w:right w:val="single" w:sz="4" w:space="0" w:color="auto"/>
            </w:tcBorders>
            <w:shd w:val="clear" w:color="auto" w:fill="auto"/>
            <w:vAlign w:val="center"/>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Формирование современной городской среды на 2018 - 2022 годы</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48 467,7</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48 467,7</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эффективная</w:t>
            </w:r>
          </w:p>
        </w:tc>
      </w:tr>
      <w:tr w:rsidR="00EA76EA" w:rsidRPr="00B43DE1" w:rsidTr="008023E2">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8</w:t>
            </w:r>
          </w:p>
        </w:tc>
        <w:tc>
          <w:tcPr>
            <w:tcW w:w="2692" w:type="dxa"/>
            <w:tcBorders>
              <w:top w:val="nil"/>
              <w:left w:val="nil"/>
              <w:bottom w:val="single" w:sz="4" w:space="0" w:color="auto"/>
              <w:right w:val="single" w:sz="4" w:space="0" w:color="auto"/>
            </w:tcBorders>
            <w:shd w:val="clear" w:color="auto" w:fill="auto"/>
            <w:vAlign w:val="center"/>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Защита населения и территории ЗАТО Железногорск от чрезвычайных ситуаций природного и техногенного характера</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23 269,5</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22 327,5</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96,0%</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8023E2" w:rsidP="008023E2">
            <w:pPr>
              <w:spacing w:after="0" w:line="240" w:lineRule="auto"/>
              <w:jc w:val="center"/>
              <w:rPr>
                <w:rFonts w:ascii="Times New Roman" w:hAnsi="Times New Roman"/>
                <w:sz w:val="23"/>
                <w:szCs w:val="23"/>
              </w:rPr>
            </w:pPr>
            <w:r w:rsidRPr="00B43DE1">
              <w:rPr>
                <w:rFonts w:ascii="Times New Roman" w:hAnsi="Times New Roman"/>
                <w:sz w:val="23"/>
                <w:szCs w:val="23"/>
              </w:rPr>
              <w:t>в</w:t>
            </w:r>
            <w:r w:rsidR="00EA76EA" w:rsidRPr="00B43DE1">
              <w:rPr>
                <w:rFonts w:ascii="Times New Roman" w:hAnsi="Times New Roman"/>
                <w:sz w:val="23"/>
                <w:szCs w:val="23"/>
              </w:rPr>
              <w:t>ысокоэффек</w:t>
            </w:r>
            <w:r w:rsidRPr="00B43DE1">
              <w:rPr>
                <w:rFonts w:ascii="Times New Roman" w:hAnsi="Times New Roman"/>
                <w:sz w:val="23"/>
                <w:szCs w:val="23"/>
              </w:rPr>
              <w:softHyphen/>
            </w:r>
            <w:r w:rsidR="00EA76EA" w:rsidRPr="00B43DE1">
              <w:rPr>
                <w:rFonts w:ascii="Times New Roman" w:hAnsi="Times New Roman"/>
                <w:sz w:val="23"/>
                <w:szCs w:val="23"/>
              </w:rPr>
              <w:t>тивная</w:t>
            </w:r>
          </w:p>
        </w:tc>
      </w:tr>
      <w:tr w:rsidR="00EA76EA" w:rsidRPr="00B43DE1" w:rsidTr="00B9281B">
        <w:trPr>
          <w:trHeight w:val="6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Безопасный город</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966,0</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920,0</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95,2%</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27,3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эффективная</w:t>
            </w:r>
          </w:p>
        </w:tc>
      </w:tr>
      <w:tr w:rsidR="00EA76EA" w:rsidRPr="00B43DE1" w:rsidTr="008023E2">
        <w:trPr>
          <w:cantSplit/>
          <w:trHeight w:val="79"/>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10</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Развитие физической культуры и спорта в ЗАТО Железногорск</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210 994,0</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210 976,3</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EA76EA" w:rsidRPr="00B43DE1" w:rsidTr="008023E2">
        <w:trPr>
          <w:cantSplit/>
          <w:trHeight w:val="7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11</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 xml:space="preserve">Молодежь ЗАТО Железногорск в </w:t>
            </w:r>
            <w:r w:rsidRPr="00B43DE1">
              <w:rPr>
                <w:rFonts w:ascii="Times New Roman" w:hAnsi="Times New Roman"/>
                <w:sz w:val="23"/>
                <w:szCs w:val="23"/>
                <w:lang w:val="en-US"/>
              </w:rPr>
              <w:t>XXI</w:t>
            </w:r>
            <w:r w:rsidRPr="00B43DE1">
              <w:rPr>
                <w:rFonts w:ascii="Times New Roman" w:hAnsi="Times New Roman"/>
                <w:sz w:val="23"/>
                <w:szCs w:val="23"/>
              </w:rPr>
              <w:t xml:space="preserve"> веке</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17</w:t>
            </w:r>
            <w:r w:rsidRPr="00B43DE1">
              <w:rPr>
                <w:rFonts w:ascii="Times New Roman" w:hAnsi="Times New Roman"/>
                <w:sz w:val="23"/>
                <w:szCs w:val="23"/>
                <w:lang w:val="en-US"/>
              </w:rPr>
              <w:t> </w:t>
            </w:r>
            <w:r w:rsidRPr="00B43DE1">
              <w:rPr>
                <w:rFonts w:ascii="Times New Roman" w:hAnsi="Times New Roman"/>
                <w:sz w:val="23"/>
                <w:szCs w:val="23"/>
              </w:rPr>
              <w:t>503,2</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17 119,1</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97,8%</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EA76EA" w:rsidRPr="00B43DE1" w:rsidTr="008023E2">
        <w:trPr>
          <w:cantSplit/>
          <w:trHeight w:val="237"/>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12</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Развитие инвестиционной, инновационной деятельности, малого и среднего предпринимательства на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1 200,0</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1 181,6</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98,5%</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EA76EA" w:rsidRPr="00B43DE1" w:rsidTr="008023E2">
        <w:trPr>
          <w:cantSplit/>
          <w:trHeight w:val="247"/>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lastRenderedPageBreak/>
              <w:t>13</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Развитие муниципальной службы в ЗАТО Железногорск</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590,6</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590,0</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99,9%</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B9281B" w:rsidRPr="00B43DE1" w:rsidTr="00B9281B">
        <w:trPr>
          <w:trHeight w:val="41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B9281B" w:rsidRPr="00B43DE1" w:rsidRDefault="00B9281B" w:rsidP="00B9281B">
            <w:pPr>
              <w:spacing w:after="0" w:line="240" w:lineRule="auto"/>
              <w:jc w:val="center"/>
              <w:rPr>
                <w:rFonts w:ascii="Times New Roman" w:hAnsi="Times New Roman"/>
                <w:sz w:val="23"/>
                <w:szCs w:val="23"/>
              </w:rPr>
            </w:pPr>
            <w:r w:rsidRPr="00B43DE1">
              <w:rPr>
                <w:rFonts w:ascii="Times New Roman" w:hAnsi="Times New Roman"/>
                <w:sz w:val="23"/>
                <w:szCs w:val="23"/>
              </w:rPr>
              <w:t>14</w:t>
            </w:r>
          </w:p>
        </w:tc>
        <w:tc>
          <w:tcPr>
            <w:tcW w:w="2692" w:type="dxa"/>
            <w:tcBorders>
              <w:top w:val="nil"/>
              <w:left w:val="nil"/>
              <w:bottom w:val="single" w:sz="4" w:space="0" w:color="auto"/>
              <w:right w:val="single" w:sz="4" w:space="0" w:color="auto"/>
            </w:tcBorders>
            <w:shd w:val="clear" w:color="auto" w:fill="auto"/>
            <w:vAlign w:val="center"/>
            <w:hideMark/>
          </w:tcPr>
          <w:p w:rsidR="00B9281B" w:rsidRPr="00B43DE1" w:rsidRDefault="00B9281B" w:rsidP="00B9281B">
            <w:pPr>
              <w:spacing w:after="0" w:line="240" w:lineRule="auto"/>
              <w:rPr>
                <w:rFonts w:ascii="Times New Roman" w:hAnsi="Times New Roman"/>
                <w:sz w:val="23"/>
                <w:szCs w:val="23"/>
              </w:rPr>
            </w:pPr>
            <w:r w:rsidRPr="00B43DE1">
              <w:rPr>
                <w:rFonts w:ascii="Times New Roman" w:hAnsi="Times New Roman"/>
                <w:sz w:val="23"/>
                <w:szCs w:val="23"/>
              </w:rPr>
              <w:t>Гражданское общество - ЗАТО Железногорск</w:t>
            </w:r>
          </w:p>
        </w:tc>
        <w:tc>
          <w:tcPr>
            <w:tcW w:w="1418" w:type="dxa"/>
            <w:tcBorders>
              <w:top w:val="single" w:sz="4" w:space="0" w:color="auto"/>
              <w:left w:val="nil"/>
              <w:bottom w:val="single" w:sz="4" w:space="0" w:color="auto"/>
              <w:right w:val="single" w:sz="4" w:space="0" w:color="auto"/>
            </w:tcBorders>
            <w:vAlign w:val="center"/>
          </w:tcPr>
          <w:p w:rsidR="00B9281B" w:rsidRPr="00B43DE1" w:rsidRDefault="00B9281B" w:rsidP="00B9281B">
            <w:pPr>
              <w:spacing w:after="0" w:line="240" w:lineRule="auto"/>
              <w:jc w:val="center"/>
              <w:rPr>
                <w:rFonts w:ascii="Times New Roman" w:hAnsi="Times New Roman"/>
                <w:sz w:val="23"/>
                <w:szCs w:val="23"/>
              </w:rPr>
            </w:pPr>
            <w:r w:rsidRPr="00B43DE1">
              <w:rPr>
                <w:rFonts w:ascii="Times New Roman" w:hAnsi="Times New Roman"/>
                <w:sz w:val="23"/>
                <w:szCs w:val="23"/>
              </w:rPr>
              <w:t>20 983,7</w:t>
            </w:r>
          </w:p>
        </w:tc>
        <w:tc>
          <w:tcPr>
            <w:tcW w:w="1417" w:type="dxa"/>
            <w:tcBorders>
              <w:top w:val="single" w:sz="4" w:space="0" w:color="auto"/>
              <w:left w:val="single" w:sz="4" w:space="0" w:color="auto"/>
              <w:bottom w:val="single" w:sz="4" w:space="0" w:color="auto"/>
              <w:right w:val="single" w:sz="4" w:space="0" w:color="auto"/>
            </w:tcBorders>
            <w:vAlign w:val="center"/>
          </w:tcPr>
          <w:p w:rsidR="00B9281B" w:rsidRPr="00B43DE1" w:rsidRDefault="00B9281B" w:rsidP="00B9281B">
            <w:pPr>
              <w:spacing w:after="0" w:line="240" w:lineRule="auto"/>
              <w:jc w:val="center"/>
              <w:rPr>
                <w:rFonts w:ascii="Times New Roman" w:hAnsi="Times New Roman"/>
                <w:sz w:val="23"/>
                <w:szCs w:val="23"/>
              </w:rPr>
            </w:pPr>
            <w:r w:rsidRPr="00B43DE1">
              <w:rPr>
                <w:rFonts w:ascii="Times New Roman" w:hAnsi="Times New Roman"/>
                <w:sz w:val="23"/>
                <w:szCs w:val="23"/>
              </w:rPr>
              <w:t>20 377,3</w:t>
            </w:r>
          </w:p>
        </w:tc>
        <w:tc>
          <w:tcPr>
            <w:tcW w:w="993" w:type="dxa"/>
            <w:tcBorders>
              <w:top w:val="nil"/>
              <w:left w:val="single" w:sz="4" w:space="0" w:color="auto"/>
              <w:bottom w:val="single" w:sz="4" w:space="0" w:color="auto"/>
              <w:right w:val="single" w:sz="4" w:space="0" w:color="auto"/>
            </w:tcBorders>
            <w:vAlign w:val="center"/>
          </w:tcPr>
          <w:p w:rsidR="00B9281B" w:rsidRPr="00B43DE1" w:rsidRDefault="00B9281B" w:rsidP="00B9281B">
            <w:pPr>
              <w:spacing w:after="0" w:line="240" w:lineRule="auto"/>
              <w:jc w:val="center"/>
              <w:rPr>
                <w:rFonts w:ascii="Times New Roman" w:hAnsi="Times New Roman"/>
                <w:sz w:val="23"/>
                <w:szCs w:val="23"/>
              </w:rPr>
            </w:pPr>
            <w:r w:rsidRPr="00B43DE1">
              <w:rPr>
                <w:rFonts w:ascii="Times New Roman" w:hAnsi="Times New Roman"/>
                <w:sz w:val="23"/>
                <w:szCs w:val="23"/>
              </w:rPr>
              <w:t>97,1%</w:t>
            </w:r>
          </w:p>
        </w:tc>
        <w:tc>
          <w:tcPr>
            <w:tcW w:w="1275" w:type="dxa"/>
            <w:tcBorders>
              <w:top w:val="nil"/>
              <w:left w:val="single" w:sz="4" w:space="0" w:color="auto"/>
              <w:bottom w:val="single" w:sz="4" w:space="0" w:color="auto"/>
              <w:right w:val="single" w:sz="4" w:space="0" w:color="auto"/>
            </w:tcBorders>
            <w:shd w:val="clear" w:color="auto" w:fill="auto"/>
            <w:vAlign w:val="center"/>
          </w:tcPr>
          <w:p w:rsidR="00B9281B" w:rsidRPr="00B43DE1" w:rsidRDefault="00B9281B" w:rsidP="00B9281B">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281B" w:rsidRPr="00B43DE1" w:rsidRDefault="00B9281B" w:rsidP="00B9281B">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Pr="00B43DE1">
              <w:rPr>
                <w:rFonts w:ascii="Times New Roman" w:hAnsi="Times New Roman"/>
                <w:sz w:val="23"/>
                <w:szCs w:val="23"/>
              </w:rPr>
              <w:softHyphen/>
              <w:t>тивная</w:t>
            </w:r>
          </w:p>
        </w:tc>
      </w:tr>
      <w:tr w:rsidR="00EA76EA" w:rsidRPr="00B43DE1" w:rsidTr="00B9281B">
        <w:trPr>
          <w:cantSplit/>
          <w:trHeight w:val="14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B9281B">
            <w:pPr>
              <w:spacing w:after="0" w:line="240" w:lineRule="auto"/>
              <w:jc w:val="center"/>
              <w:rPr>
                <w:rFonts w:ascii="Times New Roman" w:hAnsi="Times New Roman"/>
                <w:sz w:val="23"/>
                <w:szCs w:val="23"/>
              </w:rPr>
            </w:pPr>
            <w:r w:rsidRPr="00B43DE1">
              <w:rPr>
                <w:rFonts w:ascii="Times New Roman" w:hAnsi="Times New Roman"/>
                <w:sz w:val="23"/>
                <w:szCs w:val="23"/>
              </w:rPr>
              <w:t>1</w:t>
            </w:r>
            <w:r w:rsidR="00B9281B" w:rsidRPr="00B43DE1">
              <w:rPr>
                <w:rFonts w:ascii="Times New Roman" w:hAnsi="Times New Roman"/>
                <w:sz w:val="23"/>
                <w:szCs w:val="23"/>
              </w:rPr>
              <w:t>5</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Управление муниципальным имуществом ЗАТО Железногорск</w:t>
            </w:r>
          </w:p>
        </w:tc>
        <w:tc>
          <w:tcPr>
            <w:tcW w:w="1418"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120 421,5</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100 987,5</w:t>
            </w:r>
          </w:p>
        </w:tc>
        <w:tc>
          <w:tcPr>
            <w:tcW w:w="993"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83,9%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EA76EA" w:rsidRPr="00B43DE1" w:rsidTr="008023E2">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16</w:t>
            </w:r>
          </w:p>
        </w:tc>
        <w:tc>
          <w:tcPr>
            <w:tcW w:w="2692" w:type="dxa"/>
            <w:tcBorders>
              <w:top w:val="nil"/>
              <w:left w:val="nil"/>
              <w:bottom w:val="single" w:sz="4" w:space="0" w:color="auto"/>
              <w:right w:val="single" w:sz="4" w:space="0" w:color="auto"/>
            </w:tcBorders>
            <w:shd w:val="clear" w:color="auto" w:fill="auto"/>
            <w:vAlign w:val="center"/>
            <w:hideMark/>
          </w:tcPr>
          <w:p w:rsidR="00EA76EA" w:rsidRPr="00B43DE1" w:rsidRDefault="00EA76EA" w:rsidP="00EA76EA">
            <w:pPr>
              <w:spacing w:after="0" w:line="240" w:lineRule="auto"/>
              <w:rPr>
                <w:rFonts w:ascii="Times New Roman" w:hAnsi="Times New Roman"/>
                <w:sz w:val="23"/>
                <w:szCs w:val="23"/>
              </w:rPr>
            </w:pPr>
            <w:r w:rsidRPr="00B43DE1">
              <w:rPr>
                <w:rFonts w:ascii="Times New Roman" w:hAnsi="Times New Roman"/>
                <w:sz w:val="23"/>
                <w:szCs w:val="23"/>
              </w:rPr>
              <w:t>Управление муниципальными финансами в ЗАТО Железногорск</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19 629,3</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19 492,8</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99,3%</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r w:rsidRPr="00B43DE1">
              <w:rPr>
                <w:rFonts w:ascii="Times New Roman" w:hAnsi="Times New Roman"/>
                <w:sz w:val="23"/>
                <w:szCs w:val="23"/>
              </w:rPr>
              <w:t>высокоэффек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
        </w:tc>
      </w:tr>
      <w:tr w:rsidR="00EA76EA" w:rsidRPr="00B43DE1" w:rsidTr="008023E2">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17</w:t>
            </w:r>
          </w:p>
        </w:tc>
        <w:tc>
          <w:tcPr>
            <w:tcW w:w="2692" w:type="dxa"/>
            <w:tcBorders>
              <w:top w:val="nil"/>
              <w:left w:val="nil"/>
              <w:bottom w:val="single" w:sz="4" w:space="0" w:color="auto"/>
              <w:right w:val="single" w:sz="4" w:space="0" w:color="auto"/>
            </w:tcBorders>
            <w:shd w:val="clear" w:color="auto" w:fill="auto"/>
            <w:vAlign w:val="center"/>
          </w:tcPr>
          <w:p w:rsidR="00EA76EA" w:rsidRPr="00B43DE1" w:rsidRDefault="00980770" w:rsidP="00EA76EA">
            <w:pPr>
              <w:autoSpaceDE w:val="0"/>
              <w:autoSpaceDN w:val="0"/>
              <w:adjustRightInd w:val="0"/>
              <w:spacing w:after="0" w:line="240" w:lineRule="auto"/>
              <w:rPr>
                <w:rFonts w:ascii="Times New Roman" w:hAnsi="Times New Roman"/>
                <w:sz w:val="23"/>
                <w:szCs w:val="23"/>
              </w:rPr>
            </w:pPr>
            <w:hyperlink r:id="rId10" w:history="1">
              <w:r w:rsidR="00EA76EA" w:rsidRPr="00B43DE1">
                <w:rPr>
                  <w:rFonts w:ascii="Times New Roman" w:hAnsi="Times New Roman"/>
                  <w:sz w:val="23"/>
                  <w:szCs w:val="23"/>
                </w:rPr>
                <w:t>Обеспечение</w:t>
              </w:r>
            </w:hyperlink>
            <w:r w:rsidR="00EA76EA" w:rsidRPr="00B43DE1">
              <w:rPr>
                <w:rFonts w:ascii="Times New Roman" w:hAnsi="Times New Roman"/>
                <w:sz w:val="23"/>
                <w:szCs w:val="23"/>
              </w:rPr>
              <w:t xml:space="preserve"> доступным и комфортным жильем граждан ЗАТО Железногорск</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51 242,5</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20 952,2</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40,9%</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sz w:val="23"/>
                <w:szCs w:val="23"/>
              </w:rPr>
            </w:pPr>
            <w:r w:rsidRPr="00B43DE1">
              <w:rPr>
                <w:rFonts w:ascii="Times New Roman" w:hAnsi="Times New Roman"/>
                <w:sz w:val="23"/>
                <w:szCs w:val="23"/>
              </w:rPr>
              <w:t>15,0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8023E2">
            <w:pPr>
              <w:spacing w:after="0" w:line="240" w:lineRule="auto"/>
              <w:jc w:val="center"/>
              <w:rPr>
                <w:rFonts w:ascii="Times New Roman" w:hAnsi="Times New Roman"/>
                <w:sz w:val="23"/>
                <w:szCs w:val="23"/>
              </w:rPr>
            </w:pPr>
            <w:proofErr w:type="spellStart"/>
            <w:r w:rsidRPr="00B43DE1">
              <w:rPr>
                <w:rFonts w:ascii="Times New Roman" w:hAnsi="Times New Roman"/>
                <w:sz w:val="23"/>
                <w:szCs w:val="23"/>
              </w:rPr>
              <w:t>среднеэффек</w:t>
            </w:r>
            <w:r w:rsidR="008023E2" w:rsidRPr="00B43DE1">
              <w:rPr>
                <w:rFonts w:ascii="Times New Roman" w:hAnsi="Times New Roman"/>
                <w:sz w:val="23"/>
                <w:szCs w:val="23"/>
              </w:rPr>
              <w:softHyphen/>
            </w:r>
            <w:r w:rsidRPr="00B43DE1">
              <w:rPr>
                <w:rFonts w:ascii="Times New Roman" w:hAnsi="Times New Roman"/>
                <w:sz w:val="23"/>
                <w:szCs w:val="23"/>
              </w:rPr>
              <w:t>тивная</w:t>
            </w:r>
            <w:proofErr w:type="spellEnd"/>
          </w:p>
        </w:tc>
      </w:tr>
      <w:tr w:rsidR="00EA76EA" w:rsidRPr="00B43DE1" w:rsidTr="008023E2">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b/>
                <w:sz w:val="23"/>
                <w:szCs w:val="23"/>
              </w:rPr>
            </w:pPr>
          </w:p>
        </w:tc>
        <w:tc>
          <w:tcPr>
            <w:tcW w:w="2692" w:type="dxa"/>
            <w:tcBorders>
              <w:top w:val="nil"/>
              <w:left w:val="nil"/>
              <w:bottom w:val="single" w:sz="4" w:space="0" w:color="auto"/>
              <w:right w:val="single" w:sz="4" w:space="0" w:color="auto"/>
            </w:tcBorders>
            <w:shd w:val="clear" w:color="auto" w:fill="auto"/>
            <w:vAlign w:val="center"/>
          </w:tcPr>
          <w:p w:rsidR="00EA76EA" w:rsidRPr="00B43DE1" w:rsidRDefault="00EA76EA" w:rsidP="00EA76EA">
            <w:pPr>
              <w:spacing w:after="0" w:line="240" w:lineRule="auto"/>
              <w:rPr>
                <w:rFonts w:ascii="Times New Roman" w:hAnsi="Times New Roman"/>
                <w:b/>
                <w:sz w:val="23"/>
                <w:szCs w:val="23"/>
              </w:rPr>
            </w:pPr>
            <w:r w:rsidRPr="00B43DE1">
              <w:rPr>
                <w:rFonts w:ascii="Times New Roman" w:hAnsi="Times New Roman"/>
                <w:b/>
                <w:sz w:val="23"/>
                <w:szCs w:val="23"/>
              </w:rPr>
              <w:t>ВСЕГО расходов на реализацию муниципальных программ</w:t>
            </w:r>
          </w:p>
        </w:tc>
        <w:tc>
          <w:tcPr>
            <w:tcW w:w="1418" w:type="dxa"/>
            <w:tcBorders>
              <w:top w:val="single" w:sz="4" w:space="0" w:color="auto"/>
              <w:left w:val="nil"/>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b/>
                <w:sz w:val="23"/>
                <w:szCs w:val="23"/>
              </w:rPr>
            </w:pPr>
            <w:r w:rsidRPr="00B43DE1">
              <w:rPr>
                <w:rFonts w:ascii="Times New Roman" w:hAnsi="Times New Roman"/>
                <w:b/>
                <w:sz w:val="23"/>
                <w:szCs w:val="23"/>
              </w:rPr>
              <w:t>3 585 421,8</w:t>
            </w:r>
          </w:p>
        </w:tc>
        <w:tc>
          <w:tcPr>
            <w:tcW w:w="1417" w:type="dxa"/>
            <w:tcBorders>
              <w:top w:val="single" w:sz="4" w:space="0" w:color="auto"/>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b/>
                <w:sz w:val="23"/>
                <w:szCs w:val="23"/>
              </w:rPr>
            </w:pPr>
            <w:r w:rsidRPr="00B43DE1">
              <w:rPr>
                <w:rFonts w:ascii="Times New Roman" w:hAnsi="Times New Roman"/>
                <w:b/>
                <w:sz w:val="23"/>
                <w:szCs w:val="23"/>
              </w:rPr>
              <w:t>3 427 997,3</w:t>
            </w:r>
          </w:p>
        </w:tc>
        <w:tc>
          <w:tcPr>
            <w:tcW w:w="993" w:type="dxa"/>
            <w:tcBorders>
              <w:top w:val="nil"/>
              <w:left w:val="single" w:sz="4" w:space="0" w:color="auto"/>
              <w:bottom w:val="single" w:sz="4" w:space="0" w:color="auto"/>
              <w:right w:val="single" w:sz="4" w:space="0" w:color="auto"/>
            </w:tcBorders>
            <w:vAlign w:val="center"/>
          </w:tcPr>
          <w:p w:rsidR="00EA76EA" w:rsidRPr="00B43DE1" w:rsidRDefault="00EA76EA" w:rsidP="00EA76EA">
            <w:pPr>
              <w:spacing w:after="0" w:line="240" w:lineRule="auto"/>
              <w:jc w:val="center"/>
              <w:rPr>
                <w:rFonts w:ascii="Times New Roman" w:hAnsi="Times New Roman"/>
                <w:b/>
                <w:sz w:val="23"/>
                <w:szCs w:val="23"/>
              </w:rPr>
            </w:pPr>
            <w:r w:rsidRPr="00B43DE1">
              <w:rPr>
                <w:rFonts w:ascii="Times New Roman" w:hAnsi="Times New Roman"/>
                <w:b/>
                <w:sz w:val="23"/>
                <w:szCs w:val="23"/>
              </w:rPr>
              <w:t>95,6%</w:t>
            </w:r>
          </w:p>
        </w:tc>
        <w:tc>
          <w:tcPr>
            <w:tcW w:w="1275" w:type="dxa"/>
            <w:tcBorders>
              <w:top w:val="nil"/>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b/>
                <w:sz w:val="23"/>
                <w:szCs w:val="23"/>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A76EA" w:rsidRPr="00B43DE1" w:rsidRDefault="00EA76EA" w:rsidP="00EA76EA">
            <w:pPr>
              <w:spacing w:after="0" w:line="240" w:lineRule="auto"/>
              <w:jc w:val="center"/>
              <w:rPr>
                <w:rFonts w:ascii="Times New Roman" w:hAnsi="Times New Roman"/>
                <w:b/>
                <w:bCs/>
                <w:sz w:val="23"/>
                <w:szCs w:val="23"/>
              </w:rPr>
            </w:pPr>
          </w:p>
        </w:tc>
      </w:tr>
    </w:tbl>
    <w:p w:rsidR="0064178E" w:rsidRPr="00B43DE1" w:rsidRDefault="0064178E" w:rsidP="0064178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целом, по результатам проведенной оценки эффективности реализации муниципальных программ в 2018 году, все 17 муниципальных программ соответствуют эффективному уровню реализации программ.</w:t>
      </w:r>
    </w:p>
    <w:p w:rsidR="0064178E" w:rsidRPr="00B43DE1" w:rsidRDefault="0064178E" w:rsidP="0064178E">
      <w:pPr>
        <w:spacing w:after="0" w:line="240" w:lineRule="auto"/>
        <w:ind w:firstLine="709"/>
        <w:jc w:val="both"/>
        <w:rPr>
          <w:rFonts w:ascii="Times New Roman" w:hAnsi="Times New Roman"/>
          <w:sz w:val="28"/>
          <w:szCs w:val="28"/>
        </w:rPr>
      </w:pPr>
      <w:r w:rsidRPr="00B43DE1">
        <w:rPr>
          <w:rFonts w:ascii="Times New Roman" w:hAnsi="Times New Roman"/>
          <w:sz w:val="28"/>
          <w:szCs w:val="28"/>
        </w:rPr>
        <w:t>Из 17 муниципальных программ, действовавших в 2018 году, признано:</w:t>
      </w:r>
    </w:p>
    <w:p w:rsidR="0064178E" w:rsidRPr="00B43DE1" w:rsidRDefault="0064178E" w:rsidP="0064178E">
      <w:pPr>
        <w:spacing w:after="0" w:line="240" w:lineRule="auto"/>
        <w:ind w:firstLine="709"/>
        <w:jc w:val="both"/>
        <w:rPr>
          <w:rFonts w:ascii="Times New Roman" w:hAnsi="Times New Roman"/>
          <w:sz w:val="28"/>
          <w:szCs w:val="28"/>
        </w:rPr>
      </w:pPr>
      <w:r w:rsidRPr="00B43DE1">
        <w:rPr>
          <w:rFonts w:ascii="Times New Roman" w:hAnsi="Times New Roman"/>
          <w:sz w:val="28"/>
          <w:szCs w:val="28"/>
        </w:rPr>
        <w:t>- высокоэффективными – 12 муниципальных программ;</w:t>
      </w:r>
    </w:p>
    <w:p w:rsidR="0064178E" w:rsidRPr="00B43DE1" w:rsidRDefault="0064178E" w:rsidP="0064178E">
      <w:pPr>
        <w:spacing w:after="0" w:line="240" w:lineRule="auto"/>
        <w:ind w:firstLine="709"/>
        <w:jc w:val="both"/>
        <w:rPr>
          <w:rFonts w:ascii="Times New Roman" w:hAnsi="Times New Roman"/>
          <w:sz w:val="28"/>
          <w:szCs w:val="28"/>
        </w:rPr>
      </w:pPr>
      <w:r w:rsidRPr="00B43DE1">
        <w:rPr>
          <w:rFonts w:ascii="Times New Roman" w:hAnsi="Times New Roman"/>
          <w:sz w:val="28"/>
          <w:szCs w:val="28"/>
        </w:rPr>
        <w:t>- эффективными – 4 муниципальных программы;</w:t>
      </w:r>
    </w:p>
    <w:p w:rsidR="0064178E" w:rsidRPr="00B43DE1" w:rsidRDefault="0064178E" w:rsidP="0064178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proofErr w:type="spellStart"/>
      <w:r w:rsidRPr="00B43DE1">
        <w:rPr>
          <w:rFonts w:ascii="Times New Roman" w:hAnsi="Times New Roman"/>
          <w:sz w:val="28"/>
          <w:szCs w:val="28"/>
        </w:rPr>
        <w:t>среднеэффективной</w:t>
      </w:r>
      <w:proofErr w:type="spellEnd"/>
      <w:r w:rsidRPr="00B43DE1">
        <w:rPr>
          <w:rFonts w:ascii="Times New Roman" w:hAnsi="Times New Roman"/>
          <w:sz w:val="28"/>
          <w:szCs w:val="28"/>
        </w:rPr>
        <w:t xml:space="preserve"> – 1 муниципальная программа («Обеспечение доступным и комфортным жильем граждан ЗАТО Железногорск»).</w:t>
      </w:r>
    </w:p>
    <w:p w:rsidR="00EE6F2D" w:rsidRPr="00B43DE1" w:rsidRDefault="00EE6F2D" w:rsidP="00EE544D">
      <w:pPr>
        <w:pStyle w:val="1"/>
        <w:numPr>
          <w:ilvl w:val="0"/>
          <w:numId w:val="0"/>
        </w:numPr>
        <w:spacing w:after="120"/>
        <w:rPr>
          <w:bCs w:val="0"/>
        </w:rPr>
      </w:pPr>
      <w:bookmarkStart w:id="31" w:name="_Toc7878647"/>
      <w:bookmarkStart w:id="32" w:name="_Toc8141280"/>
      <w:r w:rsidRPr="00B43DE1">
        <w:rPr>
          <w:bCs w:val="0"/>
        </w:rPr>
        <w:t xml:space="preserve">2. Об исполнении полномочий Администрации </w:t>
      </w:r>
      <w:r w:rsidR="001B6A13" w:rsidRPr="00B43DE1">
        <w:rPr>
          <w:bCs w:val="0"/>
        </w:rPr>
        <w:t xml:space="preserve">ЗАТО г. Железногорск </w:t>
      </w:r>
      <w:r w:rsidRPr="00B43DE1">
        <w:rPr>
          <w:bCs w:val="0"/>
        </w:rPr>
        <w:t>по</w:t>
      </w:r>
      <w:r w:rsidR="00EE544D" w:rsidRPr="00B43DE1">
        <w:rPr>
          <w:bCs w:val="0"/>
        </w:rPr>
        <w:t> </w:t>
      </w:r>
      <w:r w:rsidRPr="00B43DE1">
        <w:rPr>
          <w:bCs w:val="0"/>
        </w:rPr>
        <w:t>решению вопросов местного значения, установленных Уставом ЗАТО Железногорск</w:t>
      </w:r>
      <w:bookmarkEnd w:id="31"/>
      <w:bookmarkEnd w:id="32"/>
    </w:p>
    <w:p w:rsidR="00EE6F2D" w:rsidRPr="00B43DE1" w:rsidRDefault="00EE6F2D" w:rsidP="006A66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непосредственного обеспечения жизнедеятельности населения ЗАТО Железногорск определены Федеральным законом от</w:t>
      </w:r>
      <w:r w:rsidR="00C736DA" w:rsidRPr="00B43DE1">
        <w:rPr>
          <w:rFonts w:ascii="Times New Roman" w:hAnsi="Times New Roman"/>
          <w:sz w:val="28"/>
          <w:szCs w:val="28"/>
        </w:rPr>
        <w:t> </w:t>
      </w:r>
      <w:r w:rsidRPr="00B43DE1">
        <w:rPr>
          <w:rFonts w:ascii="Times New Roman" w:hAnsi="Times New Roman"/>
          <w:sz w:val="28"/>
          <w:szCs w:val="28"/>
        </w:rPr>
        <w:t>06.10.2003 № 131-ФЗ «Об общих принципах организации местного самоуправления в Российской Федерации» и Уставом ЗАТО Железногорск.</w:t>
      </w:r>
    </w:p>
    <w:p w:rsidR="0069373F" w:rsidRPr="00B43DE1" w:rsidRDefault="0069373F" w:rsidP="006A665C">
      <w:pPr>
        <w:pStyle w:val="2"/>
        <w:numPr>
          <w:ilvl w:val="0"/>
          <w:numId w:val="0"/>
        </w:numPr>
        <w:spacing w:after="120"/>
        <w:jc w:val="both"/>
      </w:pPr>
      <w:bookmarkStart w:id="33" w:name="_Toc7878648"/>
      <w:bookmarkStart w:id="34" w:name="_Toc8141281"/>
      <w:r w:rsidRPr="00B43DE1">
        <w:lastRenderedPageBreak/>
        <w:t>2.1. Бюджетная и налоговая политика</w:t>
      </w:r>
      <w:bookmarkEnd w:id="33"/>
      <w:bookmarkEnd w:id="34"/>
    </w:p>
    <w:p w:rsidR="00D01B60" w:rsidRPr="00B43DE1" w:rsidRDefault="00D01B60" w:rsidP="00765DD2">
      <w:pPr>
        <w:pStyle w:val="3"/>
        <w:numPr>
          <w:ilvl w:val="0"/>
          <w:numId w:val="0"/>
        </w:numPr>
        <w:spacing w:after="120"/>
        <w:ind w:left="720" w:hanging="720"/>
        <w:rPr>
          <w:rFonts w:ascii="Times New Roman" w:hAnsi="Times New Roman"/>
          <w:b w:val="0"/>
          <w:sz w:val="28"/>
        </w:rPr>
      </w:pPr>
      <w:bookmarkStart w:id="35" w:name="_Toc8141282"/>
      <w:r w:rsidRPr="00B43DE1">
        <w:rPr>
          <w:rFonts w:ascii="Times New Roman" w:hAnsi="Times New Roman"/>
          <w:b w:val="0"/>
          <w:sz w:val="28"/>
        </w:rPr>
        <w:t>Формировани</w:t>
      </w:r>
      <w:r w:rsidR="00D85015" w:rsidRPr="00B43DE1">
        <w:rPr>
          <w:rFonts w:ascii="Times New Roman" w:hAnsi="Times New Roman"/>
          <w:b w:val="0"/>
          <w:sz w:val="28"/>
        </w:rPr>
        <w:t>е, исполнение местного бюджета</w:t>
      </w:r>
      <w:bookmarkEnd w:id="35"/>
    </w:p>
    <w:p w:rsidR="006B7F59" w:rsidRPr="00B43DE1" w:rsidRDefault="006B7F59" w:rsidP="00D85015">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Решением Совета депутатов ЗАТО г.</w:t>
      </w:r>
      <w:r w:rsidR="00D85015" w:rsidRPr="00B43DE1">
        <w:rPr>
          <w:rFonts w:ascii="Times New Roman" w:hAnsi="Times New Roman"/>
          <w:sz w:val="28"/>
          <w:szCs w:val="28"/>
        </w:rPr>
        <w:t> </w:t>
      </w:r>
      <w:r w:rsidRPr="00B43DE1">
        <w:rPr>
          <w:rFonts w:ascii="Times New Roman" w:hAnsi="Times New Roman"/>
          <w:sz w:val="28"/>
          <w:szCs w:val="28"/>
        </w:rPr>
        <w:t>Железногорск от 14.12.2017</w:t>
      </w:r>
      <w:r w:rsidR="00F91B75" w:rsidRPr="00B43DE1">
        <w:rPr>
          <w:rFonts w:ascii="Times New Roman" w:hAnsi="Times New Roman"/>
          <w:sz w:val="28"/>
          <w:szCs w:val="28"/>
        </w:rPr>
        <w:t xml:space="preserve"> </w:t>
      </w:r>
      <w:r w:rsidR="00D85015" w:rsidRPr="00B43DE1">
        <w:rPr>
          <w:rFonts w:ascii="Times New Roman" w:hAnsi="Times New Roman"/>
          <w:sz w:val="28"/>
          <w:szCs w:val="28"/>
        </w:rPr>
        <w:br/>
      </w:r>
      <w:r w:rsidRPr="00B43DE1">
        <w:rPr>
          <w:rFonts w:ascii="Times New Roman" w:hAnsi="Times New Roman"/>
          <w:sz w:val="28"/>
          <w:szCs w:val="28"/>
        </w:rPr>
        <w:t>№</w:t>
      </w:r>
      <w:r w:rsidR="00D85015" w:rsidRPr="00B43DE1">
        <w:rPr>
          <w:rFonts w:ascii="Times New Roman" w:hAnsi="Times New Roman"/>
          <w:sz w:val="28"/>
          <w:szCs w:val="28"/>
        </w:rPr>
        <w:t> </w:t>
      </w:r>
      <w:r w:rsidRPr="00B43DE1">
        <w:rPr>
          <w:rFonts w:ascii="Times New Roman" w:hAnsi="Times New Roman"/>
          <w:sz w:val="28"/>
          <w:szCs w:val="28"/>
        </w:rPr>
        <w:t xml:space="preserve">26-104Р «О бюджете ЗАТО Железногорск на 2018 год и плановый период 2019-2020 годов» на 2018 год в первоначальной редакции утверждены </w:t>
      </w:r>
      <w:r w:rsidR="00425CB3" w:rsidRPr="00B43DE1">
        <w:rPr>
          <w:rFonts w:ascii="Times New Roman" w:hAnsi="Times New Roman"/>
          <w:sz w:val="28"/>
          <w:szCs w:val="28"/>
        </w:rPr>
        <w:t xml:space="preserve">основные параметры: </w:t>
      </w:r>
      <w:r w:rsidRPr="00B43DE1">
        <w:rPr>
          <w:rFonts w:ascii="Times New Roman" w:hAnsi="Times New Roman"/>
          <w:sz w:val="28"/>
          <w:szCs w:val="28"/>
        </w:rPr>
        <w:t>доходы – 3 402,4</w:t>
      </w:r>
      <w:r w:rsidR="00D85015" w:rsidRPr="00B43DE1">
        <w:rPr>
          <w:rFonts w:ascii="Times New Roman" w:hAnsi="Times New Roman"/>
          <w:sz w:val="28"/>
          <w:szCs w:val="28"/>
        </w:rPr>
        <w:t> </w:t>
      </w:r>
      <w:r w:rsidRPr="00B43DE1">
        <w:rPr>
          <w:rFonts w:ascii="Times New Roman" w:hAnsi="Times New Roman"/>
          <w:sz w:val="28"/>
          <w:szCs w:val="28"/>
        </w:rPr>
        <w:t>млн.</w:t>
      </w:r>
      <w:r w:rsidR="00D85015" w:rsidRPr="00B43DE1">
        <w:rPr>
          <w:rFonts w:ascii="Times New Roman" w:hAnsi="Times New Roman"/>
          <w:sz w:val="28"/>
          <w:szCs w:val="28"/>
        </w:rPr>
        <w:t> </w:t>
      </w:r>
      <w:r w:rsidRPr="00B43DE1">
        <w:rPr>
          <w:rFonts w:ascii="Times New Roman" w:hAnsi="Times New Roman"/>
          <w:sz w:val="28"/>
          <w:szCs w:val="28"/>
        </w:rPr>
        <w:t>руб</w:t>
      </w:r>
      <w:r w:rsidR="00D85015" w:rsidRPr="00B43DE1">
        <w:rPr>
          <w:rFonts w:ascii="Times New Roman" w:hAnsi="Times New Roman"/>
          <w:sz w:val="28"/>
          <w:szCs w:val="28"/>
        </w:rPr>
        <w:t>лей</w:t>
      </w:r>
      <w:r w:rsidRPr="00B43DE1">
        <w:rPr>
          <w:rFonts w:ascii="Times New Roman" w:hAnsi="Times New Roman"/>
          <w:sz w:val="28"/>
          <w:szCs w:val="28"/>
        </w:rPr>
        <w:t>, расходы – 3 504,4 млн.</w:t>
      </w:r>
      <w:r w:rsidR="00D85015" w:rsidRPr="00B43DE1">
        <w:rPr>
          <w:rFonts w:ascii="Times New Roman" w:hAnsi="Times New Roman"/>
          <w:sz w:val="28"/>
          <w:szCs w:val="28"/>
        </w:rPr>
        <w:t> </w:t>
      </w:r>
      <w:r w:rsidRPr="00B43DE1">
        <w:rPr>
          <w:rFonts w:ascii="Times New Roman" w:hAnsi="Times New Roman"/>
          <w:sz w:val="28"/>
          <w:szCs w:val="28"/>
        </w:rPr>
        <w:t>рублей, дефицит – 102 млн.</w:t>
      </w:r>
      <w:r w:rsidR="00D85015" w:rsidRPr="00B43DE1">
        <w:rPr>
          <w:rFonts w:ascii="Times New Roman" w:hAnsi="Times New Roman"/>
          <w:sz w:val="28"/>
          <w:szCs w:val="28"/>
        </w:rPr>
        <w:t> </w:t>
      </w:r>
      <w:r w:rsidR="00425CB3" w:rsidRPr="00B43DE1">
        <w:rPr>
          <w:rFonts w:ascii="Times New Roman" w:hAnsi="Times New Roman"/>
          <w:sz w:val="28"/>
          <w:szCs w:val="28"/>
        </w:rPr>
        <w:t>руб</w:t>
      </w:r>
      <w:r w:rsidR="00D85015" w:rsidRPr="00B43DE1">
        <w:rPr>
          <w:rFonts w:ascii="Times New Roman" w:hAnsi="Times New Roman"/>
          <w:sz w:val="28"/>
          <w:szCs w:val="28"/>
        </w:rPr>
        <w:t>лей</w:t>
      </w:r>
      <w:r w:rsidR="00425CB3" w:rsidRPr="00B43DE1">
        <w:rPr>
          <w:rFonts w:ascii="Times New Roman" w:hAnsi="Times New Roman"/>
          <w:sz w:val="28"/>
          <w:szCs w:val="28"/>
        </w:rPr>
        <w:t>.</w:t>
      </w:r>
      <w:r w:rsidRPr="00B43DE1">
        <w:rPr>
          <w:rFonts w:ascii="Times New Roman" w:hAnsi="Times New Roman"/>
          <w:sz w:val="28"/>
          <w:szCs w:val="28"/>
        </w:rPr>
        <w:t xml:space="preserve"> В течение года параметры бюджета уточнялись 6 раз, в редакции </w:t>
      </w:r>
      <w:r w:rsidR="00D85015" w:rsidRPr="00B43DE1">
        <w:rPr>
          <w:rFonts w:ascii="Times New Roman" w:hAnsi="Times New Roman"/>
          <w:sz w:val="28"/>
          <w:szCs w:val="28"/>
        </w:rPr>
        <w:t>р</w:t>
      </w:r>
      <w:r w:rsidRPr="00B43DE1">
        <w:rPr>
          <w:rFonts w:ascii="Times New Roman" w:hAnsi="Times New Roman"/>
          <w:sz w:val="28"/>
          <w:szCs w:val="28"/>
        </w:rPr>
        <w:t>ешения Совета депутатов от</w:t>
      </w:r>
      <w:r w:rsidR="00D85015" w:rsidRPr="00B43DE1">
        <w:rPr>
          <w:rFonts w:ascii="Times New Roman" w:hAnsi="Times New Roman"/>
          <w:sz w:val="28"/>
          <w:szCs w:val="28"/>
        </w:rPr>
        <w:t> </w:t>
      </w:r>
      <w:r w:rsidRPr="00B43DE1">
        <w:rPr>
          <w:rFonts w:ascii="Times New Roman" w:hAnsi="Times New Roman"/>
          <w:sz w:val="28"/>
          <w:szCs w:val="28"/>
        </w:rPr>
        <w:t>13</w:t>
      </w:r>
      <w:r w:rsidR="00F86B36" w:rsidRPr="00B43DE1">
        <w:rPr>
          <w:rFonts w:ascii="Times New Roman" w:hAnsi="Times New Roman"/>
          <w:sz w:val="28"/>
          <w:szCs w:val="28"/>
        </w:rPr>
        <w:t>.12.</w:t>
      </w:r>
      <w:r w:rsidRPr="00B43DE1">
        <w:rPr>
          <w:rFonts w:ascii="Times New Roman" w:hAnsi="Times New Roman"/>
          <w:sz w:val="28"/>
          <w:szCs w:val="28"/>
        </w:rPr>
        <w:t xml:space="preserve">2018 </w:t>
      </w:r>
      <w:r w:rsidR="00D85015" w:rsidRPr="00B43DE1">
        <w:rPr>
          <w:rFonts w:ascii="Times New Roman" w:hAnsi="Times New Roman"/>
          <w:sz w:val="28"/>
          <w:szCs w:val="28"/>
        </w:rPr>
        <w:t>№ </w:t>
      </w:r>
      <w:r w:rsidRPr="00B43DE1">
        <w:rPr>
          <w:rFonts w:ascii="Times New Roman" w:hAnsi="Times New Roman"/>
          <w:sz w:val="28"/>
          <w:szCs w:val="28"/>
        </w:rPr>
        <w:t>40-205Р сформированы следующие параметры бюджета: доходы в сумме 3 669,9</w:t>
      </w:r>
      <w:r w:rsidR="00D85015" w:rsidRPr="00B43DE1">
        <w:rPr>
          <w:rFonts w:ascii="Times New Roman" w:hAnsi="Times New Roman"/>
          <w:sz w:val="28"/>
          <w:szCs w:val="28"/>
        </w:rPr>
        <w:t> </w:t>
      </w:r>
      <w:r w:rsidRPr="00B43DE1">
        <w:rPr>
          <w:rFonts w:ascii="Times New Roman" w:hAnsi="Times New Roman"/>
          <w:sz w:val="28"/>
          <w:szCs w:val="28"/>
        </w:rPr>
        <w:t>млн.</w:t>
      </w:r>
      <w:r w:rsidR="00D85015" w:rsidRPr="00B43DE1">
        <w:rPr>
          <w:rFonts w:ascii="Times New Roman" w:hAnsi="Times New Roman"/>
          <w:sz w:val="28"/>
          <w:szCs w:val="28"/>
        </w:rPr>
        <w:t> </w:t>
      </w:r>
      <w:r w:rsidRPr="00B43DE1">
        <w:rPr>
          <w:rFonts w:ascii="Times New Roman" w:hAnsi="Times New Roman"/>
          <w:sz w:val="28"/>
          <w:szCs w:val="28"/>
        </w:rPr>
        <w:t>рублей, расходы – 3 758,4 млн.</w:t>
      </w:r>
      <w:r w:rsidR="00D85015" w:rsidRPr="00B43DE1">
        <w:rPr>
          <w:rFonts w:ascii="Times New Roman" w:hAnsi="Times New Roman"/>
          <w:sz w:val="28"/>
          <w:szCs w:val="28"/>
        </w:rPr>
        <w:t> </w:t>
      </w:r>
      <w:r w:rsidRPr="00B43DE1">
        <w:rPr>
          <w:rFonts w:ascii="Times New Roman" w:hAnsi="Times New Roman"/>
          <w:sz w:val="28"/>
          <w:szCs w:val="28"/>
        </w:rPr>
        <w:t>руб</w:t>
      </w:r>
      <w:r w:rsidR="00D85015" w:rsidRPr="00B43DE1">
        <w:rPr>
          <w:rFonts w:ascii="Times New Roman" w:hAnsi="Times New Roman"/>
          <w:sz w:val="28"/>
          <w:szCs w:val="28"/>
        </w:rPr>
        <w:t>лей</w:t>
      </w:r>
      <w:r w:rsidRPr="00B43DE1">
        <w:rPr>
          <w:rFonts w:ascii="Times New Roman" w:hAnsi="Times New Roman"/>
          <w:sz w:val="28"/>
          <w:szCs w:val="28"/>
        </w:rPr>
        <w:t xml:space="preserve">, дефицит </w:t>
      </w:r>
      <w:r w:rsidR="00D85015" w:rsidRPr="00B43DE1">
        <w:rPr>
          <w:rFonts w:ascii="Times New Roman" w:hAnsi="Times New Roman"/>
          <w:sz w:val="28"/>
          <w:szCs w:val="28"/>
        </w:rPr>
        <w:t>–</w:t>
      </w:r>
      <w:r w:rsidRPr="00B43DE1">
        <w:rPr>
          <w:rFonts w:ascii="Times New Roman" w:hAnsi="Times New Roman"/>
          <w:sz w:val="28"/>
          <w:szCs w:val="28"/>
        </w:rPr>
        <w:t xml:space="preserve"> 88,5</w:t>
      </w:r>
      <w:r w:rsidR="00D85015" w:rsidRPr="00B43DE1">
        <w:rPr>
          <w:rFonts w:ascii="Times New Roman" w:hAnsi="Times New Roman"/>
          <w:sz w:val="28"/>
          <w:szCs w:val="28"/>
        </w:rPr>
        <w:t> </w:t>
      </w:r>
      <w:r w:rsidRPr="00B43DE1">
        <w:rPr>
          <w:rFonts w:ascii="Times New Roman" w:hAnsi="Times New Roman"/>
          <w:sz w:val="28"/>
          <w:szCs w:val="28"/>
        </w:rPr>
        <w:t>млн.</w:t>
      </w:r>
      <w:r w:rsidR="00D85015" w:rsidRPr="00B43DE1">
        <w:rPr>
          <w:rFonts w:ascii="Times New Roman" w:hAnsi="Times New Roman"/>
          <w:sz w:val="28"/>
          <w:szCs w:val="28"/>
        </w:rPr>
        <w:t> </w:t>
      </w:r>
      <w:r w:rsidRPr="00B43DE1">
        <w:rPr>
          <w:rFonts w:ascii="Times New Roman" w:hAnsi="Times New Roman"/>
          <w:sz w:val="28"/>
          <w:szCs w:val="28"/>
        </w:rPr>
        <w:t>руб</w:t>
      </w:r>
      <w:r w:rsidR="00D85015" w:rsidRPr="00B43DE1">
        <w:rPr>
          <w:rFonts w:ascii="Times New Roman" w:hAnsi="Times New Roman"/>
          <w:sz w:val="28"/>
          <w:szCs w:val="28"/>
        </w:rPr>
        <w:t>лей</w:t>
      </w:r>
      <w:r w:rsidRPr="00B43DE1">
        <w:rPr>
          <w:rFonts w:ascii="Times New Roman" w:hAnsi="Times New Roman"/>
          <w:sz w:val="28"/>
          <w:szCs w:val="28"/>
        </w:rPr>
        <w:t>.</w:t>
      </w:r>
    </w:p>
    <w:p w:rsidR="006B7F59" w:rsidRPr="00B43DE1" w:rsidRDefault="006B7F59" w:rsidP="00D85015">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2018 год увеличена плановая сумма доходов на 2</w:t>
      </w:r>
      <w:r w:rsidR="00F86B36" w:rsidRPr="00B43DE1">
        <w:rPr>
          <w:rFonts w:ascii="Times New Roman" w:hAnsi="Times New Roman"/>
          <w:sz w:val="28"/>
          <w:szCs w:val="28"/>
        </w:rPr>
        <w:t>67,5 </w:t>
      </w:r>
      <w:r w:rsidRPr="00B43DE1">
        <w:rPr>
          <w:rFonts w:ascii="Times New Roman" w:hAnsi="Times New Roman"/>
          <w:sz w:val="28"/>
          <w:szCs w:val="28"/>
        </w:rPr>
        <w:t>млн.</w:t>
      </w:r>
      <w:r w:rsidR="00876222" w:rsidRPr="00B43DE1">
        <w:rPr>
          <w:rFonts w:ascii="Times New Roman" w:hAnsi="Times New Roman"/>
          <w:sz w:val="28"/>
          <w:szCs w:val="28"/>
        </w:rPr>
        <w:t> </w:t>
      </w:r>
      <w:r w:rsidRPr="00B43DE1">
        <w:rPr>
          <w:rFonts w:ascii="Times New Roman" w:hAnsi="Times New Roman"/>
          <w:sz w:val="28"/>
          <w:szCs w:val="28"/>
        </w:rPr>
        <w:t>рублей, из</w:t>
      </w:r>
      <w:r w:rsidR="00876222" w:rsidRPr="00B43DE1">
        <w:rPr>
          <w:rFonts w:ascii="Times New Roman" w:hAnsi="Times New Roman"/>
          <w:sz w:val="28"/>
          <w:szCs w:val="28"/>
        </w:rPr>
        <w:t> </w:t>
      </w:r>
      <w:r w:rsidRPr="00B43DE1">
        <w:rPr>
          <w:rFonts w:ascii="Times New Roman" w:hAnsi="Times New Roman"/>
          <w:sz w:val="28"/>
          <w:szCs w:val="28"/>
        </w:rPr>
        <w:t>них 73% за счет межбюджетных транс</w:t>
      </w:r>
      <w:r w:rsidR="00876222" w:rsidRPr="00B43DE1">
        <w:rPr>
          <w:rFonts w:ascii="Times New Roman" w:hAnsi="Times New Roman"/>
          <w:sz w:val="28"/>
          <w:szCs w:val="28"/>
        </w:rPr>
        <w:t>фертов из вышестоящего бюджета.</w:t>
      </w:r>
    </w:p>
    <w:p w:rsidR="006B7F59" w:rsidRPr="00B43DE1" w:rsidRDefault="006B7F59" w:rsidP="00D85015">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исполнения бюджета города за 2018 год составили:</w:t>
      </w:r>
    </w:p>
    <w:p w:rsidR="006B7F59" w:rsidRPr="00B43DE1" w:rsidRDefault="006B7F59" w:rsidP="00D8501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76222" w:rsidRPr="00B43DE1">
        <w:rPr>
          <w:rFonts w:ascii="Times New Roman" w:hAnsi="Times New Roman"/>
          <w:sz w:val="28"/>
          <w:szCs w:val="28"/>
        </w:rPr>
        <w:t> </w:t>
      </w:r>
      <w:r w:rsidRPr="00B43DE1">
        <w:rPr>
          <w:rFonts w:ascii="Times New Roman" w:hAnsi="Times New Roman"/>
          <w:sz w:val="28"/>
          <w:szCs w:val="28"/>
        </w:rPr>
        <w:t xml:space="preserve">доходы </w:t>
      </w:r>
      <w:r w:rsidR="00876222" w:rsidRPr="00B43DE1">
        <w:rPr>
          <w:rFonts w:ascii="Times New Roman" w:hAnsi="Times New Roman"/>
          <w:sz w:val="28"/>
          <w:szCs w:val="28"/>
        </w:rPr>
        <w:t>–</w:t>
      </w:r>
      <w:r w:rsidRPr="00B43DE1">
        <w:rPr>
          <w:rFonts w:ascii="Times New Roman" w:hAnsi="Times New Roman"/>
          <w:sz w:val="28"/>
          <w:szCs w:val="28"/>
        </w:rPr>
        <w:t xml:space="preserve"> 3</w:t>
      </w:r>
      <w:r w:rsidR="00876222" w:rsidRPr="00B43DE1">
        <w:rPr>
          <w:rFonts w:ascii="Times New Roman" w:hAnsi="Times New Roman"/>
          <w:sz w:val="28"/>
          <w:szCs w:val="28"/>
        </w:rPr>
        <w:t> </w:t>
      </w:r>
      <w:r w:rsidRPr="00B43DE1">
        <w:rPr>
          <w:rFonts w:ascii="Times New Roman" w:hAnsi="Times New Roman"/>
          <w:sz w:val="28"/>
          <w:szCs w:val="28"/>
        </w:rPr>
        <w:t>651,8</w:t>
      </w:r>
      <w:r w:rsidR="00876222" w:rsidRPr="00B43DE1">
        <w:rPr>
          <w:rFonts w:ascii="Times New Roman" w:hAnsi="Times New Roman"/>
          <w:sz w:val="28"/>
          <w:szCs w:val="28"/>
        </w:rPr>
        <w:t> </w:t>
      </w:r>
      <w:r w:rsidRPr="00B43DE1">
        <w:rPr>
          <w:rFonts w:ascii="Times New Roman" w:hAnsi="Times New Roman"/>
          <w:sz w:val="28"/>
          <w:szCs w:val="28"/>
        </w:rPr>
        <w:t>млн.</w:t>
      </w:r>
      <w:r w:rsidR="00876222" w:rsidRPr="00B43DE1">
        <w:rPr>
          <w:rFonts w:ascii="Times New Roman" w:hAnsi="Times New Roman"/>
          <w:sz w:val="28"/>
          <w:szCs w:val="28"/>
          <w:lang w:val="en-US"/>
        </w:rPr>
        <w:t> </w:t>
      </w:r>
      <w:r w:rsidRPr="00B43DE1">
        <w:rPr>
          <w:rFonts w:ascii="Times New Roman" w:hAnsi="Times New Roman"/>
          <w:sz w:val="28"/>
          <w:szCs w:val="28"/>
        </w:rPr>
        <w:t>рублей, или на 99 процентов к плановым показателям</w:t>
      </w:r>
      <w:r w:rsidR="00876222" w:rsidRPr="00B43DE1">
        <w:rPr>
          <w:rFonts w:ascii="Times New Roman" w:hAnsi="Times New Roman"/>
          <w:sz w:val="28"/>
          <w:szCs w:val="28"/>
        </w:rPr>
        <w:t>;</w:t>
      </w:r>
    </w:p>
    <w:p w:rsidR="006B7F59" w:rsidRPr="00B43DE1" w:rsidRDefault="006B7F59" w:rsidP="00D8501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76222" w:rsidRPr="00B43DE1">
        <w:rPr>
          <w:rFonts w:ascii="Times New Roman" w:hAnsi="Times New Roman"/>
          <w:sz w:val="28"/>
          <w:szCs w:val="28"/>
        </w:rPr>
        <w:t> </w:t>
      </w:r>
      <w:r w:rsidRPr="00B43DE1">
        <w:rPr>
          <w:rFonts w:ascii="Times New Roman" w:hAnsi="Times New Roman"/>
          <w:sz w:val="28"/>
          <w:szCs w:val="28"/>
        </w:rPr>
        <w:t>расходы – 3</w:t>
      </w:r>
      <w:r w:rsidR="00876222" w:rsidRPr="00B43DE1">
        <w:rPr>
          <w:rFonts w:ascii="Times New Roman" w:hAnsi="Times New Roman"/>
          <w:sz w:val="28"/>
          <w:szCs w:val="28"/>
        </w:rPr>
        <w:t> </w:t>
      </w:r>
      <w:r w:rsidRPr="00B43DE1">
        <w:rPr>
          <w:rFonts w:ascii="Times New Roman" w:hAnsi="Times New Roman"/>
          <w:sz w:val="28"/>
          <w:szCs w:val="28"/>
        </w:rPr>
        <w:t>600,4</w:t>
      </w:r>
      <w:r w:rsidR="00876222" w:rsidRPr="00B43DE1">
        <w:rPr>
          <w:rFonts w:ascii="Times New Roman" w:hAnsi="Times New Roman"/>
          <w:sz w:val="28"/>
          <w:szCs w:val="28"/>
        </w:rPr>
        <w:t> </w:t>
      </w:r>
      <w:r w:rsidRPr="00B43DE1">
        <w:rPr>
          <w:rFonts w:ascii="Times New Roman" w:hAnsi="Times New Roman"/>
          <w:sz w:val="28"/>
          <w:szCs w:val="28"/>
        </w:rPr>
        <w:t>млн.</w:t>
      </w:r>
      <w:r w:rsidR="00876222" w:rsidRPr="00B43DE1">
        <w:rPr>
          <w:rFonts w:ascii="Times New Roman" w:hAnsi="Times New Roman"/>
          <w:sz w:val="28"/>
          <w:szCs w:val="28"/>
        </w:rPr>
        <w:t> </w:t>
      </w:r>
      <w:r w:rsidRPr="00B43DE1">
        <w:rPr>
          <w:rFonts w:ascii="Times New Roman" w:hAnsi="Times New Roman"/>
          <w:sz w:val="28"/>
          <w:szCs w:val="28"/>
        </w:rPr>
        <w:t>рублей, бюджетные назначения выполнены на</w:t>
      </w:r>
      <w:r w:rsidR="00876222" w:rsidRPr="00B43DE1">
        <w:rPr>
          <w:rFonts w:ascii="Times New Roman" w:hAnsi="Times New Roman"/>
          <w:sz w:val="28"/>
          <w:szCs w:val="28"/>
        </w:rPr>
        <w:t> 96 процентов.</w:t>
      </w:r>
    </w:p>
    <w:p w:rsidR="006B7F59" w:rsidRPr="00B43DE1" w:rsidRDefault="006B7F59" w:rsidP="00876222">
      <w:pPr>
        <w:spacing w:after="0" w:line="240" w:lineRule="auto"/>
        <w:ind w:firstLine="709"/>
        <w:jc w:val="both"/>
        <w:rPr>
          <w:rFonts w:ascii="Times New Roman" w:hAnsi="Times New Roman"/>
          <w:sz w:val="28"/>
          <w:szCs w:val="28"/>
        </w:rPr>
      </w:pPr>
      <w:r w:rsidRPr="00B43DE1">
        <w:rPr>
          <w:rFonts w:ascii="Times New Roman" w:hAnsi="Times New Roman"/>
          <w:sz w:val="28"/>
          <w:szCs w:val="28"/>
        </w:rPr>
        <w:t>Бюджет исполнен с профицитом в объеме 51,4</w:t>
      </w:r>
      <w:r w:rsidR="00876222" w:rsidRPr="00B43DE1">
        <w:rPr>
          <w:rFonts w:ascii="Times New Roman" w:hAnsi="Times New Roman"/>
          <w:sz w:val="28"/>
          <w:szCs w:val="28"/>
        </w:rPr>
        <w:t> </w:t>
      </w:r>
      <w:r w:rsidRPr="00B43DE1">
        <w:rPr>
          <w:rFonts w:ascii="Times New Roman" w:hAnsi="Times New Roman"/>
          <w:sz w:val="28"/>
          <w:szCs w:val="28"/>
        </w:rPr>
        <w:t>млн.</w:t>
      </w:r>
      <w:r w:rsidR="00876222" w:rsidRPr="00B43DE1">
        <w:rPr>
          <w:rFonts w:ascii="Times New Roman" w:hAnsi="Times New Roman"/>
          <w:sz w:val="28"/>
          <w:szCs w:val="28"/>
        </w:rPr>
        <w:t> </w:t>
      </w:r>
      <w:r w:rsidRPr="00B43DE1">
        <w:rPr>
          <w:rFonts w:ascii="Times New Roman" w:hAnsi="Times New Roman"/>
          <w:sz w:val="28"/>
          <w:szCs w:val="28"/>
        </w:rPr>
        <w:t>руб</w:t>
      </w:r>
      <w:r w:rsidR="00876222" w:rsidRPr="00B43DE1">
        <w:rPr>
          <w:rFonts w:ascii="Times New Roman" w:hAnsi="Times New Roman"/>
          <w:sz w:val="28"/>
          <w:szCs w:val="28"/>
        </w:rPr>
        <w:t>лей.</w:t>
      </w:r>
    </w:p>
    <w:p w:rsidR="00876222" w:rsidRPr="00B43DE1" w:rsidRDefault="00876222" w:rsidP="00876222">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Основные параметры бюджета на 2018</w:t>
      </w:r>
      <w:r w:rsidR="00E90B12" w:rsidRPr="00B43DE1">
        <w:rPr>
          <w:rFonts w:ascii="Times New Roman" w:hAnsi="Times New Roman"/>
          <w:sz w:val="28"/>
          <w:szCs w:val="28"/>
        </w:rPr>
        <w:t xml:space="preserve"> год изложены в таблице 2.</w:t>
      </w:r>
    </w:p>
    <w:p w:rsidR="00876222" w:rsidRPr="00B43DE1" w:rsidRDefault="00876222" w:rsidP="00876222">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 2</w:t>
      </w:r>
    </w:p>
    <w:p w:rsidR="00876222" w:rsidRPr="00B43DE1" w:rsidRDefault="00876222" w:rsidP="00876222">
      <w:pPr>
        <w:spacing w:after="0" w:line="240" w:lineRule="auto"/>
        <w:ind w:firstLine="709"/>
        <w:jc w:val="center"/>
        <w:rPr>
          <w:rFonts w:ascii="Times New Roman" w:hAnsi="Times New Roman"/>
          <w:sz w:val="28"/>
          <w:szCs w:val="28"/>
        </w:rPr>
      </w:pPr>
      <w:r w:rsidRPr="00B43DE1">
        <w:rPr>
          <w:rFonts w:ascii="Times New Roman" w:hAnsi="Times New Roman"/>
          <w:sz w:val="28"/>
          <w:szCs w:val="28"/>
        </w:rPr>
        <w:t>Основные параметры бюджета ЗАТО Железногорск на 2018 год</w:t>
      </w:r>
    </w:p>
    <w:p w:rsidR="00876222" w:rsidRPr="00B43DE1" w:rsidRDefault="00876222" w:rsidP="00876222">
      <w:pPr>
        <w:spacing w:after="0" w:line="240" w:lineRule="auto"/>
        <w:ind w:firstLine="709"/>
        <w:jc w:val="right"/>
        <w:rPr>
          <w:rFonts w:ascii="Times New Roman" w:hAnsi="Times New Roman"/>
          <w:sz w:val="28"/>
          <w:szCs w:val="28"/>
        </w:rPr>
      </w:pPr>
      <w:r w:rsidRPr="00B43DE1">
        <w:rPr>
          <w:rFonts w:ascii="Times New Roman" w:hAnsi="Times New Roman"/>
          <w:sz w:val="28"/>
          <w:szCs w:val="28"/>
        </w:rPr>
        <w:t>млн.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13"/>
        <w:gridCol w:w="1914"/>
        <w:gridCol w:w="1914"/>
        <w:gridCol w:w="1914"/>
      </w:tblGrid>
      <w:tr w:rsidR="00876222" w:rsidRPr="00B43DE1" w:rsidTr="00876222">
        <w:tc>
          <w:tcPr>
            <w:tcW w:w="1701" w:type="dxa"/>
          </w:tcPr>
          <w:p w:rsidR="00876222" w:rsidRPr="00B43DE1" w:rsidRDefault="00876222" w:rsidP="00876222">
            <w:pPr>
              <w:spacing w:after="0" w:line="240" w:lineRule="auto"/>
              <w:jc w:val="center"/>
              <w:rPr>
                <w:rFonts w:ascii="Times New Roman" w:hAnsi="Times New Roman"/>
                <w:sz w:val="24"/>
                <w:szCs w:val="24"/>
              </w:rPr>
            </w:pPr>
          </w:p>
        </w:tc>
        <w:tc>
          <w:tcPr>
            <w:tcW w:w="1913" w:type="dxa"/>
            <w:vAlign w:val="center"/>
          </w:tcPr>
          <w:p w:rsidR="00876222" w:rsidRPr="00B43DE1" w:rsidRDefault="00876222" w:rsidP="00876222">
            <w:pPr>
              <w:spacing w:after="0" w:line="240" w:lineRule="auto"/>
              <w:jc w:val="center"/>
              <w:rPr>
                <w:rFonts w:ascii="Times New Roman" w:hAnsi="Times New Roman"/>
                <w:b/>
                <w:sz w:val="24"/>
                <w:szCs w:val="24"/>
              </w:rPr>
            </w:pPr>
            <w:r w:rsidRPr="00B43DE1">
              <w:rPr>
                <w:rFonts w:ascii="Times New Roman" w:hAnsi="Times New Roman"/>
                <w:b/>
                <w:sz w:val="24"/>
                <w:szCs w:val="24"/>
              </w:rPr>
              <w:t xml:space="preserve">Утверждено первоначально решением </w:t>
            </w:r>
            <w:r w:rsidRPr="00B43DE1">
              <w:rPr>
                <w:rFonts w:ascii="Times New Roman" w:hAnsi="Times New Roman"/>
                <w:b/>
                <w:sz w:val="24"/>
                <w:szCs w:val="24"/>
              </w:rPr>
              <w:br/>
              <w:t>№ 20-104Р от 14.12.2017</w:t>
            </w:r>
          </w:p>
        </w:tc>
        <w:tc>
          <w:tcPr>
            <w:tcW w:w="1914" w:type="dxa"/>
            <w:vAlign w:val="center"/>
          </w:tcPr>
          <w:p w:rsidR="00876222" w:rsidRPr="00B43DE1" w:rsidRDefault="00876222" w:rsidP="00876222">
            <w:pPr>
              <w:spacing w:after="0" w:line="240" w:lineRule="auto"/>
              <w:jc w:val="center"/>
              <w:rPr>
                <w:rFonts w:ascii="Times New Roman" w:hAnsi="Times New Roman"/>
                <w:b/>
                <w:sz w:val="24"/>
                <w:szCs w:val="24"/>
              </w:rPr>
            </w:pPr>
            <w:r w:rsidRPr="00B43DE1">
              <w:rPr>
                <w:rFonts w:ascii="Times New Roman" w:hAnsi="Times New Roman"/>
                <w:b/>
                <w:sz w:val="24"/>
                <w:szCs w:val="24"/>
              </w:rPr>
              <w:t xml:space="preserve">Утверждено с изменениями решением </w:t>
            </w:r>
            <w:r w:rsidRPr="00B43DE1">
              <w:rPr>
                <w:rFonts w:ascii="Times New Roman" w:hAnsi="Times New Roman"/>
                <w:b/>
                <w:sz w:val="24"/>
                <w:szCs w:val="24"/>
              </w:rPr>
              <w:br/>
              <w:t>№ 40-205Р от 13.12.2018</w:t>
            </w:r>
          </w:p>
        </w:tc>
        <w:tc>
          <w:tcPr>
            <w:tcW w:w="1914" w:type="dxa"/>
            <w:vAlign w:val="center"/>
          </w:tcPr>
          <w:p w:rsidR="00876222" w:rsidRPr="00B43DE1" w:rsidRDefault="00876222" w:rsidP="00876222">
            <w:pPr>
              <w:spacing w:after="0" w:line="240" w:lineRule="auto"/>
              <w:jc w:val="center"/>
              <w:rPr>
                <w:rFonts w:ascii="Times New Roman" w:hAnsi="Times New Roman"/>
                <w:b/>
                <w:sz w:val="24"/>
                <w:szCs w:val="24"/>
              </w:rPr>
            </w:pPr>
            <w:r w:rsidRPr="00B43DE1">
              <w:rPr>
                <w:rFonts w:ascii="Times New Roman" w:hAnsi="Times New Roman"/>
                <w:b/>
                <w:sz w:val="24"/>
                <w:szCs w:val="24"/>
              </w:rPr>
              <w:t>Изменение параметров бюджета в течение 2018 года</w:t>
            </w:r>
          </w:p>
        </w:tc>
        <w:tc>
          <w:tcPr>
            <w:tcW w:w="1914" w:type="dxa"/>
            <w:vAlign w:val="center"/>
          </w:tcPr>
          <w:p w:rsidR="00876222" w:rsidRPr="00B43DE1" w:rsidRDefault="00876222" w:rsidP="00876222">
            <w:pPr>
              <w:spacing w:after="0" w:line="240" w:lineRule="auto"/>
              <w:jc w:val="center"/>
              <w:rPr>
                <w:rFonts w:ascii="Times New Roman" w:hAnsi="Times New Roman"/>
                <w:b/>
                <w:sz w:val="24"/>
                <w:szCs w:val="24"/>
              </w:rPr>
            </w:pPr>
            <w:r w:rsidRPr="00B43DE1">
              <w:rPr>
                <w:rFonts w:ascii="Times New Roman" w:hAnsi="Times New Roman"/>
                <w:b/>
                <w:sz w:val="24"/>
                <w:szCs w:val="24"/>
              </w:rPr>
              <w:t>Исполнение бюджета за 2018 год</w:t>
            </w:r>
          </w:p>
        </w:tc>
      </w:tr>
      <w:tr w:rsidR="00876222" w:rsidRPr="00B43DE1" w:rsidTr="00876222">
        <w:tc>
          <w:tcPr>
            <w:tcW w:w="1701" w:type="dxa"/>
          </w:tcPr>
          <w:p w:rsidR="00876222" w:rsidRPr="00B43DE1" w:rsidRDefault="00876222" w:rsidP="00876222">
            <w:pPr>
              <w:spacing w:after="0" w:line="240" w:lineRule="auto"/>
              <w:jc w:val="both"/>
              <w:rPr>
                <w:rFonts w:ascii="Times New Roman" w:hAnsi="Times New Roman"/>
                <w:sz w:val="24"/>
                <w:szCs w:val="24"/>
              </w:rPr>
            </w:pPr>
            <w:r w:rsidRPr="00B43DE1">
              <w:rPr>
                <w:rFonts w:ascii="Times New Roman" w:hAnsi="Times New Roman"/>
                <w:sz w:val="24"/>
                <w:szCs w:val="24"/>
              </w:rPr>
              <w:t>Доходы бюджета</w:t>
            </w:r>
          </w:p>
        </w:tc>
        <w:tc>
          <w:tcPr>
            <w:tcW w:w="1913"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3 402,4</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3 669,9</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 </w:t>
            </w:r>
            <w:r w:rsidR="00F86B36" w:rsidRPr="00B43DE1">
              <w:rPr>
                <w:rFonts w:ascii="Times New Roman" w:hAnsi="Times New Roman"/>
                <w:sz w:val="24"/>
                <w:szCs w:val="24"/>
              </w:rPr>
              <w:t>267,5</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3</w:t>
            </w:r>
            <w:r w:rsidR="00F86B36" w:rsidRPr="00B43DE1">
              <w:rPr>
                <w:rFonts w:ascii="Times New Roman" w:hAnsi="Times New Roman"/>
                <w:sz w:val="24"/>
                <w:szCs w:val="24"/>
              </w:rPr>
              <w:t> 651,8</w:t>
            </w:r>
          </w:p>
        </w:tc>
      </w:tr>
      <w:tr w:rsidR="00876222" w:rsidRPr="00B43DE1" w:rsidTr="00876222">
        <w:tc>
          <w:tcPr>
            <w:tcW w:w="1701" w:type="dxa"/>
          </w:tcPr>
          <w:p w:rsidR="00876222" w:rsidRPr="00B43DE1" w:rsidRDefault="00876222" w:rsidP="00876222">
            <w:pPr>
              <w:spacing w:after="0" w:line="240" w:lineRule="auto"/>
              <w:jc w:val="both"/>
              <w:rPr>
                <w:rFonts w:ascii="Times New Roman" w:hAnsi="Times New Roman"/>
                <w:sz w:val="24"/>
                <w:szCs w:val="24"/>
              </w:rPr>
            </w:pPr>
            <w:r w:rsidRPr="00B43DE1">
              <w:rPr>
                <w:rFonts w:ascii="Times New Roman" w:hAnsi="Times New Roman"/>
                <w:sz w:val="24"/>
                <w:szCs w:val="24"/>
              </w:rPr>
              <w:t>Расходы бюджета</w:t>
            </w:r>
          </w:p>
        </w:tc>
        <w:tc>
          <w:tcPr>
            <w:tcW w:w="1913"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3 504,4</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3 758,4</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 </w:t>
            </w:r>
            <w:r w:rsidR="00F86B36" w:rsidRPr="00B43DE1">
              <w:rPr>
                <w:rFonts w:ascii="Times New Roman" w:hAnsi="Times New Roman"/>
                <w:sz w:val="24"/>
                <w:szCs w:val="24"/>
              </w:rPr>
              <w:t>254,0</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3</w:t>
            </w:r>
            <w:r w:rsidR="00F86B36" w:rsidRPr="00B43DE1">
              <w:rPr>
                <w:rFonts w:ascii="Times New Roman" w:hAnsi="Times New Roman"/>
                <w:sz w:val="24"/>
                <w:szCs w:val="24"/>
              </w:rPr>
              <w:t> 600,4</w:t>
            </w:r>
          </w:p>
        </w:tc>
      </w:tr>
      <w:tr w:rsidR="00876222" w:rsidRPr="00B43DE1" w:rsidTr="00876222">
        <w:tc>
          <w:tcPr>
            <w:tcW w:w="1701" w:type="dxa"/>
          </w:tcPr>
          <w:p w:rsidR="00876222" w:rsidRPr="00B43DE1" w:rsidRDefault="00876222" w:rsidP="00876222">
            <w:pPr>
              <w:spacing w:after="0" w:line="240" w:lineRule="auto"/>
              <w:jc w:val="both"/>
              <w:rPr>
                <w:rFonts w:ascii="Times New Roman" w:hAnsi="Times New Roman"/>
                <w:sz w:val="24"/>
                <w:szCs w:val="24"/>
              </w:rPr>
            </w:pPr>
            <w:r w:rsidRPr="00B43DE1">
              <w:rPr>
                <w:rFonts w:ascii="Times New Roman" w:hAnsi="Times New Roman"/>
                <w:sz w:val="24"/>
                <w:szCs w:val="24"/>
              </w:rPr>
              <w:t xml:space="preserve">Дефицит (-), </w:t>
            </w:r>
          </w:p>
          <w:p w:rsidR="00876222" w:rsidRPr="00B43DE1" w:rsidRDefault="00876222" w:rsidP="00876222">
            <w:pPr>
              <w:spacing w:after="0" w:line="240" w:lineRule="auto"/>
              <w:rPr>
                <w:rFonts w:ascii="Times New Roman" w:hAnsi="Times New Roman"/>
                <w:sz w:val="24"/>
                <w:szCs w:val="24"/>
              </w:rPr>
            </w:pPr>
            <w:r w:rsidRPr="00B43DE1">
              <w:rPr>
                <w:rFonts w:ascii="Times New Roman" w:hAnsi="Times New Roman"/>
                <w:sz w:val="24"/>
                <w:szCs w:val="24"/>
              </w:rPr>
              <w:t>профицит (+) бюджета</w:t>
            </w:r>
          </w:p>
        </w:tc>
        <w:tc>
          <w:tcPr>
            <w:tcW w:w="1913"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- 102,0</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- 88,5</w:t>
            </w: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p>
        </w:tc>
        <w:tc>
          <w:tcPr>
            <w:tcW w:w="1914" w:type="dxa"/>
            <w:vAlign w:val="center"/>
          </w:tcPr>
          <w:p w:rsidR="00876222" w:rsidRPr="00B43DE1" w:rsidRDefault="00876222" w:rsidP="00876222">
            <w:pPr>
              <w:spacing w:after="0" w:line="240" w:lineRule="auto"/>
              <w:jc w:val="center"/>
              <w:rPr>
                <w:rFonts w:ascii="Times New Roman" w:hAnsi="Times New Roman"/>
                <w:sz w:val="24"/>
                <w:szCs w:val="24"/>
              </w:rPr>
            </w:pPr>
            <w:r w:rsidRPr="00B43DE1">
              <w:rPr>
                <w:rFonts w:ascii="Times New Roman" w:hAnsi="Times New Roman"/>
                <w:sz w:val="24"/>
                <w:szCs w:val="24"/>
              </w:rPr>
              <w:t>+ </w:t>
            </w:r>
            <w:r w:rsidR="00F86B36" w:rsidRPr="00B43DE1">
              <w:rPr>
                <w:rFonts w:ascii="Times New Roman" w:hAnsi="Times New Roman"/>
                <w:sz w:val="24"/>
                <w:szCs w:val="24"/>
              </w:rPr>
              <w:t>51,4</w:t>
            </w:r>
          </w:p>
        </w:tc>
      </w:tr>
    </w:tbl>
    <w:p w:rsidR="00876222" w:rsidRPr="00B43DE1" w:rsidRDefault="00876222" w:rsidP="00876222">
      <w:pPr>
        <w:autoSpaceDE w:val="0"/>
        <w:autoSpaceDN w:val="0"/>
        <w:adjustRightInd w:val="0"/>
        <w:spacing w:after="0"/>
        <w:ind w:firstLine="709"/>
        <w:jc w:val="both"/>
        <w:rPr>
          <w:rFonts w:ascii="Times New Roman" w:hAnsi="Times New Roman"/>
          <w:sz w:val="28"/>
          <w:szCs w:val="28"/>
        </w:rPr>
      </w:pPr>
    </w:p>
    <w:p w:rsidR="006B7F59" w:rsidRPr="00B43DE1" w:rsidRDefault="006B7F59" w:rsidP="00F86B36">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конец года остатки на счете бюджета сформировались в размере 120,9</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рублей.</w:t>
      </w:r>
    </w:p>
    <w:p w:rsidR="006B7F59" w:rsidRPr="00B43DE1" w:rsidRDefault="006B7F59" w:rsidP="00E035B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обеспечена устойчивость бюджета и безусловное исполнение принятых обязательств, а также бесперебойное финансирование всех первоочередных расходов: заработной платы, мер социальной поддержки, коммунальных услуг.</w:t>
      </w:r>
    </w:p>
    <w:p w:rsidR="006B7F59" w:rsidRPr="00B43DE1" w:rsidRDefault="006B7F59" w:rsidP="00E035BE">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Поступление налоговых и неналоговых доходов по сравнению с</w:t>
      </w:r>
      <w:r w:rsidR="009E152B" w:rsidRPr="00B43DE1">
        <w:rPr>
          <w:rFonts w:ascii="Times New Roman" w:hAnsi="Times New Roman"/>
          <w:sz w:val="28"/>
          <w:szCs w:val="28"/>
        </w:rPr>
        <w:t> </w:t>
      </w:r>
      <w:r w:rsidRPr="00B43DE1">
        <w:rPr>
          <w:rFonts w:ascii="Times New Roman" w:hAnsi="Times New Roman"/>
          <w:sz w:val="28"/>
          <w:szCs w:val="28"/>
        </w:rPr>
        <w:t>прошлым годом увеличилось на 61</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 xml:space="preserve">лей </w:t>
      </w:r>
      <w:r w:rsidRPr="00B43DE1">
        <w:rPr>
          <w:rFonts w:ascii="Times New Roman" w:hAnsi="Times New Roman"/>
          <w:sz w:val="28"/>
          <w:szCs w:val="28"/>
        </w:rPr>
        <w:t>(</w:t>
      </w:r>
      <w:r w:rsidR="009E152B" w:rsidRPr="00B43DE1">
        <w:rPr>
          <w:rFonts w:ascii="Times New Roman" w:hAnsi="Times New Roman"/>
          <w:sz w:val="28"/>
          <w:szCs w:val="28"/>
        </w:rPr>
        <w:t xml:space="preserve">на </w:t>
      </w:r>
      <w:r w:rsidRPr="00B43DE1">
        <w:rPr>
          <w:rFonts w:ascii="Times New Roman" w:hAnsi="Times New Roman"/>
          <w:sz w:val="28"/>
          <w:szCs w:val="28"/>
        </w:rPr>
        <w:t>5,7%) и составило 1</w:t>
      </w:r>
      <w:r w:rsidR="009E152B" w:rsidRPr="00B43DE1">
        <w:rPr>
          <w:rFonts w:ascii="Times New Roman" w:hAnsi="Times New Roman"/>
          <w:sz w:val="28"/>
          <w:szCs w:val="28"/>
        </w:rPr>
        <w:t> </w:t>
      </w:r>
      <w:r w:rsidRPr="00B43DE1">
        <w:rPr>
          <w:rFonts w:ascii="Times New Roman" w:hAnsi="Times New Roman"/>
          <w:sz w:val="28"/>
          <w:szCs w:val="28"/>
        </w:rPr>
        <w:t>074,3</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xml:space="preserve">. Исполнение от утвержденного плана на 2018 год </w:t>
      </w:r>
      <w:r w:rsidRPr="00B43DE1">
        <w:rPr>
          <w:rFonts w:ascii="Times New Roman" w:hAnsi="Times New Roman"/>
          <w:sz w:val="28"/>
          <w:szCs w:val="28"/>
        </w:rPr>
        <w:lastRenderedPageBreak/>
        <w:t>составило 101%. Их доля  в общем объеме доходов бюджета муниципального образования в 2018 году составила свыше 29%.</w:t>
      </w:r>
    </w:p>
    <w:p w:rsidR="006B7F59" w:rsidRPr="00B43DE1" w:rsidRDefault="006B7F59" w:rsidP="00E035BE">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Основной доходный источник бюджета – налог на доходы физических лиц исполнен в размере 805,6</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 (</w:t>
      </w:r>
      <w:r w:rsidRPr="00B43DE1">
        <w:rPr>
          <w:rFonts w:ascii="Times New Roman" w:hAnsi="Times New Roman"/>
          <w:sz w:val="28"/>
          <w:szCs w:val="28"/>
        </w:rPr>
        <w:t>ро</w:t>
      </w:r>
      <w:proofErr w:type="gramStart"/>
      <w:r w:rsidRPr="00B43DE1">
        <w:rPr>
          <w:rFonts w:ascii="Times New Roman" w:hAnsi="Times New Roman"/>
          <w:sz w:val="28"/>
          <w:szCs w:val="28"/>
        </w:rPr>
        <w:t xml:space="preserve">ст </w:t>
      </w:r>
      <w:r w:rsidR="009E152B" w:rsidRPr="00B43DE1">
        <w:rPr>
          <w:rFonts w:ascii="Times New Roman" w:hAnsi="Times New Roman"/>
          <w:sz w:val="28"/>
          <w:szCs w:val="28"/>
        </w:rPr>
        <w:t>к пр</w:t>
      </w:r>
      <w:proofErr w:type="gramEnd"/>
      <w:r w:rsidR="009E152B" w:rsidRPr="00B43DE1">
        <w:rPr>
          <w:rFonts w:ascii="Times New Roman" w:hAnsi="Times New Roman"/>
          <w:sz w:val="28"/>
          <w:szCs w:val="28"/>
        </w:rPr>
        <w:t xml:space="preserve">едыдущему году </w:t>
      </w:r>
      <w:r w:rsidRPr="00B43DE1">
        <w:rPr>
          <w:rFonts w:ascii="Times New Roman" w:hAnsi="Times New Roman"/>
          <w:sz w:val="28"/>
          <w:szCs w:val="28"/>
        </w:rPr>
        <w:t>на</w:t>
      </w:r>
      <w:r w:rsidR="009E152B" w:rsidRPr="00B43DE1">
        <w:rPr>
          <w:rFonts w:ascii="Times New Roman" w:hAnsi="Times New Roman"/>
          <w:sz w:val="28"/>
          <w:szCs w:val="28"/>
          <w:lang w:val="en-US"/>
        </w:rPr>
        <w:t> </w:t>
      </w:r>
      <w:r w:rsidRPr="00B43DE1">
        <w:rPr>
          <w:rFonts w:ascii="Times New Roman" w:hAnsi="Times New Roman"/>
          <w:sz w:val="28"/>
          <w:szCs w:val="28"/>
        </w:rPr>
        <w:t>9,9%</w:t>
      </w:r>
      <w:r w:rsidR="009E152B" w:rsidRPr="00B43DE1">
        <w:rPr>
          <w:rFonts w:ascii="Times New Roman" w:hAnsi="Times New Roman"/>
          <w:sz w:val="28"/>
          <w:szCs w:val="28"/>
        </w:rPr>
        <w:t>)</w:t>
      </w:r>
      <w:r w:rsidR="00460ABA">
        <w:rPr>
          <w:rFonts w:ascii="Times New Roman" w:hAnsi="Times New Roman"/>
          <w:sz w:val="28"/>
          <w:szCs w:val="28"/>
        </w:rPr>
        <w:t>.</w:t>
      </w:r>
    </w:p>
    <w:p w:rsidR="006B7F59" w:rsidRPr="00B43DE1" w:rsidRDefault="006B7F59" w:rsidP="00E035BE">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Доходы от использования и продажи муниципального имущества поступили в объеме 113</w:t>
      </w:r>
      <w:r w:rsidR="009E152B" w:rsidRPr="00B43DE1">
        <w:rPr>
          <w:rFonts w:ascii="Times New Roman" w:hAnsi="Times New Roman"/>
          <w:sz w:val="28"/>
          <w:szCs w:val="28"/>
          <w:lang w:val="en-US"/>
        </w:rPr>
        <w:t> </w:t>
      </w:r>
      <w:r w:rsidRPr="00B43DE1">
        <w:rPr>
          <w:rFonts w:ascii="Times New Roman" w:hAnsi="Times New Roman"/>
          <w:sz w:val="28"/>
          <w:szCs w:val="28"/>
        </w:rPr>
        <w:t>млн.</w:t>
      </w:r>
      <w:r w:rsidR="009E152B" w:rsidRPr="00B43DE1">
        <w:rPr>
          <w:rFonts w:ascii="Times New Roman" w:hAnsi="Times New Roman"/>
          <w:sz w:val="28"/>
          <w:szCs w:val="28"/>
          <w:lang w:val="en-US"/>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xml:space="preserve"> </w:t>
      </w:r>
      <w:r w:rsidR="009E152B" w:rsidRPr="00B43DE1">
        <w:rPr>
          <w:rFonts w:ascii="Times New Roman" w:hAnsi="Times New Roman"/>
          <w:sz w:val="28"/>
          <w:szCs w:val="28"/>
        </w:rPr>
        <w:t>(</w:t>
      </w:r>
      <w:r w:rsidRPr="00B43DE1">
        <w:rPr>
          <w:rFonts w:ascii="Times New Roman" w:hAnsi="Times New Roman"/>
          <w:sz w:val="28"/>
          <w:szCs w:val="28"/>
        </w:rPr>
        <w:t>снижение на 13% к 2017 году</w:t>
      </w:r>
      <w:r w:rsidR="009E152B" w:rsidRPr="00B43DE1">
        <w:rPr>
          <w:rFonts w:ascii="Times New Roman" w:hAnsi="Times New Roman"/>
          <w:sz w:val="28"/>
          <w:szCs w:val="28"/>
        </w:rPr>
        <w:t>)</w:t>
      </w:r>
      <w:r w:rsidRPr="00B43DE1">
        <w:rPr>
          <w:rFonts w:ascii="Times New Roman" w:hAnsi="Times New Roman"/>
          <w:sz w:val="28"/>
          <w:szCs w:val="28"/>
        </w:rPr>
        <w:t>.</w:t>
      </w:r>
    </w:p>
    <w:p w:rsidR="006B7F59" w:rsidRPr="00B43DE1" w:rsidRDefault="006B7F59" w:rsidP="009E152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сравнению с 2017 годом объем безвозмездных поступлений из</w:t>
      </w:r>
      <w:r w:rsidR="009E152B" w:rsidRPr="00B43DE1">
        <w:rPr>
          <w:rFonts w:ascii="Times New Roman" w:hAnsi="Times New Roman"/>
          <w:sz w:val="28"/>
          <w:szCs w:val="28"/>
        </w:rPr>
        <w:t> </w:t>
      </w:r>
      <w:r w:rsidRPr="00B43DE1">
        <w:rPr>
          <w:rFonts w:ascii="Times New Roman" w:hAnsi="Times New Roman"/>
          <w:sz w:val="28"/>
          <w:szCs w:val="28"/>
        </w:rPr>
        <w:t>бюджетов других уровней увеличился на 37,3</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рублей и составил 2 542,6</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xml:space="preserve"> или 69,6% от общей суммы доходов бюджета. </w:t>
      </w:r>
      <w:proofErr w:type="gramStart"/>
      <w:r w:rsidRPr="00B43DE1">
        <w:rPr>
          <w:rFonts w:ascii="Times New Roman" w:hAnsi="Times New Roman"/>
          <w:sz w:val="28"/>
          <w:szCs w:val="28"/>
        </w:rPr>
        <w:t>Данная динамика обусловлена увеличением объема субсидий из краевого бюджета на решение вопросов местного значения</w:t>
      </w:r>
      <w:r w:rsidR="009E152B" w:rsidRPr="00B43DE1">
        <w:rPr>
          <w:rFonts w:ascii="Times New Roman" w:hAnsi="Times New Roman"/>
          <w:sz w:val="28"/>
          <w:szCs w:val="28"/>
        </w:rPr>
        <w:t>, п</w:t>
      </w:r>
      <w:r w:rsidRPr="00B43DE1">
        <w:rPr>
          <w:rFonts w:ascii="Times New Roman" w:hAnsi="Times New Roman"/>
          <w:sz w:val="28"/>
          <w:szCs w:val="28"/>
        </w:rPr>
        <w:t xml:space="preserve">о сравнению с 2017 годом </w:t>
      </w:r>
      <w:r w:rsidR="00460ABA">
        <w:rPr>
          <w:rFonts w:ascii="Times New Roman" w:hAnsi="Times New Roman"/>
          <w:sz w:val="28"/>
          <w:szCs w:val="28"/>
        </w:rPr>
        <w:t xml:space="preserve">ее размер </w:t>
      </w:r>
      <w:r w:rsidR="009E152B" w:rsidRPr="00B43DE1">
        <w:rPr>
          <w:rFonts w:ascii="Times New Roman" w:hAnsi="Times New Roman"/>
          <w:sz w:val="28"/>
          <w:szCs w:val="28"/>
        </w:rPr>
        <w:t xml:space="preserve">увеличился </w:t>
      </w:r>
      <w:r w:rsidRPr="00B43DE1">
        <w:rPr>
          <w:rFonts w:ascii="Times New Roman" w:hAnsi="Times New Roman"/>
          <w:sz w:val="28"/>
          <w:szCs w:val="28"/>
        </w:rPr>
        <w:t>на 104,8</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xml:space="preserve">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xml:space="preserve"> или на 44% и составил 343,4</w:t>
      </w:r>
      <w:r w:rsidR="009E152B" w:rsidRPr="00B43DE1">
        <w:rPr>
          <w:rFonts w:ascii="Times New Roman" w:hAnsi="Times New Roman"/>
          <w:sz w:val="28"/>
          <w:szCs w:val="28"/>
          <w:lang w:val="en-US"/>
        </w:rPr>
        <w:t> </w:t>
      </w:r>
      <w:r w:rsidRPr="00B43DE1">
        <w:rPr>
          <w:rFonts w:ascii="Times New Roman" w:hAnsi="Times New Roman"/>
          <w:sz w:val="28"/>
          <w:szCs w:val="28"/>
        </w:rPr>
        <w:t>млн.</w:t>
      </w:r>
      <w:r w:rsidR="009E152B" w:rsidRPr="00B43DE1">
        <w:rPr>
          <w:rFonts w:ascii="Times New Roman" w:hAnsi="Times New Roman"/>
          <w:sz w:val="28"/>
          <w:szCs w:val="28"/>
          <w:lang w:val="en-US"/>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xml:space="preserve"> а</w:t>
      </w:r>
      <w:r w:rsidR="009E152B" w:rsidRPr="00B43DE1">
        <w:rPr>
          <w:rFonts w:ascii="Times New Roman" w:hAnsi="Times New Roman"/>
          <w:sz w:val="28"/>
          <w:szCs w:val="28"/>
        </w:rPr>
        <w:t> </w:t>
      </w:r>
      <w:r w:rsidRPr="00B43DE1">
        <w:rPr>
          <w:rFonts w:ascii="Times New Roman" w:hAnsi="Times New Roman"/>
          <w:sz w:val="28"/>
          <w:szCs w:val="28"/>
        </w:rPr>
        <w:t>также увеличением объема субвенций на исполнение государственных полномочий на 17,9</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объем которых составил 1</w:t>
      </w:r>
      <w:r w:rsidR="009E152B" w:rsidRPr="00B43DE1">
        <w:rPr>
          <w:rFonts w:ascii="Times New Roman" w:hAnsi="Times New Roman"/>
          <w:sz w:val="28"/>
          <w:szCs w:val="28"/>
        </w:rPr>
        <w:t> </w:t>
      </w:r>
      <w:r w:rsidRPr="00B43DE1">
        <w:rPr>
          <w:rFonts w:ascii="Times New Roman" w:hAnsi="Times New Roman"/>
          <w:sz w:val="28"/>
          <w:szCs w:val="28"/>
        </w:rPr>
        <w:t>271,8</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w:t>
      </w:r>
      <w:proofErr w:type="gramEnd"/>
    </w:p>
    <w:p w:rsidR="006B7F59" w:rsidRPr="00B43DE1" w:rsidRDefault="006B7F59" w:rsidP="009E152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свою очередь сократился объем дотаций из вышестоящего бюджета на 82,3</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xml:space="preserve">, </w:t>
      </w:r>
      <w:r w:rsidR="009E152B" w:rsidRPr="00B43DE1">
        <w:rPr>
          <w:rFonts w:ascii="Times New Roman" w:hAnsi="Times New Roman"/>
          <w:sz w:val="28"/>
          <w:szCs w:val="28"/>
        </w:rPr>
        <w:t>дотации</w:t>
      </w:r>
      <w:r w:rsidRPr="00B43DE1">
        <w:rPr>
          <w:rFonts w:ascii="Times New Roman" w:hAnsi="Times New Roman"/>
          <w:sz w:val="28"/>
          <w:szCs w:val="28"/>
        </w:rPr>
        <w:t xml:space="preserve"> пост</w:t>
      </w:r>
      <w:r w:rsidR="009E152B" w:rsidRPr="00B43DE1">
        <w:rPr>
          <w:rFonts w:ascii="Times New Roman" w:hAnsi="Times New Roman"/>
          <w:sz w:val="28"/>
          <w:szCs w:val="28"/>
        </w:rPr>
        <w:t>упили в объеме 927,4 млн. рублей.</w:t>
      </w:r>
    </w:p>
    <w:p w:rsidR="006B7F59" w:rsidRPr="00B43DE1" w:rsidRDefault="006B7F59" w:rsidP="009E152B">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Недоимка по платежам в бюджет ЗАТО Железногорск по состоянию на</w:t>
      </w:r>
      <w:r w:rsidR="009E152B" w:rsidRPr="00B43DE1">
        <w:rPr>
          <w:rFonts w:ascii="Times New Roman" w:hAnsi="Times New Roman"/>
          <w:sz w:val="28"/>
          <w:szCs w:val="28"/>
        </w:rPr>
        <w:t> </w:t>
      </w:r>
      <w:r w:rsidRPr="00B43DE1">
        <w:rPr>
          <w:rFonts w:ascii="Times New Roman" w:hAnsi="Times New Roman"/>
          <w:sz w:val="28"/>
          <w:szCs w:val="28"/>
        </w:rPr>
        <w:t xml:space="preserve">01.01.2019 </w:t>
      </w:r>
      <w:proofErr w:type="gramStart"/>
      <w:r w:rsidRPr="00B43DE1">
        <w:rPr>
          <w:rFonts w:ascii="Times New Roman" w:hAnsi="Times New Roman"/>
          <w:sz w:val="28"/>
          <w:szCs w:val="28"/>
        </w:rPr>
        <w:t>снизилась на 2% и составила</w:t>
      </w:r>
      <w:proofErr w:type="gramEnd"/>
      <w:r w:rsidRPr="00B43DE1">
        <w:rPr>
          <w:rFonts w:ascii="Times New Roman" w:hAnsi="Times New Roman"/>
          <w:sz w:val="28"/>
          <w:szCs w:val="28"/>
        </w:rPr>
        <w:t xml:space="preserve"> 126,5</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рублей, в том числе 61% задолженности приходится на арендные платежи за земельные участки и</w:t>
      </w:r>
      <w:r w:rsidR="009E152B" w:rsidRPr="00B43DE1">
        <w:rPr>
          <w:rFonts w:ascii="Times New Roman" w:hAnsi="Times New Roman"/>
          <w:sz w:val="28"/>
          <w:szCs w:val="28"/>
        </w:rPr>
        <w:t> муниципальное имущество, 23% – за</w:t>
      </w:r>
      <w:r w:rsidRPr="00B43DE1">
        <w:rPr>
          <w:rFonts w:ascii="Times New Roman" w:hAnsi="Times New Roman"/>
          <w:sz w:val="28"/>
          <w:szCs w:val="28"/>
        </w:rPr>
        <w:t>долженность по налоговым платежам.</w:t>
      </w:r>
    </w:p>
    <w:p w:rsidR="006B7F59" w:rsidRPr="00B43DE1" w:rsidRDefault="006B7F59" w:rsidP="009E152B">
      <w:pPr>
        <w:spacing w:after="0" w:line="240" w:lineRule="auto"/>
        <w:ind w:firstLine="709"/>
        <w:jc w:val="both"/>
        <w:rPr>
          <w:rFonts w:ascii="Times New Roman" w:hAnsi="Times New Roman"/>
          <w:sz w:val="28"/>
          <w:szCs w:val="28"/>
        </w:rPr>
      </w:pPr>
      <w:r w:rsidRPr="00B43DE1">
        <w:rPr>
          <w:rFonts w:ascii="Times New Roman" w:hAnsi="Times New Roman"/>
          <w:sz w:val="28"/>
          <w:szCs w:val="28"/>
        </w:rPr>
        <w:t>Бюджет ЗАТО Железногорск за 2018 год продолжает тенденцию социальной направленности – на финансирование отраслей социальной сферы направлено 2 580,3</w:t>
      </w:r>
      <w:r w:rsidR="009E152B" w:rsidRPr="00B43DE1">
        <w:rPr>
          <w:rFonts w:ascii="Times New Roman" w:hAnsi="Times New Roman"/>
          <w:sz w:val="28"/>
          <w:szCs w:val="28"/>
        </w:rPr>
        <w:t> </w:t>
      </w:r>
      <w:r w:rsidRPr="00B43DE1">
        <w:rPr>
          <w:rFonts w:ascii="Times New Roman" w:hAnsi="Times New Roman"/>
          <w:sz w:val="28"/>
          <w:szCs w:val="28"/>
        </w:rPr>
        <w:t>млн.</w:t>
      </w:r>
      <w:r w:rsidR="009E152B" w:rsidRPr="00B43DE1">
        <w:rPr>
          <w:rFonts w:ascii="Times New Roman" w:hAnsi="Times New Roman"/>
          <w:sz w:val="28"/>
          <w:szCs w:val="28"/>
        </w:rPr>
        <w:t> </w:t>
      </w:r>
      <w:r w:rsidRPr="00B43DE1">
        <w:rPr>
          <w:rFonts w:ascii="Times New Roman" w:hAnsi="Times New Roman"/>
          <w:sz w:val="28"/>
          <w:szCs w:val="28"/>
        </w:rPr>
        <w:t>руб</w:t>
      </w:r>
      <w:r w:rsidR="009E152B" w:rsidRPr="00B43DE1">
        <w:rPr>
          <w:rFonts w:ascii="Times New Roman" w:hAnsi="Times New Roman"/>
          <w:sz w:val="28"/>
          <w:szCs w:val="28"/>
        </w:rPr>
        <w:t>лей</w:t>
      </w:r>
      <w:r w:rsidRPr="00B43DE1">
        <w:rPr>
          <w:rFonts w:ascii="Times New Roman" w:hAnsi="Times New Roman"/>
          <w:sz w:val="28"/>
          <w:szCs w:val="28"/>
        </w:rPr>
        <w:t>, что составляет 71,7% от общей суммы расходов (из них: на образование – 55,0%, на культуру – 9,1%, на</w:t>
      </w:r>
      <w:r w:rsidR="009E152B" w:rsidRPr="00B43DE1">
        <w:rPr>
          <w:rFonts w:ascii="Times New Roman" w:hAnsi="Times New Roman"/>
          <w:sz w:val="28"/>
          <w:szCs w:val="28"/>
        </w:rPr>
        <w:t> </w:t>
      </w:r>
      <w:r w:rsidRPr="00B43DE1">
        <w:rPr>
          <w:rFonts w:ascii="Times New Roman" w:hAnsi="Times New Roman"/>
          <w:sz w:val="28"/>
          <w:szCs w:val="28"/>
        </w:rPr>
        <w:t>физическую культуру и спорт – 2,8%, на социальную политику – 4,8%).</w:t>
      </w:r>
    </w:p>
    <w:p w:rsidR="006B7F59" w:rsidRPr="00B43DE1" w:rsidRDefault="006B7F59" w:rsidP="00E035BE">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Объем расходов  капитального характера, в том числе на приобретение автобусов, капитальный ремонт и строительство составил 147,7</w:t>
      </w:r>
      <w:r w:rsidR="00E67E59" w:rsidRPr="00B43DE1">
        <w:rPr>
          <w:rFonts w:ascii="Times New Roman" w:hAnsi="Times New Roman"/>
          <w:sz w:val="28"/>
          <w:szCs w:val="28"/>
        </w:rPr>
        <w:t> </w:t>
      </w:r>
      <w:r w:rsidRPr="00B43DE1">
        <w:rPr>
          <w:rFonts w:ascii="Times New Roman" w:hAnsi="Times New Roman"/>
          <w:sz w:val="28"/>
          <w:szCs w:val="28"/>
        </w:rPr>
        <w:t>млн.</w:t>
      </w:r>
      <w:r w:rsidR="00E67E59" w:rsidRPr="00B43DE1">
        <w:rPr>
          <w:rFonts w:ascii="Times New Roman" w:hAnsi="Times New Roman"/>
          <w:sz w:val="28"/>
          <w:szCs w:val="28"/>
        </w:rPr>
        <w:t> </w:t>
      </w:r>
      <w:r w:rsidRPr="00B43DE1">
        <w:rPr>
          <w:rFonts w:ascii="Times New Roman" w:hAnsi="Times New Roman"/>
          <w:sz w:val="28"/>
          <w:szCs w:val="28"/>
        </w:rPr>
        <w:t>руб</w:t>
      </w:r>
      <w:r w:rsidR="00E67E59" w:rsidRPr="00B43DE1">
        <w:rPr>
          <w:rFonts w:ascii="Times New Roman" w:hAnsi="Times New Roman"/>
          <w:sz w:val="28"/>
          <w:szCs w:val="28"/>
        </w:rPr>
        <w:t>лей.</w:t>
      </w:r>
    </w:p>
    <w:p w:rsidR="006B7F59" w:rsidRPr="00B43DE1" w:rsidRDefault="006B7F59" w:rsidP="00E035BE">
      <w:pPr>
        <w:spacing w:after="0" w:line="240" w:lineRule="auto"/>
        <w:ind w:firstLine="709"/>
        <w:jc w:val="both"/>
        <w:rPr>
          <w:rFonts w:ascii="Times New Roman" w:hAnsi="Times New Roman"/>
          <w:sz w:val="28"/>
          <w:szCs w:val="28"/>
        </w:rPr>
      </w:pPr>
      <w:r w:rsidRPr="00B43DE1">
        <w:rPr>
          <w:rFonts w:ascii="Times New Roman" w:hAnsi="Times New Roman"/>
          <w:sz w:val="28"/>
          <w:szCs w:val="28"/>
        </w:rPr>
        <w:t>Муниципальные долговые обязательства на 01.01.2019 отсутствуют.</w:t>
      </w:r>
    </w:p>
    <w:p w:rsidR="003C4B61" w:rsidRPr="00B43DE1" w:rsidRDefault="003C4B61" w:rsidP="00765DD2">
      <w:pPr>
        <w:pStyle w:val="3"/>
        <w:numPr>
          <w:ilvl w:val="0"/>
          <w:numId w:val="0"/>
        </w:numPr>
        <w:spacing w:after="120"/>
        <w:ind w:left="720" w:hanging="720"/>
        <w:rPr>
          <w:rFonts w:ascii="Times New Roman" w:hAnsi="Times New Roman"/>
          <w:b w:val="0"/>
          <w:sz w:val="28"/>
        </w:rPr>
      </w:pPr>
      <w:bookmarkStart w:id="36" w:name="_Toc8141283"/>
      <w:r w:rsidRPr="00B43DE1">
        <w:rPr>
          <w:rFonts w:ascii="Times New Roman" w:hAnsi="Times New Roman"/>
          <w:b w:val="0"/>
          <w:sz w:val="28"/>
        </w:rPr>
        <w:t>Установление, изменение и отмена местны</w:t>
      </w:r>
      <w:r w:rsidR="00E67E59" w:rsidRPr="00B43DE1">
        <w:rPr>
          <w:rFonts w:ascii="Times New Roman" w:hAnsi="Times New Roman"/>
          <w:b w:val="0"/>
          <w:sz w:val="28"/>
        </w:rPr>
        <w:t>х налогов и сборов</w:t>
      </w:r>
      <w:bookmarkEnd w:id="36"/>
    </w:p>
    <w:p w:rsidR="006B7F59" w:rsidRPr="00B43DE1" w:rsidRDefault="006B7F59" w:rsidP="00E67E59">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Решением Совета депутатов ЗАТО г.</w:t>
      </w:r>
      <w:r w:rsidR="00E67E59" w:rsidRPr="00B43DE1">
        <w:rPr>
          <w:rFonts w:ascii="Times New Roman" w:hAnsi="Times New Roman"/>
          <w:sz w:val="28"/>
          <w:szCs w:val="28"/>
        </w:rPr>
        <w:t> </w:t>
      </w:r>
      <w:r w:rsidRPr="00B43DE1">
        <w:rPr>
          <w:rFonts w:ascii="Times New Roman" w:hAnsi="Times New Roman"/>
          <w:sz w:val="28"/>
          <w:szCs w:val="28"/>
        </w:rPr>
        <w:t xml:space="preserve">Железногорск от 15.11.2018 </w:t>
      </w:r>
      <w:r w:rsidR="00E67E59" w:rsidRPr="00B43DE1">
        <w:rPr>
          <w:rFonts w:ascii="Times New Roman" w:hAnsi="Times New Roman"/>
          <w:sz w:val="28"/>
          <w:szCs w:val="28"/>
        </w:rPr>
        <w:br/>
      </w:r>
      <w:r w:rsidRPr="00B43DE1">
        <w:rPr>
          <w:rFonts w:ascii="Times New Roman" w:hAnsi="Times New Roman"/>
          <w:sz w:val="28"/>
          <w:szCs w:val="28"/>
        </w:rPr>
        <w:t>№</w:t>
      </w:r>
      <w:r w:rsidR="00E67E59" w:rsidRPr="00B43DE1">
        <w:rPr>
          <w:rFonts w:ascii="Times New Roman" w:hAnsi="Times New Roman"/>
          <w:sz w:val="28"/>
          <w:szCs w:val="28"/>
        </w:rPr>
        <w:t> </w:t>
      </w:r>
      <w:r w:rsidRPr="00B43DE1">
        <w:rPr>
          <w:rFonts w:ascii="Times New Roman" w:hAnsi="Times New Roman"/>
          <w:sz w:val="28"/>
          <w:szCs w:val="28"/>
        </w:rPr>
        <w:t>39-196Р «О внесении изменений в решение Совета депутатов ЗАТО г.</w:t>
      </w:r>
      <w:r w:rsidR="00E67E59" w:rsidRPr="00B43DE1">
        <w:rPr>
          <w:rFonts w:ascii="Times New Roman" w:hAnsi="Times New Roman"/>
          <w:sz w:val="28"/>
          <w:szCs w:val="28"/>
        </w:rPr>
        <w:t> </w:t>
      </w:r>
      <w:r w:rsidRPr="00B43DE1">
        <w:rPr>
          <w:rFonts w:ascii="Times New Roman" w:hAnsi="Times New Roman"/>
          <w:sz w:val="28"/>
          <w:szCs w:val="28"/>
        </w:rPr>
        <w:t>Железногорск от 04.10.2007 №</w:t>
      </w:r>
      <w:r w:rsidR="00E67E59" w:rsidRPr="00B43DE1">
        <w:rPr>
          <w:rFonts w:ascii="Times New Roman" w:hAnsi="Times New Roman"/>
          <w:sz w:val="28"/>
          <w:szCs w:val="28"/>
        </w:rPr>
        <w:t> </w:t>
      </w:r>
      <w:r w:rsidRPr="00B43DE1">
        <w:rPr>
          <w:rFonts w:ascii="Times New Roman" w:hAnsi="Times New Roman"/>
          <w:sz w:val="28"/>
          <w:szCs w:val="28"/>
        </w:rPr>
        <w:t xml:space="preserve">31-195Р </w:t>
      </w:r>
      <w:r w:rsidR="00E67E59" w:rsidRPr="00B43DE1">
        <w:rPr>
          <w:rFonts w:ascii="Times New Roman" w:hAnsi="Times New Roman"/>
          <w:sz w:val="28"/>
          <w:szCs w:val="28"/>
        </w:rPr>
        <w:t>“</w:t>
      </w:r>
      <w:r w:rsidRPr="00B43DE1">
        <w:rPr>
          <w:rFonts w:ascii="Times New Roman" w:hAnsi="Times New Roman"/>
          <w:sz w:val="28"/>
          <w:szCs w:val="28"/>
        </w:rPr>
        <w:t>Об утверждении Положения о</w:t>
      </w:r>
      <w:r w:rsidR="00E67E59" w:rsidRPr="00B43DE1">
        <w:rPr>
          <w:rFonts w:ascii="Times New Roman" w:hAnsi="Times New Roman"/>
          <w:sz w:val="28"/>
          <w:szCs w:val="28"/>
        </w:rPr>
        <w:t> </w:t>
      </w:r>
      <w:r w:rsidRPr="00B43DE1">
        <w:rPr>
          <w:rFonts w:ascii="Times New Roman" w:hAnsi="Times New Roman"/>
          <w:sz w:val="28"/>
          <w:szCs w:val="28"/>
        </w:rPr>
        <w:t>местных налогах на территории ЗАТО Железногорск</w:t>
      </w:r>
      <w:r w:rsidR="00E67E59" w:rsidRPr="00B43DE1">
        <w:rPr>
          <w:rFonts w:ascii="Times New Roman" w:hAnsi="Times New Roman"/>
          <w:sz w:val="28"/>
          <w:szCs w:val="28"/>
        </w:rPr>
        <w:t>”</w:t>
      </w:r>
      <w:r w:rsidRPr="00B43DE1">
        <w:rPr>
          <w:rFonts w:ascii="Times New Roman" w:hAnsi="Times New Roman"/>
          <w:sz w:val="28"/>
          <w:szCs w:val="28"/>
        </w:rPr>
        <w:t>» утвержден порядок определения налоговой базы по налогу на имущество физических лиц исходя из кадастровой стоимости объектов налогообложения.</w:t>
      </w:r>
    </w:p>
    <w:p w:rsidR="00171FC4" w:rsidRPr="00B43DE1" w:rsidRDefault="006B7F59" w:rsidP="00E67E59">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Кроме </w:t>
      </w:r>
      <w:r w:rsidR="009101AE" w:rsidRPr="00B43DE1">
        <w:rPr>
          <w:rFonts w:ascii="Times New Roman" w:hAnsi="Times New Roman"/>
          <w:sz w:val="28"/>
          <w:szCs w:val="28"/>
        </w:rPr>
        <w:t>э</w:t>
      </w:r>
      <w:r w:rsidRPr="00B43DE1">
        <w:rPr>
          <w:rFonts w:ascii="Times New Roman" w:hAnsi="Times New Roman"/>
          <w:sz w:val="28"/>
          <w:szCs w:val="28"/>
        </w:rPr>
        <w:t>того, данным решением в части земельного налога отменена пониженная ставка 0,1 процент в отношении земельных участков занятых жилищным фондом (за исключением индивидуальных жилых домов) и</w:t>
      </w:r>
      <w:r w:rsidR="00E67E59" w:rsidRPr="00B43DE1">
        <w:rPr>
          <w:rFonts w:ascii="Times New Roman" w:hAnsi="Times New Roman"/>
          <w:sz w:val="28"/>
          <w:szCs w:val="28"/>
          <w:lang w:val="en-US"/>
        </w:rPr>
        <w:t> </w:t>
      </w:r>
      <w:r w:rsidRPr="00B43DE1">
        <w:rPr>
          <w:rFonts w:ascii="Times New Roman" w:hAnsi="Times New Roman"/>
          <w:sz w:val="28"/>
          <w:szCs w:val="28"/>
        </w:rPr>
        <w:t xml:space="preserve">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объектам </w:t>
      </w:r>
      <w:r w:rsidRPr="00B43DE1">
        <w:rPr>
          <w:rFonts w:ascii="Times New Roman" w:hAnsi="Times New Roman"/>
          <w:sz w:val="28"/>
          <w:szCs w:val="28"/>
        </w:rPr>
        <w:lastRenderedPageBreak/>
        <w:t>инженерной инфраструктуры жилищно-коммунального комплекса) при</w:t>
      </w:r>
      <w:r w:rsidR="00E67E59" w:rsidRPr="00B43DE1">
        <w:rPr>
          <w:rFonts w:ascii="Times New Roman" w:hAnsi="Times New Roman"/>
          <w:sz w:val="28"/>
          <w:szCs w:val="28"/>
          <w:lang w:val="en-US"/>
        </w:rPr>
        <w:t> </w:t>
      </w:r>
      <w:r w:rsidRPr="00B43DE1">
        <w:rPr>
          <w:rFonts w:ascii="Times New Roman" w:hAnsi="Times New Roman"/>
          <w:sz w:val="28"/>
          <w:szCs w:val="28"/>
        </w:rPr>
        <w:t>установленной ставке 0,1 процент.</w:t>
      </w:r>
      <w:proofErr w:type="gramEnd"/>
    </w:p>
    <w:p w:rsidR="00FF000B" w:rsidRPr="00B43DE1" w:rsidRDefault="00FF000B" w:rsidP="00FF000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Решением Совета депутатов ЗАТО г. Железногорск от 23.11.2017 </w:t>
      </w:r>
      <w:r w:rsidRPr="00B43DE1">
        <w:rPr>
          <w:rFonts w:ascii="Times New Roman" w:hAnsi="Times New Roman"/>
          <w:sz w:val="28"/>
          <w:szCs w:val="28"/>
        </w:rPr>
        <w:br/>
        <w:t xml:space="preserve">№ 24-96Р «О внесении изменений в Решение городского Совета ЗАТО Железногорск от 17.11.2005 </w:t>
      </w:r>
      <w:r w:rsidR="00635A13" w:rsidRPr="00B43DE1">
        <w:rPr>
          <w:rFonts w:ascii="Times New Roman" w:hAnsi="Times New Roman"/>
          <w:sz w:val="28"/>
          <w:szCs w:val="28"/>
        </w:rPr>
        <w:t>№ </w:t>
      </w:r>
      <w:r w:rsidRPr="00B43DE1">
        <w:rPr>
          <w:rFonts w:ascii="Times New Roman" w:hAnsi="Times New Roman"/>
          <w:sz w:val="28"/>
          <w:szCs w:val="28"/>
        </w:rPr>
        <w:t>3-11Р “О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w:t>
      </w:r>
      <w:r w:rsidR="00635A13" w:rsidRPr="00B43DE1">
        <w:rPr>
          <w:rFonts w:ascii="Times New Roman" w:hAnsi="Times New Roman"/>
          <w:sz w:val="28"/>
          <w:szCs w:val="28"/>
        </w:rPr>
        <w:t>”» были внесены изменения в части увеличения значения</w:t>
      </w:r>
      <w:r w:rsidR="00100ED3" w:rsidRPr="00B43DE1">
        <w:rPr>
          <w:rFonts w:ascii="Times New Roman" w:hAnsi="Times New Roman"/>
          <w:sz w:val="28"/>
          <w:szCs w:val="28"/>
        </w:rPr>
        <w:t xml:space="preserve"> (до 1)</w:t>
      </w:r>
      <w:r w:rsidR="00635A13" w:rsidRPr="00B43DE1">
        <w:rPr>
          <w:rFonts w:ascii="Times New Roman" w:hAnsi="Times New Roman"/>
          <w:sz w:val="28"/>
          <w:szCs w:val="28"/>
        </w:rPr>
        <w:t xml:space="preserve"> корректирующего коэффициента базовой доходности К2 на розничную торговлю алкогольной продукцией и</w:t>
      </w:r>
      <w:r w:rsidR="00A2183C" w:rsidRPr="00B43DE1">
        <w:rPr>
          <w:rFonts w:ascii="Times New Roman" w:hAnsi="Times New Roman"/>
          <w:sz w:val="28"/>
          <w:szCs w:val="28"/>
        </w:rPr>
        <w:t xml:space="preserve"> </w:t>
      </w:r>
      <w:r w:rsidR="00635A13" w:rsidRPr="00B43DE1">
        <w:rPr>
          <w:rFonts w:ascii="Times New Roman" w:hAnsi="Times New Roman"/>
          <w:sz w:val="28"/>
          <w:szCs w:val="28"/>
        </w:rPr>
        <w:t xml:space="preserve">(или) табачными изделиями </w:t>
      </w:r>
      <w:r w:rsidR="00100ED3" w:rsidRPr="00B43DE1">
        <w:rPr>
          <w:rFonts w:ascii="Times New Roman" w:hAnsi="Times New Roman"/>
          <w:sz w:val="28"/>
          <w:szCs w:val="28"/>
        </w:rPr>
        <w:t>по всем населенным пунктам, входящим в состав ЗАТО Железногорск</w:t>
      </w:r>
      <w:r w:rsidR="00635A13" w:rsidRPr="00B43DE1">
        <w:rPr>
          <w:rFonts w:ascii="Times New Roman" w:hAnsi="Times New Roman"/>
          <w:sz w:val="28"/>
          <w:szCs w:val="28"/>
        </w:rPr>
        <w:t>. Данные изменения вступили в силу с 01.01.2018.</w:t>
      </w:r>
    </w:p>
    <w:p w:rsidR="00BA4491" w:rsidRPr="00B43DE1" w:rsidRDefault="0079182F" w:rsidP="00167561">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r w:rsidR="00100ED3" w:rsidRPr="00B43DE1">
        <w:rPr>
          <w:rFonts w:ascii="Times New Roman" w:hAnsi="Times New Roman"/>
          <w:sz w:val="28"/>
          <w:szCs w:val="28"/>
        </w:rPr>
        <w:t xml:space="preserve">соответствии с решением межведомственной рабочей группы, созданной распоряжением Совета депутатов ЗАТО г. Железногорск от 22.12.2017 № 20 в целях взаимодействия с предпринимательским сообществом по исполнению Решения городского Совета ЗАТО Железногорск от 17.11.2005 № 3-11Р «О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 учитывая специфику </w:t>
      </w:r>
      <w:r w:rsidR="00F42AB2" w:rsidRPr="00B43DE1">
        <w:rPr>
          <w:rFonts w:ascii="Times New Roman" w:hAnsi="Times New Roman"/>
          <w:sz w:val="28"/>
          <w:szCs w:val="28"/>
        </w:rPr>
        <w:t xml:space="preserve">территориальных зон торговли в </w:t>
      </w:r>
      <w:r w:rsidR="00100ED3" w:rsidRPr="00B43DE1">
        <w:rPr>
          <w:rFonts w:ascii="Times New Roman" w:hAnsi="Times New Roman"/>
          <w:sz w:val="28"/>
          <w:szCs w:val="28"/>
        </w:rPr>
        <w:t xml:space="preserve">ЗАТО Железногорск, </w:t>
      </w:r>
      <w:hyperlink r:id="rId11" w:history="1">
        <w:r w:rsidR="00100ED3" w:rsidRPr="00B43DE1">
          <w:rPr>
            <w:rFonts w:ascii="Times New Roman" w:hAnsi="Times New Roman"/>
            <w:sz w:val="28"/>
            <w:szCs w:val="28"/>
          </w:rPr>
          <w:t>н</w:t>
        </w:r>
      </w:hyperlink>
      <w:r w:rsidR="00100ED3" w:rsidRPr="00B43DE1">
        <w:rPr>
          <w:rFonts w:ascii="Times New Roman" w:hAnsi="Times New Roman"/>
          <w:sz w:val="28"/>
          <w:szCs w:val="28"/>
        </w:rPr>
        <w:t>орматив минимальной обеспеченности населения площадью стационарных торговых объектов, установленный Законом Красноярского края от 26.01.2017 № 3-396 «О нормативах минимальной обеспеченности населения площадью торговых объектов для</w:t>
      </w:r>
      <w:r w:rsidR="00F42AB2" w:rsidRPr="00B43DE1">
        <w:rPr>
          <w:rFonts w:ascii="Times New Roman" w:hAnsi="Times New Roman"/>
          <w:sz w:val="28"/>
          <w:szCs w:val="28"/>
        </w:rPr>
        <w:t xml:space="preserve"> </w:t>
      </w:r>
      <w:r w:rsidR="00100ED3" w:rsidRPr="00B43DE1">
        <w:rPr>
          <w:rFonts w:ascii="Times New Roman" w:hAnsi="Times New Roman"/>
          <w:sz w:val="28"/>
          <w:szCs w:val="28"/>
        </w:rPr>
        <w:t>Красноярского края и муниципальных образований края», отдаленность территори</w:t>
      </w:r>
      <w:r w:rsidR="00F42AB2" w:rsidRPr="00B43DE1">
        <w:rPr>
          <w:rFonts w:ascii="Times New Roman" w:hAnsi="Times New Roman"/>
          <w:sz w:val="28"/>
          <w:szCs w:val="28"/>
        </w:rPr>
        <w:t xml:space="preserve">и деревни </w:t>
      </w:r>
      <w:proofErr w:type="spellStart"/>
      <w:r w:rsidR="00F42AB2" w:rsidRPr="00B43DE1">
        <w:rPr>
          <w:rFonts w:ascii="Times New Roman" w:hAnsi="Times New Roman"/>
          <w:sz w:val="28"/>
          <w:szCs w:val="28"/>
        </w:rPr>
        <w:t>Шивера</w:t>
      </w:r>
      <w:proofErr w:type="spellEnd"/>
      <w:r w:rsidR="00100ED3" w:rsidRPr="00B43DE1">
        <w:rPr>
          <w:rFonts w:ascii="Times New Roman" w:hAnsi="Times New Roman"/>
          <w:sz w:val="28"/>
          <w:szCs w:val="28"/>
        </w:rPr>
        <w:t xml:space="preserve">, в 2018 году решением Совета депутатов ЗАТО г. Железногорск от 15.02.2018 № 29-114Р «О внесении изменений в Решение городского Совета ЗАТО Железногорск от 17.11.2005 № 3-11Р “О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 были </w:t>
      </w:r>
      <w:r w:rsidR="00F42AB2" w:rsidRPr="00B43DE1">
        <w:rPr>
          <w:rFonts w:ascii="Times New Roman" w:hAnsi="Times New Roman"/>
          <w:sz w:val="28"/>
          <w:szCs w:val="28"/>
        </w:rPr>
        <w:t>снижены</w:t>
      </w:r>
      <w:r w:rsidR="00100ED3" w:rsidRPr="00B43DE1">
        <w:rPr>
          <w:rFonts w:ascii="Times New Roman" w:hAnsi="Times New Roman"/>
          <w:sz w:val="28"/>
          <w:szCs w:val="28"/>
        </w:rPr>
        <w:t xml:space="preserve"> значения корректирующих коэффициентов базовой доходности К2 на розничную торговлю алкогольной продукцией и (или) табачными изделиями</w:t>
      </w:r>
      <w:r w:rsidR="00F42AB2" w:rsidRPr="00B43DE1">
        <w:rPr>
          <w:rFonts w:ascii="Times New Roman" w:hAnsi="Times New Roman"/>
          <w:sz w:val="28"/>
          <w:szCs w:val="28"/>
        </w:rPr>
        <w:t xml:space="preserve">: по поселкам Подгорный, </w:t>
      </w:r>
      <w:proofErr w:type="spellStart"/>
      <w:r w:rsidR="00F42AB2" w:rsidRPr="00B43DE1">
        <w:rPr>
          <w:rFonts w:ascii="Times New Roman" w:hAnsi="Times New Roman"/>
          <w:sz w:val="28"/>
          <w:szCs w:val="28"/>
        </w:rPr>
        <w:t>Тартат</w:t>
      </w:r>
      <w:proofErr w:type="spellEnd"/>
      <w:r w:rsidR="00F42AB2" w:rsidRPr="00B43DE1">
        <w:rPr>
          <w:rFonts w:ascii="Times New Roman" w:hAnsi="Times New Roman"/>
          <w:sz w:val="28"/>
          <w:szCs w:val="28"/>
        </w:rPr>
        <w:t xml:space="preserve"> – с 1 до 0,8, по поселкам Новый Путь, </w:t>
      </w:r>
      <w:proofErr w:type="spellStart"/>
      <w:r w:rsidR="00F42AB2" w:rsidRPr="00B43DE1">
        <w:rPr>
          <w:rFonts w:ascii="Times New Roman" w:hAnsi="Times New Roman"/>
          <w:sz w:val="28"/>
          <w:szCs w:val="28"/>
        </w:rPr>
        <w:t>Додоново</w:t>
      </w:r>
      <w:proofErr w:type="spellEnd"/>
      <w:r w:rsidR="00F42AB2" w:rsidRPr="00B43DE1">
        <w:rPr>
          <w:rFonts w:ascii="Times New Roman" w:hAnsi="Times New Roman"/>
          <w:sz w:val="28"/>
          <w:szCs w:val="28"/>
        </w:rPr>
        <w:t xml:space="preserve">, деревни </w:t>
      </w:r>
      <w:proofErr w:type="spellStart"/>
      <w:r w:rsidR="00F42AB2" w:rsidRPr="00B43DE1">
        <w:rPr>
          <w:rFonts w:ascii="Times New Roman" w:hAnsi="Times New Roman"/>
          <w:sz w:val="28"/>
          <w:szCs w:val="28"/>
        </w:rPr>
        <w:t>Шивера</w:t>
      </w:r>
      <w:proofErr w:type="spellEnd"/>
      <w:r w:rsidR="00F42AB2" w:rsidRPr="00B43DE1">
        <w:rPr>
          <w:rFonts w:ascii="Times New Roman" w:hAnsi="Times New Roman"/>
          <w:sz w:val="28"/>
          <w:szCs w:val="28"/>
        </w:rPr>
        <w:t xml:space="preserve"> – с 1 до 0,5</w:t>
      </w:r>
      <w:r w:rsidR="00100ED3" w:rsidRPr="00B43DE1">
        <w:rPr>
          <w:rFonts w:ascii="Times New Roman" w:hAnsi="Times New Roman"/>
          <w:sz w:val="28"/>
          <w:szCs w:val="28"/>
        </w:rPr>
        <w:t>.</w:t>
      </w:r>
      <w:r w:rsidR="009101AE" w:rsidRPr="00B43DE1">
        <w:rPr>
          <w:rFonts w:ascii="Times New Roman" w:hAnsi="Times New Roman"/>
          <w:sz w:val="28"/>
          <w:szCs w:val="28"/>
        </w:rPr>
        <w:t xml:space="preserve"> Данное решение распространило свое действие на правоотношения, возникшие с 1 января 2018 года.</w:t>
      </w:r>
    </w:p>
    <w:p w:rsidR="00A2183C" w:rsidRPr="00B43DE1" w:rsidRDefault="00A2183C" w:rsidP="00167561">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При этом</w:t>
      </w:r>
      <w:proofErr w:type="gramStart"/>
      <w:r w:rsidRPr="00B43DE1">
        <w:rPr>
          <w:rFonts w:ascii="Times New Roman" w:hAnsi="Times New Roman"/>
          <w:sz w:val="28"/>
          <w:szCs w:val="28"/>
        </w:rPr>
        <w:t>,</w:t>
      </w:r>
      <w:proofErr w:type="gramEnd"/>
      <w:r w:rsidRPr="00B43DE1">
        <w:rPr>
          <w:rFonts w:ascii="Times New Roman" w:hAnsi="Times New Roman"/>
          <w:sz w:val="28"/>
          <w:szCs w:val="28"/>
        </w:rPr>
        <w:t xml:space="preserve"> поступления от единого налога на вмененный доход в местный бюджет по итогам 2017 года составили 26,3 млн. рублей, а</w:t>
      </w:r>
      <w:r w:rsidR="002D232D" w:rsidRPr="00B43DE1">
        <w:rPr>
          <w:rFonts w:ascii="Times New Roman" w:hAnsi="Times New Roman"/>
          <w:sz w:val="28"/>
          <w:szCs w:val="28"/>
        </w:rPr>
        <w:t> </w:t>
      </w:r>
      <w:r w:rsidRPr="00B43DE1">
        <w:rPr>
          <w:rFonts w:ascii="Times New Roman" w:hAnsi="Times New Roman"/>
          <w:sz w:val="28"/>
          <w:szCs w:val="28"/>
        </w:rPr>
        <w:t>за</w:t>
      </w:r>
      <w:r w:rsidR="002D232D" w:rsidRPr="00B43DE1">
        <w:rPr>
          <w:rFonts w:ascii="Times New Roman" w:hAnsi="Times New Roman"/>
          <w:sz w:val="28"/>
          <w:szCs w:val="28"/>
        </w:rPr>
        <w:t> </w:t>
      </w:r>
      <w:r w:rsidRPr="00B43DE1">
        <w:rPr>
          <w:rFonts w:ascii="Times New Roman" w:hAnsi="Times New Roman"/>
          <w:sz w:val="28"/>
          <w:szCs w:val="28"/>
        </w:rPr>
        <w:t>2018</w:t>
      </w:r>
      <w:r w:rsidR="002D232D" w:rsidRPr="00B43DE1">
        <w:rPr>
          <w:rFonts w:ascii="Times New Roman" w:hAnsi="Times New Roman"/>
          <w:sz w:val="28"/>
          <w:szCs w:val="28"/>
        </w:rPr>
        <w:t> </w:t>
      </w:r>
      <w:r w:rsidRPr="00B43DE1">
        <w:rPr>
          <w:rFonts w:ascii="Times New Roman" w:hAnsi="Times New Roman"/>
          <w:sz w:val="28"/>
          <w:szCs w:val="28"/>
        </w:rPr>
        <w:t>год – 22,9 млн. рублей, снижение на 12,6%.</w:t>
      </w:r>
    </w:p>
    <w:p w:rsidR="00167561" w:rsidRPr="00B43DE1" w:rsidRDefault="00167561" w:rsidP="00A2183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Среди причин </w:t>
      </w:r>
      <w:r w:rsidR="00A2183C" w:rsidRPr="00B43DE1">
        <w:rPr>
          <w:rFonts w:ascii="Times New Roman" w:hAnsi="Times New Roman"/>
          <w:sz w:val="28"/>
          <w:szCs w:val="28"/>
        </w:rPr>
        <w:t>снижени</w:t>
      </w:r>
      <w:r w:rsidRPr="00B43DE1">
        <w:rPr>
          <w:rFonts w:ascii="Times New Roman" w:hAnsi="Times New Roman"/>
          <w:sz w:val="28"/>
          <w:szCs w:val="28"/>
        </w:rPr>
        <w:t>я</w:t>
      </w:r>
      <w:r w:rsidR="00A2183C" w:rsidRPr="00B43DE1">
        <w:rPr>
          <w:rFonts w:ascii="Times New Roman" w:hAnsi="Times New Roman"/>
          <w:sz w:val="28"/>
          <w:szCs w:val="28"/>
        </w:rPr>
        <w:t xml:space="preserve"> поступления единого налога на вмененный доход</w:t>
      </w:r>
      <w:r w:rsidRPr="00B43DE1">
        <w:rPr>
          <w:rFonts w:ascii="Times New Roman" w:hAnsi="Times New Roman"/>
          <w:sz w:val="28"/>
          <w:szCs w:val="28"/>
        </w:rPr>
        <w:t xml:space="preserve"> </w:t>
      </w:r>
      <w:r w:rsidR="00BA4491" w:rsidRPr="00B43DE1">
        <w:rPr>
          <w:rFonts w:ascii="Times New Roman" w:hAnsi="Times New Roman"/>
          <w:sz w:val="28"/>
          <w:szCs w:val="28"/>
        </w:rPr>
        <w:t xml:space="preserve">– </w:t>
      </w:r>
      <w:r w:rsidR="00A2183C" w:rsidRPr="00B43DE1">
        <w:rPr>
          <w:rFonts w:ascii="Times New Roman" w:hAnsi="Times New Roman"/>
          <w:sz w:val="28"/>
          <w:szCs w:val="28"/>
        </w:rPr>
        <w:t>уменьшение количества плательщиков (физических и</w:t>
      </w:r>
      <w:r w:rsidR="00BA4491" w:rsidRPr="00B43DE1">
        <w:rPr>
          <w:rFonts w:ascii="Times New Roman" w:hAnsi="Times New Roman"/>
          <w:sz w:val="28"/>
          <w:szCs w:val="28"/>
        </w:rPr>
        <w:t xml:space="preserve"> </w:t>
      </w:r>
      <w:r w:rsidR="00A2183C" w:rsidRPr="00B43DE1">
        <w:rPr>
          <w:rFonts w:ascii="Times New Roman" w:hAnsi="Times New Roman"/>
          <w:sz w:val="28"/>
          <w:szCs w:val="28"/>
        </w:rPr>
        <w:t>юридических лиц) и рост торговых площадей, работающих по упрощенной с</w:t>
      </w:r>
      <w:r w:rsidRPr="00B43DE1">
        <w:rPr>
          <w:rFonts w:ascii="Times New Roman" w:hAnsi="Times New Roman"/>
          <w:sz w:val="28"/>
          <w:szCs w:val="28"/>
        </w:rPr>
        <w:t>истеме</w:t>
      </w:r>
      <w:r w:rsidR="00A2183C" w:rsidRPr="00B43DE1">
        <w:rPr>
          <w:rFonts w:ascii="Times New Roman" w:hAnsi="Times New Roman"/>
          <w:sz w:val="28"/>
          <w:szCs w:val="28"/>
        </w:rPr>
        <w:t xml:space="preserve"> налогообложения.</w:t>
      </w:r>
    </w:p>
    <w:p w:rsidR="006B5874" w:rsidRPr="00B43DE1" w:rsidRDefault="006B5874" w:rsidP="00765DD2">
      <w:pPr>
        <w:pStyle w:val="3"/>
        <w:numPr>
          <w:ilvl w:val="0"/>
          <w:numId w:val="0"/>
        </w:numPr>
        <w:spacing w:after="120"/>
        <w:ind w:left="720" w:hanging="720"/>
        <w:rPr>
          <w:rFonts w:ascii="Times New Roman" w:hAnsi="Times New Roman"/>
          <w:b w:val="0"/>
          <w:sz w:val="28"/>
        </w:rPr>
      </w:pPr>
      <w:bookmarkStart w:id="37" w:name="_Toc8141284"/>
      <w:r w:rsidRPr="00B43DE1">
        <w:rPr>
          <w:rFonts w:ascii="Times New Roman" w:hAnsi="Times New Roman"/>
          <w:b w:val="0"/>
          <w:sz w:val="28"/>
        </w:rPr>
        <w:lastRenderedPageBreak/>
        <w:t>Оплата труда работников бюджетно</w:t>
      </w:r>
      <w:r w:rsidR="00A21D44" w:rsidRPr="00B43DE1">
        <w:rPr>
          <w:rFonts w:ascii="Times New Roman" w:hAnsi="Times New Roman"/>
          <w:b w:val="0"/>
          <w:sz w:val="28"/>
        </w:rPr>
        <w:t>й сферы, муниципальных служащих</w:t>
      </w:r>
      <w:bookmarkEnd w:id="37"/>
    </w:p>
    <w:p w:rsidR="00CD1EC2" w:rsidRPr="00B43DE1" w:rsidRDefault="00CD1EC2" w:rsidP="00CD1EC2">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1 января 2018 года одновременно на всей территории Российской Федерации проведена индексация заработной платы работников бюджетной сферы. На 4% увеличены фонды оплаты труда муниципальных учреждений и работников органов местного самоуправления ЗАТО Железногорск. На цели индексации выделено 28,5 млн. рублей из краевого бюджета и 3,6 млн. рублей из местного бюджета.</w:t>
      </w:r>
    </w:p>
    <w:p w:rsidR="00CD1EC2" w:rsidRPr="00B43DE1" w:rsidRDefault="00CD1EC2" w:rsidP="00CD1EC2">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продолжилась работа по выполнению Указа Президента Российской Федерации от 07.05.2012 № 597 по повышению оплаты труда отдельных категорий работников бюджетной сферы. На повышение заработной платы педагогических работников учреждений дополнительного образования и основного и административно-управленческого персонала учреждений культуры направлено 60,4 млн. рублей из краевого бюджета и 1,0 млн. рублей из местного бюджета.</w:t>
      </w:r>
    </w:p>
    <w:p w:rsidR="00CD1EC2" w:rsidRPr="00B43DE1" w:rsidRDefault="00CD1EC2" w:rsidP="00CD1EC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результате</w:t>
      </w:r>
      <w:proofErr w:type="gramEnd"/>
      <w:r w:rsidRPr="00B43DE1">
        <w:rPr>
          <w:rFonts w:ascii="Times New Roman" w:hAnsi="Times New Roman"/>
          <w:sz w:val="28"/>
          <w:szCs w:val="28"/>
        </w:rPr>
        <w:t xml:space="preserve"> повышения обеспечено доведение среднемесячной заработной платы «указных» категорий работников муниципальных учреждений до уровня целевых показателей, определенных для ЗАТО Железногорск на 2018 год. По данным федеральной статистической отчетности за 2018 год уровень заработной платы педагогических работников учреждений дополнительного образования составил 35 682,2 рубля, работников учреждений культуры – 29 920,2 рублей.</w:t>
      </w:r>
    </w:p>
    <w:p w:rsidR="009101AE" w:rsidRPr="00B43DE1" w:rsidRDefault="009101AE" w:rsidP="009101A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выполнения постановления Конституционного суда Российской Федерации от 07.12.2017 № 38-П о применении к федеральному минимальному размеру оплаты труда (далее – МРОТ) районного коэффициента и процентной надбавки, с 1 сентября 2018 года размер заработной платы, применяемой в целях расчета региональной выплаты, установлен 17 861 рубль.</w:t>
      </w:r>
    </w:p>
    <w:p w:rsidR="009101AE" w:rsidRPr="00B43DE1" w:rsidRDefault="009101AE" w:rsidP="009101A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Для определения объемов финансовой помощи, в том числе за счет средств федерального бюджета, совместно с Министерством финансов Красноярского края проделана работа по определению потребности ЗАТО Железногорск на увеличение заработной платы </w:t>
      </w:r>
      <w:proofErr w:type="spellStart"/>
      <w:r w:rsidRPr="00B43DE1">
        <w:rPr>
          <w:rFonts w:ascii="Times New Roman" w:hAnsi="Times New Roman"/>
          <w:sz w:val="28"/>
          <w:szCs w:val="28"/>
        </w:rPr>
        <w:t>низкокатегорированных</w:t>
      </w:r>
      <w:proofErr w:type="spellEnd"/>
      <w:r w:rsidRPr="00B43DE1">
        <w:rPr>
          <w:rFonts w:ascii="Times New Roman" w:hAnsi="Times New Roman"/>
          <w:sz w:val="28"/>
          <w:szCs w:val="28"/>
        </w:rPr>
        <w:t xml:space="preserve"> работников муниципальных учреждений.</w:t>
      </w:r>
    </w:p>
    <w:p w:rsidR="009101AE" w:rsidRPr="00B43DE1" w:rsidRDefault="009101AE" w:rsidP="009101A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Всего на возмещение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направлено 34,2 млн. рублей, в том числе 18,0 млн. рублей из краевого бюджета, выплаты получили порядка 700 работников муниципальных учреждений.</w:t>
      </w:r>
    </w:p>
    <w:p w:rsidR="009101AE" w:rsidRPr="00B43DE1" w:rsidRDefault="009101AE" w:rsidP="009101A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целях нивелирования диспропорции, возникшей в уровнях оплаты труда работников органов государственной и муниципальной власти в крае, и работников бюджетной сферы, связанной с выполнением «майских» указов Президента Российской Федерации и повышением МРОТ, Губернатором Красноярского края было принято решение о повышении с 1 сентября 2018 года на 20 процентов размеров оплаты труда государственных </w:t>
      </w:r>
      <w:r w:rsidRPr="00B43DE1">
        <w:rPr>
          <w:rFonts w:ascii="Times New Roman" w:hAnsi="Times New Roman"/>
          <w:sz w:val="28"/>
          <w:szCs w:val="28"/>
        </w:rPr>
        <w:lastRenderedPageBreak/>
        <w:t>гражданских служащих края, муниципальных служащих и выборных должностных лиц. Данное решение направлено на привлечение квалифицированных специалистов в сферу государственного и муниципального управления путем повышения мотивации труда.</w:t>
      </w:r>
    </w:p>
    <w:p w:rsidR="009101AE" w:rsidRPr="00B43DE1" w:rsidRDefault="009101AE" w:rsidP="009101A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расходы на оплату труда работников муниципальных учреждений и работников органов местного самоуправления за счет бюджетов всех уровней составили 2,1 млрд. рублей (2017 год – 1,9 млрд. рублей, рост к 2017 году на 10,7%). Среднесписочная численность муниципальных служащих ЗАТО Железногорск в 2018 году составила 196 человек (2017 год – 198 человек), работников муниципальных учреждений – 4 175 человек (2017 год – 4 158 человек). Среднемесячная заработная плата муниципальных служащих в 2018 году составила 47 167 рублей (рост к 2017 году на 12,2%), работников муниципальных учреждений – 29 570 рублей (рост к 2017 году на 10,4%).</w:t>
      </w:r>
    </w:p>
    <w:p w:rsidR="00CD1EC2" w:rsidRPr="00B43DE1" w:rsidRDefault="00CD1EC2" w:rsidP="00CD1EC2">
      <w:pPr>
        <w:spacing w:after="0" w:line="240" w:lineRule="auto"/>
        <w:ind w:firstLine="709"/>
        <w:jc w:val="both"/>
        <w:rPr>
          <w:rFonts w:ascii="Times New Roman" w:hAnsi="Times New Roman"/>
          <w:sz w:val="28"/>
          <w:szCs w:val="28"/>
        </w:rPr>
      </w:pPr>
    </w:p>
    <w:p w:rsidR="00CD1EC2" w:rsidRPr="00B43DE1" w:rsidRDefault="00CD1EC2" w:rsidP="00CD1EC2">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проведена плановая проверка 28 муниципальных организаций. В связи с обращениями граждан по вопросам трудовых отношений и оплаты труда внеплановая проверка проведена еще в 5 муниципальных организациях.</w:t>
      </w:r>
    </w:p>
    <w:p w:rsidR="00CD1EC2" w:rsidRPr="00B43DE1" w:rsidRDefault="00CD1EC2" w:rsidP="00CD1EC2">
      <w:pPr>
        <w:spacing w:after="0" w:line="240" w:lineRule="auto"/>
        <w:ind w:firstLine="709"/>
        <w:jc w:val="both"/>
        <w:rPr>
          <w:rFonts w:ascii="Times New Roman" w:hAnsi="Times New Roman"/>
          <w:sz w:val="28"/>
          <w:szCs w:val="28"/>
        </w:rPr>
      </w:pPr>
    </w:p>
    <w:p w:rsidR="00CD1EC2" w:rsidRPr="00B43DE1" w:rsidRDefault="00CD1EC2" w:rsidP="00CD1EC2">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связи с исполнением государственных полномочий по осуществлению уведомительной регистрации коллективных договоров и соглашений и контроля за их выполнением проведена уведомительная регистрация 103 коллективных договоров и изменений к ним. При осуществлении контроля за выполнением коллективных договоров (изменений и дополнений к ним) сторонами, его подписавшими, проведена проверка выполнения коллективного договора в 21 организации, в том числе выездная проверка – в 14 муниципальных организациях, документарная – в 7 сторонних организациях.</w:t>
      </w:r>
    </w:p>
    <w:p w:rsidR="00D3433E" w:rsidRPr="00B43DE1" w:rsidRDefault="00D3433E" w:rsidP="00CD1EC2">
      <w:pPr>
        <w:pStyle w:val="2"/>
        <w:numPr>
          <w:ilvl w:val="0"/>
          <w:numId w:val="0"/>
        </w:numPr>
        <w:spacing w:after="120"/>
        <w:jc w:val="both"/>
      </w:pPr>
      <w:bookmarkStart w:id="38" w:name="_Toc7878649"/>
      <w:bookmarkStart w:id="39" w:name="_Toc8141285"/>
      <w:r w:rsidRPr="00B43DE1">
        <w:t>2.2. Осуществление закупок товаров, работ, услуг для обеспечения муниципальных нужд</w:t>
      </w:r>
      <w:bookmarkEnd w:id="38"/>
      <w:bookmarkEnd w:id="39"/>
    </w:p>
    <w:p w:rsidR="008D3FCF" w:rsidRPr="00B43DE1" w:rsidRDefault="008D3FCF" w:rsidP="008D3FCF">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Для муниципальных нужд ЗАТО Железногорск в 2018 году муниципальными заказчиками было проведено:</w:t>
      </w:r>
    </w:p>
    <w:p w:rsidR="008D3FCF" w:rsidRPr="00B43DE1" w:rsidRDefault="008D3FCF" w:rsidP="00B9281B">
      <w:pPr>
        <w:spacing w:after="0" w:line="240" w:lineRule="auto"/>
        <w:ind w:firstLine="709"/>
        <w:jc w:val="both"/>
        <w:rPr>
          <w:rFonts w:ascii="Times New Roman" w:hAnsi="Times New Roman"/>
          <w:sz w:val="28"/>
          <w:szCs w:val="28"/>
        </w:rPr>
      </w:pPr>
      <w:r w:rsidRPr="00B43DE1">
        <w:rPr>
          <w:rFonts w:ascii="Times New Roman" w:hAnsi="Times New Roman"/>
          <w:sz w:val="28"/>
          <w:szCs w:val="28"/>
        </w:rPr>
        <w:t>1.</w:t>
      </w:r>
      <w:r w:rsidR="00B9281B" w:rsidRPr="00B43DE1">
        <w:rPr>
          <w:rFonts w:ascii="Times New Roman" w:hAnsi="Times New Roman"/>
          <w:sz w:val="28"/>
          <w:szCs w:val="28"/>
        </w:rPr>
        <w:t> </w:t>
      </w:r>
      <w:r w:rsidRPr="00B43DE1">
        <w:rPr>
          <w:rFonts w:ascii="Times New Roman" w:hAnsi="Times New Roman"/>
          <w:sz w:val="28"/>
          <w:szCs w:val="28"/>
        </w:rPr>
        <w:t>По Федеральному закону от 05.04.2013 №</w:t>
      </w:r>
      <w:r w:rsidR="00B9281B" w:rsidRPr="00B43DE1">
        <w:rPr>
          <w:rFonts w:ascii="Times New Roman" w:hAnsi="Times New Roman"/>
          <w:sz w:val="28"/>
          <w:szCs w:val="28"/>
        </w:rPr>
        <w:t> </w:t>
      </w:r>
      <w:r w:rsidRPr="00B43DE1">
        <w:rPr>
          <w:rFonts w:ascii="Times New Roman" w:hAnsi="Times New Roman"/>
          <w:sz w:val="28"/>
          <w:szCs w:val="28"/>
        </w:rPr>
        <w:t>44-ФЗ</w:t>
      </w:r>
      <w:r w:rsidR="00B9281B" w:rsidRPr="00B43DE1">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8E50A5" w:rsidRPr="00B43DE1">
        <w:rPr>
          <w:rFonts w:ascii="Times New Roman" w:hAnsi="Times New Roman"/>
          <w:sz w:val="28"/>
          <w:szCs w:val="28"/>
        </w:rPr>
        <w:t xml:space="preserve"> в</w:t>
      </w:r>
      <w:r w:rsidRPr="00B43DE1">
        <w:rPr>
          <w:rFonts w:ascii="Times New Roman" w:hAnsi="Times New Roman"/>
          <w:sz w:val="28"/>
          <w:szCs w:val="28"/>
        </w:rPr>
        <w:t>сего 6</w:t>
      </w:r>
      <w:r w:rsidR="00B9281B" w:rsidRPr="00B43DE1">
        <w:rPr>
          <w:rFonts w:ascii="Times New Roman" w:hAnsi="Times New Roman"/>
          <w:sz w:val="28"/>
          <w:szCs w:val="28"/>
        </w:rPr>
        <w:t> </w:t>
      </w:r>
      <w:r w:rsidRPr="00B43DE1">
        <w:rPr>
          <w:rFonts w:ascii="Times New Roman" w:hAnsi="Times New Roman"/>
          <w:sz w:val="28"/>
          <w:szCs w:val="28"/>
        </w:rPr>
        <w:t>980 закупок товаров, работ и услуг</w:t>
      </w:r>
      <w:r w:rsidR="008E50A5" w:rsidRPr="00B43DE1">
        <w:rPr>
          <w:rFonts w:ascii="Times New Roman" w:hAnsi="Times New Roman"/>
          <w:sz w:val="28"/>
          <w:szCs w:val="28"/>
        </w:rPr>
        <w:t xml:space="preserve"> для муниципальных нужд ЗАТО Железногорск.</w:t>
      </w:r>
    </w:p>
    <w:p w:rsidR="008D3FCF" w:rsidRPr="00B43DE1" w:rsidRDefault="008D3FCF" w:rsidP="008D3FC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итогам осуществления закупок товаров, работ, услуг заключено 6</w:t>
      </w:r>
      <w:r w:rsidR="00B9281B" w:rsidRPr="00B43DE1">
        <w:rPr>
          <w:rFonts w:ascii="Times New Roman" w:hAnsi="Times New Roman"/>
          <w:sz w:val="28"/>
          <w:szCs w:val="28"/>
        </w:rPr>
        <w:t> </w:t>
      </w:r>
      <w:r w:rsidRPr="00B43DE1">
        <w:rPr>
          <w:rFonts w:ascii="Times New Roman" w:hAnsi="Times New Roman"/>
          <w:sz w:val="28"/>
          <w:szCs w:val="28"/>
        </w:rPr>
        <w:t>953 муниципальных контракта на общую сумму 1</w:t>
      </w:r>
      <w:r w:rsidR="00B9281B" w:rsidRPr="00B43DE1">
        <w:rPr>
          <w:rFonts w:ascii="Times New Roman" w:hAnsi="Times New Roman"/>
          <w:sz w:val="28"/>
          <w:szCs w:val="28"/>
        </w:rPr>
        <w:t> </w:t>
      </w:r>
      <w:r w:rsidRPr="00B43DE1">
        <w:rPr>
          <w:rFonts w:ascii="Times New Roman" w:hAnsi="Times New Roman"/>
          <w:sz w:val="28"/>
          <w:szCs w:val="28"/>
        </w:rPr>
        <w:t>299</w:t>
      </w:r>
      <w:r w:rsidR="00B9281B" w:rsidRPr="00B43DE1">
        <w:rPr>
          <w:rFonts w:ascii="Times New Roman" w:hAnsi="Times New Roman"/>
          <w:sz w:val="28"/>
          <w:szCs w:val="28"/>
        </w:rPr>
        <w:t>,4 млн</w:t>
      </w:r>
      <w:r w:rsidRPr="00B43DE1">
        <w:rPr>
          <w:rFonts w:ascii="Times New Roman" w:hAnsi="Times New Roman"/>
          <w:sz w:val="28"/>
          <w:szCs w:val="28"/>
        </w:rPr>
        <w:t>.</w:t>
      </w:r>
      <w:r w:rsidR="00B9281B" w:rsidRPr="00B43DE1">
        <w:rPr>
          <w:rFonts w:ascii="Times New Roman" w:hAnsi="Times New Roman"/>
          <w:sz w:val="28"/>
          <w:szCs w:val="28"/>
        </w:rPr>
        <w:t xml:space="preserve"> рублей. </w:t>
      </w:r>
      <w:r w:rsidRPr="00B43DE1">
        <w:rPr>
          <w:rFonts w:ascii="Times New Roman" w:hAnsi="Times New Roman"/>
          <w:sz w:val="28"/>
          <w:szCs w:val="28"/>
        </w:rPr>
        <w:t>Сумма экономии по результатам торгов составила – 62</w:t>
      </w:r>
      <w:r w:rsidR="00B9281B" w:rsidRPr="00B43DE1">
        <w:rPr>
          <w:rFonts w:ascii="Times New Roman" w:hAnsi="Times New Roman"/>
          <w:sz w:val="28"/>
          <w:szCs w:val="28"/>
        </w:rPr>
        <w:t>,3 млн</w:t>
      </w:r>
      <w:r w:rsidRPr="00B43DE1">
        <w:rPr>
          <w:rFonts w:ascii="Times New Roman" w:hAnsi="Times New Roman"/>
          <w:sz w:val="28"/>
          <w:szCs w:val="28"/>
        </w:rPr>
        <w:t>.</w:t>
      </w:r>
      <w:r w:rsidR="00B9281B" w:rsidRPr="00B43DE1">
        <w:rPr>
          <w:rFonts w:ascii="Times New Roman" w:hAnsi="Times New Roman"/>
          <w:sz w:val="28"/>
          <w:szCs w:val="28"/>
        </w:rPr>
        <w:t> </w:t>
      </w:r>
      <w:r w:rsidRPr="00B43DE1">
        <w:rPr>
          <w:rFonts w:ascii="Times New Roman" w:hAnsi="Times New Roman"/>
          <w:sz w:val="28"/>
          <w:szCs w:val="28"/>
        </w:rPr>
        <w:t>рублей.</w:t>
      </w:r>
    </w:p>
    <w:p w:rsidR="008D3FCF" w:rsidRPr="00B43DE1" w:rsidRDefault="008D3FCF" w:rsidP="00B9281B">
      <w:pPr>
        <w:spacing w:after="0" w:line="240" w:lineRule="auto"/>
        <w:ind w:firstLine="709"/>
        <w:jc w:val="both"/>
        <w:rPr>
          <w:rFonts w:ascii="Times New Roman" w:hAnsi="Times New Roman"/>
          <w:sz w:val="28"/>
          <w:szCs w:val="28"/>
        </w:rPr>
      </w:pPr>
      <w:r w:rsidRPr="00B43DE1">
        <w:rPr>
          <w:rFonts w:ascii="Times New Roman" w:hAnsi="Times New Roman"/>
          <w:sz w:val="28"/>
          <w:szCs w:val="28"/>
        </w:rPr>
        <w:t>2.</w:t>
      </w:r>
      <w:r w:rsidR="00B9281B" w:rsidRPr="00B43DE1">
        <w:rPr>
          <w:rFonts w:ascii="Times New Roman" w:hAnsi="Times New Roman"/>
          <w:sz w:val="28"/>
          <w:szCs w:val="28"/>
        </w:rPr>
        <w:t> </w:t>
      </w:r>
      <w:r w:rsidRPr="00B43DE1">
        <w:rPr>
          <w:rFonts w:ascii="Times New Roman" w:hAnsi="Times New Roman"/>
          <w:sz w:val="28"/>
          <w:szCs w:val="28"/>
        </w:rPr>
        <w:t>По Федеральному закону от 18.07.2011 №</w:t>
      </w:r>
      <w:r w:rsidR="00B9281B" w:rsidRPr="00B43DE1">
        <w:rPr>
          <w:rFonts w:ascii="Times New Roman" w:hAnsi="Times New Roman"/>
          <w:sz w:val="28"/>
          <w:szCs w:val="28"/>
        </w:rPr>
        <w:t> </w:t>
      </w:r>
      <w:r w:rsidRPr="00B43DE1">
        <w:rPr>
          <w:rFonts w:ascii="Times New Roman" w:hAnsi="Times New Roman"/>
          <w:sz w:val="28"/>
          <w:szCs w:val="28"/>
        </w:rPr>
        <w:t>223-ФЗ</w:t>
      </w:r>
      <w:r w:rsidR="00B9281B" w:rsidRPr="00B43DE1">
        <w:rPr>
          <w:rFonts w:ascii="Times New Roman" w:hAnsi="Times New Roman"/>
          <w:sz w:val="28"/>
          <w:szCs w:val="28"/>
        </w:rPr>
        <w:t xml:space="preserve"> «О закупках товаров, работ, услуг отдельными видами юридических лиц»</w:t>
      </w:r>
      <w:r w:rsidR="008E50A5" w:rsidRPr="00B43DE1">
        <w:rPr>
          <w:rFonts w:ascii="Times New Roman" w:hAnsi="Times New Roman"/>
          <w:sz w:val="28"/>
          <w:szCs w:val="28"/>
        </w:rPr>
        <w:t xml:space="preserve"> в</w:t>
      </w:r>
      <w:r w:rsidRPr="00B43DE1">
        <w:rPr>
          <w:rFonts w:ascii="Times New Roman" w:hAnsi="Times New Roman"/>
          <w:sz w:val="28"/>
          <w:szCs w:val="28"/>
        </w:rPr>
        <w:t xml:space="preserve">сего </w:t>
      </w:r>
      <w:r w:rsidRPr="00B43DE1">
        <w:rPr>
          <w:rFonts w:ascii="Times New Roman" w:hAnsi="Times New Roman"/>
          <w:sz w:val="28"/>
          <w:szCs w:val="28"/>
        </w:rPr>
        <w:lastRenderedPageBreak/>
        <w:t>1</w:t>
      </w:r>
      <w:r w:rsidR="008E50A5" w:rsidRPr="00B43DE1">
        <w:rPr>
          <w:rFonts w:ascii="Times New Roman" w:hAnsi="Times New Roman"/>
          <w:sz w:val="28"/>
          <w:szCs w:val="28"/>
        </w:rPr>
        <w:t> </w:t>
      </w:r>
      <w:r w:rsidR="00B9281B" w:rsidRPr="00B43DE1">
        <w:rPr>
          <w:rFonts w:ascii="Times New Roman" w:hAnsi="Times New Roman"/>
          <w:sz w:val="28"/>
          <w:szCs w:val="28"/>
        </w:rPr>
        <w:t>46</w:t>
      </w:r>
      <w:r w:rsidRPr="00B43DE1">
        <w:rPr>
          <w:rFonts w:ascii="Times New Roman" w:hAnsi="Times New Roman"/>
          <w:sz w:val="28"/>
          <w:szCs w:val="28"/>
        </w:rPr>
        <w:t>5</w:t>
      </w:r>
      <w:r w:rsidR="008E50A5" w:rsidRPr="00B43DE1">
        <w:rPr>
          <w:rFonts w:ascii="Times New Roman" w:hAnsi="Times New Roman"/>
          <w:sz w:val="28"/>
          <w:szCs w:val="28"/>
        </w:rPr>
        <w:t> </w:t>
      </w:r>
      <w:r w:rsidRPr="00B43DE1">
        <w:rPr>
          <w:rFonts w:ascii="Times New Roman" w:hAnsi="Times New Roman"/>
          <w:sz w:val="28"/>
          <w:szCs w:val="28"/>
        </w:rPr>
        <w:t>закупок товаров, работ и услуг</w:t>
      </w:r>
      <w:r w:rsidR="008E50A5" w:rsidRPr="00B43DE1">
        <w:rPr>
          <w:rFonts w:ascii="Times New Roman" w:hAnsi="Times New Roman"/>
          <w:sz w:val="28"/>
          <w:szCs w:val="28"/>
        </w:rPr>
        <w:t xml:space="preserve"> для муниципальных нужд ЗАТО Железногорск.</w:t>
      </w:r>
    </w:p>
    <w:p w:rsidR="008D3FCF" w:rsidRPr="00B43DE1" w:rsidRDefault="008D3FCF" w:rsidP="008D3FC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итогам осуществления закупок товаров, работ, услуг было заключено 1</w:t>
      </w:r>
      <w:r w:rsidR="00B9281B" w:rsidRPr="00B43DE1">
        <w:rPr>
          <w:rFonts w:ascii="Times New Roman" w:hAnsi="Times New Roman"/>
          <w:sz w:val="28"/>
          <w:szCs w:val="28"/>
        </w:rPr>
        <w:t> </w:t>
      </w:r>
      <w:r w:rsidRPr="00B43DE1">
        <w:rPr>
          <w:rFonts w:ascii="Times New Roman" w:hAnsi="Times New Roman"/>
          <w:sz w:val="28"/>
          <w:szCs w:val="28"/>
        </w:rPr>
        <w:t>465 муниципальных контрактов на общую сумму 173</w:t>
      </w:r>
      <w:r w:rsidR="00B9281B" w:rsidRPr="00B43DE1">
        <w:rPr>
          <w:rFonts w:ascii="Times New Roman" w:hAnsi="Times New Roman"/>
          <w:sz w:val="28"/>
          <w:szCs w:val="28"/>
        </w:rPr>
        <w:t>,</w:t>
      </w:r>
      <w:r w:rsidRPr="00B43DE1">
        <w:rPr>
          <w:rFonts w:ascii="Times New Roman" w:hAnsi="Times New Roman"/>
          <w:sz w:val="28"/>
          <w:szCs w:val="28"/>
        </w:rPr>
        <w:t>7</w:t>
      </w:r>
      <w:r w:rsidR="00B9281B" w:rsidRPr="00B43DE1">
        <w:rPr>
          <w:rFonts w:ascii="Times New Roman" w:hAnsi="Times New Roman"/>
          <w:sz w:val="28"/>
          <w:szCs w:val="28"/>
        </w:rPr>
        <w:t xml:space="preserve"> млн. рублей. </w:t>
      </w:r>
      <w:r w:rsidRPr="00B43DE1">
        <w:rPr>
          <w:rFonts w:ascii="Times New Roman" w:hAnsi="Times New Roman"/>
          <w:sz w:val="28"/>
          <w:szCs w:val="28"/>
        </w:rPr>
        <w:t>Сумма экономии по результатам торгов составила 140,0</w:t>
      </w:r>
      <w:r w:rsidR="00B9281B" w:rsidRPr="00B43DE1">
        <w:rPr>
          <w:rFonts w:ascii="Times New Roman" w:hAnsi="Times New Roman"/>
          <w:sz w:val="28"/>
          <w:szCs w:val="28"/>
        </w:rPr>
        <w:t> </w:t>
      </w:r>
      <w:r w:rsidRPr="00B43DE1">
        <w:rPr>
          <w:rFonts w:ascii="Times New Roman" w:hAnsi="Times New Roman"/>
          <w:sz w:val="28"/>
          <w:szCs w:val="28"/>
        </w:rPr>
        <w:t>тыс.</w:t>
      </w:r>
      <w:r w:rsidR="00B9281B" w:rsidRPr="00B43DE1">
        <w:rPr>
          <w:rFonts w:ascii="Times New Roman" w:hAnsi="Times New Roman"/>
          <w:sz w:val="28"/>
          <w:szCs w:val="28"/>
        </w:rPr>
        <w:t> </w:t>
      </w:r>
      <w:r w:rsidRPr="00B43DE1">
        <w:rPr>
          <w:rFonts w:ascii="Times New Roman" w:hAnsi="Times New Roman"/>
          <w:sz w:val="28"/>
          <w:szCs w:val="28"/>
        </w:rPr>
        <w:t>рублей.</w:t>
      </w:r>
    </w:p>
    <w:p w:rsidR="008D3FCF" w:rsidRPr="00B43DE1" w:rsidRDefault="008D3FCF" w:rsidP="00B9281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Кроме </w:t>
      </w:r>
      <w:r w:rsidR="00B9281B" w:rsidRPr="00B43DE1">
        <w:rPr>
          <w:rFonts w:ascii="Times New Roman" w:hAnsi="Times New Roman"/>
          <w:sz w:val="28"/>
          <w:szCs w:val="28"/>
        </w:rPr>
        <w:t>э</w:t>
      </w:r>
      <w:r w:rsidRPr="00B43DE1">
        <w:rPr>
          <w:rFonts w:ascii="Times New Roman" w:hAnsi="Times New Roman"/>
          <w:sz w:val="28"/>
          <w:szCs w:val="28"/>
        </w:rPr>
        <w:t>того</w:t>
      </w:r>
      <w:r w:rsidR="008E50A5" w:rsidRPr="00B43DE1">
        <w:rPr>
          <w:rFonts w:ascii="Times New Roman" w:hAnsi="Times New Roman"/>
          <w:sz w:val="28"/>
          <w:szCs w:val="28"/>
        </w:rPr>
        <w:t xml:space="preserve">, </w:t>
      </w:r>
      <w:r w:rsidRPr="00B43DE1">
        <w:rPr>
          <w:rFonts w:ascii="Times New Roman" w:hAnsi="Times New Roman"/>
          <w:sz w:val="28"/>
          <w:szCs w:val="28"/>
        </w:rPr>
        <w:t>в 2018 году было проведено 33 открытых конкурса по</w:t>
      </w:r>
      <w:r w:rsidR="008E50A5" w:rsidRPr="00B43DE1">
        <w:rPr>
          <w:rFonts w:ascii="Times New Roman" w:hAnsi="Times New Roman"/>
          <w:sz w:val="28"/>
          <w:szCs w:val="28"/>
        </w:rPr>
        <w:t> </w:t>
      </w:r>
      <w:r w:rsidRPr="00B43DE1">
        <w:rPr>
          <w:rFonts w:ascii="Times New Roman" w:hAnsi="Times New Roman"/>
          <w:sz w:val="28"/>
          <w:szCs w:val="28"/>
        </w:rPr>
        <w:t>отбору управляющих организаций для управления многоквартирными домами.</w:t>
      </w:r>
    </w:p>
    <w:p w:rsidR="00861AB4" w:rsidRPr="00B43DE1" w:rsidRDefault="000E0CAF" w:rsidP="008E50A5">
      <w:pPr>
        <w:pStyle w:val="2"/>
        <w:numPr>
          <w:ilvl w:val="0"/>
          <w:numId w:val="0"/>
        </w:numPr>
        <w:spacing w:after="120"/>
        <w:jc w:val="both"/>
      </w:pPr>
      <w:bookmarkStart w:id="40" w:name="_Toc7878650"/>
      <w:bookmarkStart w:id="41" w:name="_Toc8141286"/>
      <w:r w:rsidRPr="00B43DE1">
        <w:t>2.3. Управление муниципальным имуществом</w:t>
      </w:r>
      <w:bookmarkEnd w:id="40"/>
      <w:bookmarkEnd w:id="41"/>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Управление муниципальн</w:t>
      </w:r>
      <w:r w:rsidR="00460ABA">
        <w:rPr>
          <w:rFonts w:ascii="Times New Roman" w:hAnsi="Times New Roman"/>
          <w:sz w:val="28"/>
          <w:szCs w:val="28"/>
        </w:rPr>
        <w:t>ым</w:t>
      </w:r>
      <w:r w:rsidRPr="00B43DE1">
        <w:rPr>
          <w:rFonts w:ascii="Times New Roman" w:hAnsi="Times New Roman"/>
          <w:sz w:val="28"/>
          <w:szCs w:val="28"/>
        </w:rPr>
        <w:t xml:space="preserve"> имуществом является одной из</w:t>
      </w:r>
      <w:r w:rsidR="008E50A5" w:rsidRPr="00B43DE1">
        <w:rPr>
          <w:rFonts w:ascii="Times New Roman" w:hAnsi="Times New Roman"/>
          <w:sz w:val="28"/>
          <w:szCs w:val="28"/>
        </w:rPr>
        <w:t> </w:t>
      </w:r>
      <w:r w:rsidRPr="00B43DE1">
        <w:rPr>
          <w:rFonts w:ascii="Times New Roman" w:hAnsi="Times New Roman"/>
          <w:sz w:val="28"/>
          <w:szCs w:val="28"/>
        </w:rPr>
        <w:t>приоритетных задач развития местного самоуправления. Муниципальная собственность является базовым элементом экономики муниципального образования, финансово-экономической основой местного самоуправления.</w:t>
      </w:r>
    </w:p>
    <w:p w:rsidR="00861AB4" w:rsidRPr="00B43DE1" w:rsidRDefault="00861AB4" w:rsidP="008E50A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w:t>
      </w:r>
      <w:r w:rsidR="005748BB" w:rsidRPr="00B43DE1">
        <w:rPr>
          <w:rFonts w:ascii="Times New Roman" w:hAnsi="Times New Roman"/>
          <w:sz w:val="28"/>
          <w:szCs w:val="28"/>
        </w:rPr>
        <w:t xml:space="preserve">году </w:t>
      </w:r>
      <w:r w:rsidRPr="00B43DE1">
        <w:rPr>
          <w:rFonts w:ascii="Times New Roman" w:hAnsi="Times New Roman"/>
          <w:sz w:val="28"/>
          <w:szCs w:val="28"/>
        </w:rPr>
        <w:t xml:space="preserve">в процессе формирования муниципальной собственности </w:t>
      </w:r>
      <w:r w:rsidR="008E50A5" w:rsidRPr="00B43DE1">
        <w:rPr>
          <w:rFonts w:ascii="Times New Roman" w:hAnsi="Times New Roman"/>
          <w:sz w:val="28"/>
          <w:szCs w:val="28"/>
        </w:rPr>
        <w:t>А</w:t>
      </w:r>
      <w:r w:rsidRPr="00B43DE1">
        <w:rPr>
          <w:rFonts w:ascii="Times New Roman" w:hAnsi="Times New Roman"/>
          <w:sz w:val="28"/>
          <w:szCs w:val="28"/>
        </w:rPr>
        <w:t>дминистраци</w:t>
      </w:r>
      <w:r w:rsidR="008E50A5" w:rsidRPr="00B43DE1">
        <w:rPr>
          <w:rFonts w:ascii="Times New Roman" w:hAnsi="Times New Roman"/>
          <w:sz w:val="28"/>
          <w:szCs w:val="28"/>
        </w:rPr>
        <w:t>ей</w:t>
      </w:r>
      <w:r w:rsidRPr="00B43DE1">
        <w:rPr>
          <w:rFonts w:ascii="Times New Roman" w:hAnsi="Times New Roman"/>
          <w:sz w:val="28"/>
          <w:szCs w:val="28"/>
        </w:rPr>
        <w:t xml:space="preserve"> ЗАТО г.</w:t>
      </w:r>
      <w:r w:rsidR="008E50A5" w:rsidRPr="00B43DE1">
        <w:rPr>
          <w:rFonts w:ascii="Times New Roman" w:hAnsi="Times New Roman"/>
          <w:sz w:val="28"/>
          <w:szCs w:val="28"/>
        </w:rPr>
        <w:t> </w:t>
      </w:r>
      <w:r w:rsidRPr="00B43DE1">
        <w:rPr>
          <w:rFonts w:ascii="Times New Roman" w:hAnsi="Times New Roman"/>
          <w:sz w:val="28"/>
          <w:szCs w:val="28"/>
        </w:rPr>
        <w:t xml:space="preserve">Железногорск </w:t>
      </w:r>
      <w:r w:rsidR="00907756" w:rsidRPr="00B43DE1">
        <w:rPr>
          <w:rFonts w:ascii="Times New Roman" w:hAnsi="Times New Roman"/>
          <w:sz w:val="28"/>
          <w:szCs w:val="28"/>
        </w:rPr>
        <w:t xml:space="preserve">осуществлялась </w:t>
      </w:r>
      <w:r w:rsidRPr="00B43DE1">
        <w:rPr>
          <w:rFonts w:ascii="Times New Roman" w:hAnsi="Times New Roman"/>
          <w:sz w:val="28"/>
          <w:szCs w:val="28"/>
        </w:rPr>
        <w:t xml:space="preserve">работа </w:t>
      </w:r>
      <w:proofErr w:type="gramStart"/>
      <w:r w:rsidRPr="00B43DE1">
        <w:rPr>
          <w:rFonts w:ascii="Times New Roman" w:hAnsi="Times New Roman"/>
          <w:sz w:val="28"/>
          <w:szCs w:val="28"/>
        </w:rPr>
        <w:t>по</w:t>
      </w:r>
      <w:proofErr w:type="gramEnd"/>
      <w:r w:rsidRPr="00B43DE1">
        <w:rPr>
          <w:rFonts w:ascii="Times New Roman" w:hAnsi="Times New Roman"/>
          <w:sz w:val="28"/>
          <w:szCs w:val="28"/>
        </w:rPr>
        <w:t>:</w:t>
      </w:r>
    </w:p>
    <w:p w:rsidR="00861AB4" w:rsidRPr="00B43DE1" w:rsidRDefault="00861AB4" w:rsidP="008E50A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E50A5" w:rsidRPr="00B43DE1">
        <w:rPr>
          <w:rFonts w:ascii="Times New Roman" w:hAnsi="Times New Roman"/>
          <w:sz w:val="28"/>
          <w:szCs w:val="28"/>
        </w:rPr>
        <w:t> </w:t>
      </w:r>
      <w:r w:rsidRPr="00B43DE1">
        <w:rPr>
          <w:rFonts w:ascii="Times New Roman" w:hAnsi="Times New Roman"/>
          <w:sz w:val="28"/>
          <w:szCs w:val="28"/>
        </w:rPr>
        <w:t>принятию в муниципальную собственность объектов бесхозяйного имущества, находящихся на территории ЗАТО Железногорск;</w:t>
      </w:r>
    </w:p>
    <w:p w:rsidR="00861AB4" w:rsidRPr="00B43DE1" w:rsidRDefault="00861AB4" w:rsidP="008E50A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E50A5" w:rsidRPr="00B43DE1">
        <w:rPr>
          <w:rFonts w:ascii="Times New Roman" w:hAnsi="Times New Roman"/>
          <w:sz w:val="28"/>
          <w:szCs w:val="28"/>
        </w:rPr>
        <w:t> </w:t>
      </w:r>
      <w:r w:rsidRPr="00B43DE1">
        <w:rPr>
          <w:rFonts w:ascii="Times New Roman" w:hAnsi="Times New Roman"/>
          <w:sz w:val="28"/>
          <w:szCs w:val="28"/>
        </w:rPr>
        <w:t>приему имущества из краевой и федеральной собственности, а также, передаче муниципального имущества, не используемого в реализации вопросов местного значения, в краевую и федеральную собственность.</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принято из федеральной собственности:</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r w:rsidRPr="00B43DE1">
        <w:rPr>
          <w:rFonts w:ascii="Times New Roman" w:hAnsi="Times New Roman"/>
          <w:sz w:val="28"/>
          <w:szCs w:val="28"/>
        </w:rPr>
        <w:t>движимое имущество Котельной №</w:t>
      </w:r>
      <w:r w:rsidR="004D70BF" w:rsidRPr="00B43DE1">
        <w:rPr>
          <w:rFonts w:ascii="Times New Roman" w:hAnsi="Times New Roman"/>
          <w:sz w:val="28"/>
          <w:szCs w:val="28"/>
        </w:rPr>
        <w:t> </w:t>
      </w:r>
      <w:r w:rsidRPr="00B43DE1">
        <w:rPr>
          <w:rFonts w:ascii="Times New Roman" w:hAnsi="Times New Roman"/>
          <w:sz w:val="28"/>
          <w:szCs w:val="28"/>
        </w:rPr>
        <w:t>1 – 6 объектов;</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r w:rsidRPr="00B43DE1">
        <w:rPr>
          <w:rFonts w:ascii="Times New Roman" w:hAnsi="Times New Roman"/>
          <w:sz w:val="28"/>
          <w:szCs w:val="28"/>
        </w:rPr>
        <w:t>начата процедура передачи тепловых сетей, находящихся в</w:t>
      </w:r>
      <w:r w:rsidR="004D70BF" w:rsidRPr="00B43DE1">
        <w:rPr>
          <w:rFonts w:ascii="Times New Roman" w:hAnsi="Times New Roman"/>
          <w:sz w:val="28"/>
          <w:szCs w:val="28"/>
        </w:rPr>
        <w:t> </w:t>
      </w:r>
      <w:r w:rsidRPr="00B43DE1">
        <w:rPr>
          <w:rFonts w:ascii="Times New Roman" w:hAnsi="Times New Roman"/>
          <w:sz w:val="28"/>
          <w:szCs w:val="28"/>
        </w:rPr>
        <w:t xml:space="preserve">хозяйственном ведении ФГУП «ГХК» </w:t>
      </w:r>
      <w:r w:rsidR="004D70BF" w:rsidRPr="00B43DE1">
        <w:rPr>
          <w:rFonts w:ascii="Times New Roman" w:hAnsi="Times New Roman"/>
          <w:sz w:val="28"/>
          <w:szCs w:val="28"/>
        </w:rPr>
        <w:t>–</w:t>
      </w:r>
      <w:r w:rsidRPr="00B43DE1">
        <w:rPr>
          <w:rFonts w:ascii="Times New Roman" w:hAnsi="Times New Roman"/>
          <w:sz w:val="28"/>
          <w:szCs w:val="28"/>
        </w:rPr>
        <w:t xml:space="preserve"> 2 объекта</w:t>
      </w:r>
      <w:r w:rsidR="004D70BF" w:rsidRPr="00B43DE1">
        <w:rPr>
          <w:rFonts w:ascii="Times New Roman" w:hAnsi="Times New Roman"/>
          <w:sz w:val="28"/>
          <w:szCs w:val="28"/>
        </w:rPr>
        <w:t>;</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proofErr w:type="gramStart"/>
      <w:r w:rsidRPr="00B43DE1">
        <w:rPr>
          <w:rFonts w:ascii="Times New Roman" w:hAnsi="Times New Roman"/>
          <w:sz w:val="28"/>
          <w:szCs w:val="28"/>
        </w:rPr>
        <w:t>проработаны и отклонены</w:t>
      </w:r>
      <w:proofErr w:type="gramEnd"/>
      <w:r w:rsidRPr="00B43DE1">
        <w:rPr>
          <w:rFonts w:ascii="Times New Roman" w:hAnsi="Times New Roman"/>
          <w:sz w:val="28"/>
          <w:szCs w:val="28"/>
        </w:rPr>
        <w:t xml:space="preserve"> предложения о передаче 2 недвижимых объектов федерального имущества в муниципальную с</w:t>
      </w:r>
      <w:r w:rsidR="004D70BF" w:rsidRPr="00B43DE1">
        <w:rPr>
          <w:rFonts w:ascii="Times New Roman" w:hAnsi="Times New Roman"/>
          <w:sz w:val="28"/>
          <w:szCs w:val="28"/>
        </w:rPr>
        <w:t>обственность ЗАТО Железногорск.</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из государственной собственности Красноярского края в</w:t>
      </w:r>
      <w:r w:rsidR="004D70BF" w:rsidRPr="00B43DE1">
        <w:rPr>
          <w:rFonts w:ascii="Times New Roman" w:hAnsi="Times New Roman"/>
          <w:sz w:val="28"/>
          <w:szCs w:val="28"/>
        </w:rPr>
        <w:t> </w:t>
      </w:r>
      <w:r w:rsidRPr="00B43DE1">
        <w:rPr>
          <w:rFonts w:ascii="Times New Roman" w:hAnsi="Times New Roman"/>
          <w:sz w:val="28"/>
          <w:szCs w:val="28"/>
        </w:rPr>
        <w:t>муниципальную собственность ЗАТО Железногорск принято:</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r w:rsidRPr="00B43DE1">
        <w:rPr>
          <w:rFonts w:ascii="Times New Roman" w:hAnsi="Times New Roman"/>
          <w:sz w:val="28"/>
          <w:szCs w:val="28"/>
        </w:rPr>
        <w:t>нежилое помещение, расположенное по адресу</w:t>
      </w:r>
      <w:r w:rsidR="004D70BF" w:rsidRPr="00B43DE1">
        <w:rPr>
          <w:rFonts w:ascii="Times New Roman" w:hAnsi="Times New Roman"/>
          <w:sz w:val="28"/>
          <w:szCs w:val="28"/>
        </w:rPr>
        <w:t xml:space="preserve"> </w:t>
      </w:r>
      <w:r w:rsidRPr="00B43DE1">
        <w:rPr>
          <w:rFonts w:ascii="Times New Roman" w:hAnsi="Times New Roman"/>
          <w:sz w:val="28"/>
          <w:szCs w:val="28"/>
        </w:rPr>
        <w:t>ул.</w:t>
      </w:r>
      <w:r w:rsidR="004D70BF" w:rsidRPr="00B43DE1">
        <w:rPr>
          <w:rFonts w:ascii="Times New Roman" w:hAnsi="Times New Roman"/>
          <w:sz w:val="28"/>
          <w:szCs w:val="28"/>
          <w:lang w:val="en-US"/>
        </w:rPr>
        <w:t> </w:t>
      </w:r>
      <w:r w:rsidRPr="00B43DE1">
        <w:rPr>
          <w:rFonts w:ascii="Times New Roman" w:hAnsi="Times New Roman"/>
          <w:sz w:val="28"/>
          <w:szCs w:val="28"/>
        </w:rPr>
        <w:t>Октябрьская, 26, пом.</w:t>
      </w:r>
      <w:r w:rsidR="004D70BF" w:rsidRPr="00B43DE1">
        <w:rPr>
          <w:rFonts w:ascii="Times New Roman" w:hAnsi="Times New Roman"/>
          <w:sz w:val="28"/>
          <w:szCs w:val="28"/>
          <w:lang w:val="en-US"/>
        </w:rPr>
        <w:t> </w:t>
      </w:r>
      <w:r w:rsidRPr="00B43DE1">
        <w:rPr>
          <w:rFonts w:ascii="Times New Roman" w:hAnsi="Times New Roman"/>
          <w:sz w:val="28"/>
          <w:szCs w:val="28"/>
        </w:rPr>
        <w:t>38;</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r w:rsidRPr="00B43DE1">
        <w:rPr>
          <w:rFonts w:ascii="Times New Roman" w:hAnsi="Times New Roman"/>
          <w:sz w:val="28"/>
          <w:szCs w:val="28"/>
        </w:rPr>
        <w:t>оборудование видеоконференции (комплект для ВКС тип 2);</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lang w:val="en-US"/>
        </w:rPr>
        <w:t> </w:t>
      </w:r>
      <w:r w:rsidRPr="00B43DE1">
        <w:rPr>
          <w:rFonts w:ascii="Times New Roman" w:hAnsi="Times New Roman"/>
          <w:sz w:val="28"/>
          <w:szCs w:val="28"/>
        </w:rPr>
        <w:t>методическое пособие «Сопровождаемое проживание инвалидов в</w:t>
      </w:r>
      <w:r w:rsidR="004D70BF" w:rsidRPr="00B43DE1">
        <w:rPr>
          <w:rFonts w:ascii="Times New Roman" w:hAnsi="Times New Roman"/>
          <w:sz w:val="28"/>
          <w:szCs w:val="28"/>
          <w:lang w:val="en-US"/>
        </w:rPr>
        <w:t> </w:t>
      </w:r>
      <w:r w:rsidRPr="00B43DE1">
        <w:rPr>
          <w:rFonts w:ascii="Times New Roman" w:hAnsi="Times New Roman"/>
          <w:sz w:val="28"/>
          <w:szCs w:val="28"/>
        </w:rPr>
        <w:t>вопросах и ответах» в количестве 6 шт.</w:t>
      </w:r>
    </w:p>
    <w:p w:rsidR="00861AB4" w:rsidRPr="00B43DE1" w:rsidRDefault="00861AB4" w:rsidP="00AF3AD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состоянию на 31.12.2018 в Реестре бесхозяйного имущества учитывается 133 объекта (2017</w:t>
      </w:r>
      <w:r w:rsidR="004D70BF" w:rsidRPr="00B43DE1">
        <w:rPr>
          <w:rFonts w:ascii="Times New Roman" w:hAnsi="Times New Roman"/>
          <w:sz w:val="28"/>
          <w:szCs w:val="28"/>
        </w:rPr>
        <w:t xml:space="preserve"> год –</w:t>
      </w:r>
      <w:r w:rsidRPr="00B43DE1">
        <w:rPr>
          <w:rFonts w:ascii="Times New Roman" w:hAnsi="Times New Roman"/>
          <w:sz w:val="28"/>
          <w:szCs w:val="28"/>
        </w:rPr>
        <w:t xml:space="preserve"> 125 объектов</w:t>
      </w:r>
      <w:r w:rsidR="00B77BDC" w:rsidRPr="00B43DE1">
        <w:rPr>
          <w:rFonts w:ascii="Times New Roman" w:hAnsi="Times New Roman"/>
          <w:sz w:val="28"/>
          <w:szCs w:val="28"/>
        </w:rPr>
        <w:t>)</w:t>
      </w:r>
      <w:r w:rsidR="004D70BF" w:rsidRPr="00B43DE1">
        <w:rPr>
          <w:rFonts w:ascii="Times New Roman" w:hAnsi="Times New Roman"/>
          <w:sz w:val="28"/>
          <w:szCs w:val="28"/>
        </w:rPr>
        <w:t>. В</w:t>
      </w:r>
      <w:r w:rsidRPr="00B43DE1">
        <w:rPr>
          <w:rFonts w:ascii="Times New Roman" w:hAnsi="Times New Roman"/>
          <w:sz w:val="28"/>
          <w:szCs w:val="28"/>
        </w:rPr>
        <w:t xml:space="preserve"> 2018</w:t>
      </w:r>
      <w:r w:rsidR="004D70BF" w:rsidRPr="00B43DE1">
        <w:rPr>
          <w:rFonts w:ascii="Times New Roman" w:hAnsi="Times New Roman"/>
          <w:sz w:val="28"/>
          <w:szCs w:val="28"/>
        </w:rPr>
        <w:t xml:space="preserve"> </w:t>
      </w:r>
      <w:r w:rsidRPr="00B43DE1">
        <w:rPr>
          <w:rFonts w:ascii="Times New Roman" w:hAnsi="Times New Roman"/>
          <w:sz w:val="28"/>
          <w:szCs w:val="28"/>
        </w:rPr>
        <w:t>г</w:t>
      </w:r>
      <w:r w:rsidR="004D70BF" w:rsidRPr="00B43DE1">
        <w:rPr>
          <w:rFonts w:ascii="Times New Roman" w:hAnsi="Times New Roman"/>
          <w:sz w:val="28"/>
          <w:szCs w:val="28"/>
        </w:rPr>
        <w:t>оду</w:t>
      </w:r>
      <w:r w:rsidRPr="00B43DE1">
        <w:rPr>
          <w:rFonts w:ascii="Times New Roman" w:hAnsi="Times New Roman"/>
          <w:sz w:val="28"/>
          <w:szCs w:val="28"/>
        </w:rPr>
        <w:t xml:space="preserve"> право собственности на бесхозяйные объекты не регистрировалось.</w:t>
      </w:r>
    </w:p>
    <w:p w:rsidR="004D70BF" w:rsidRPr="00B43DE1" w:rsidRDefault="004D70BF" w:rsidP="00AF3ADA">
      <w:pPr>
        <w:spacing w:after="0" w:line="240" w:lineRule="auto"/>
        <w:ind w:firstLine="709"/>
        <w:jc w:val="both"/>
        <w:rPr>
          <w:rFonts w:ascii="Times New Roman" w:hAnsi="Times New Roman"/>
          <w:sz w:val="28"/>
          <w:szCs w:val="28"/>
        </w:rPr>
      </w:pP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w:t>
      </w:r>
      <w:r w:rsidR="004D70BF" w:rsidRPr="00B43DE1">
        <w:rPr>
          <w:rFonts w:ascii="Times New Roman" w:hAnsi="Times New Roman"/>
          <w:sz w:val="28"/>
          <w:szCs w:val="28"/>
        </w:rPr>
        <w:t xml:space="preserve">Администрацией ЗАТО г. Железногорск </w:t>
      </w:r>
      <w:r w:rsidRPr="00B43DE1">
        <w:rPr>
          <w:rFonts w:ascii="Times New Roman" w:hAnsi="Times New Roman"/>
          <w:sz w:val="28"/>
          <w:szCs w:val="28"/>
        </w:rPr>
        <w:t>в процессе учета мун</w:t>
      </w:r>
      <w:r w:rsidR="00CE66CB" w:rsidRPr="00B43DE1">
        <w:rPr>
          <w:rFonts w:ascii="Times New Roman" w:hAnsi="Times New Roman"/>
          <w:sz w:val="28"/>
          <w:szCs w:val="28"/>
        </w:rPr>
        <w:t>иципальной собственности велась</w:t>
      </w:r>
      <w:r w:rsidRPr="00B43DE1">
        <w:rPr>
          <w:rFonts w:ascii="Times New Roman" w:hAnsi="Times New Roman"/>
          <w:sz w:val="28"/>
          <w:szCs w:val="28"/>
        </w:rPr>
        <w:t xml:space="preserve"> работа </w:t>
      </w:r>
      <w:proofErr w:type="gramStart"/>
      <w:r w:rsidRPr="00B43DE1">
        <w:rPr>
          <w:rFonts w:ascii="Times New Roman" w:hAnsi="Times New Roman"/>
          <w:sz w:val="28"/>
          <w:szCs w:val="28"/>
        </w:rPr>
        <w:t>по</w:t>
      </w:r>
      <w:proofErr w:type="gramEnd"/>
      <w:r w:rsidRPr="00B43DE1">
        <w:rPr>
          <w:rFonts w:ascii="Times New Roman" w:hAnsi="Times New Roman"/>
          <w:sz w:val="28"/>
          <w:szCs w:val="28"/>
        </w:rPr>
        <w:t>:</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r w:rsidRPr="00B43DE1">
        <w:rPr>
          <w:rFonts w:ascii="Times New Roman" w:hAnsi="Times New Roman"/>
          <w:sz w:val="28"/>
          <w:szCs w:val="28"/>
        </w:rPr>
        <w:t>ведению учета муниципального имущества в Реестре муниципальной собственности ЗАТО Железногорск, и ежегодной сверке по имуществу с</w:t>
      </w:r>
      <w:r w:rsidR="004D70BF" w:rsidRPr="00B43DE1">
        <w:rPr>
          <w:rFonts w:ascii="Times New Roman" w:hAnsi="Times New Roman"/>
          <w:sz w:val="28"/>
          <w:szCs w:val="28"/>
        </w:rPr>
        <w:t> </w:t>
      </w:r>
      <w:r w:rsidRPr="00B43DE1">
        <w:rPr>
          <w:rFonts w:ascii="Times New Roman" w:hAnsi="Times New Roman"/>
          <w:sz w:val="28"/>
          <w:szCs w:val="28"/>
        </w:rPr>
        <w:t>муниципальными предприятиями и учреждениями;</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w:t>
      </w:r>
      <w:r w:rsidR="004D70BF" w:rsidRPr="00B43DE1">
        <w:rPr>
          <w:rFonts w:ascii="Times New Roman" w:hAnsi="Times New Roman"/>
          <w:sz w:val="28"/>
          <w:szCs w:val="28"/>
        </w:rPr>
        <w:t> </w:t>
      </w:r>
      <w:r w:rsidRPr="00B43DE1">
        <w:rPr>
          <w:rFonts w:ascii="Times New Roman" w:hAnsi="Times New Roman"/>
          <w:sz w:val="28"/>
          <w:szCs w:val="28"/>
        </w:rPr>
        <w:t>постановке объектов недвижимости на государственный кадастровый учет и оформление прав на них</w:t>
      </w:r>
      <w:r w:rsidR="004D70BF" w:rsidRPr="00B43DE1">
        <w:rPr>
          <w:rFonts w:ascii="Times New Roman" w:hAnsi="Times New Roman"/>
          <w:sz w:val="28"/>
          <w:szCs w:val="28"/>
        </w:rPr>
        <w:t>.</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состоянию на 01.01.2019 в Реестре муниципальной собственности ЗАТО Железногорск учитываются:</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D70BF" w:rsidRPr="00B43DE1">
        <w:rPr>
          <w:rFonts w:ascii="Times New Roman" w:hAnsi="Times New Roman"/>
          <w:sz w:val="28"/>
          <w:szCs w:val="28"/>
        </w:rPr>
        <w:t> </w:t>
      </w:r>
      <w:r w:rsidRPr="00B43DE1">
        <w:rPr>
          <w:rFonts w:ascii="Times New Roman" w:hAnsi="Times New Roman"/>
          <w:sz w:val="28"/>
          <w:szCs w:val="28"/>
        </w:rPr>
        <w:t>8 муниципальных предприятий</w:t>
      </w:r>
      <w:r w:rsidR="004D70BF" w:rsidRPr="00B43DE1">
        <w:rPr>
          <w:rFonts w:ascii="Times New Roman" w:hAnsi="Times New Roman"/>
          <w:sz w:val="28"/>
          <w:szCs w:val="28"/>
        </w:rPr>
        <w:t xml:space="preserve"> (в 2017 году – 9 муниципальных предприятий);</w:t>
      </w:r>
    </w:p>
    <w:p w:rsidR="00861AB4" w:rsidRPr="00B43DE1" w:rsidRDefault="00861AB4" w:rsidP="004D70B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F301B2" w:rsidRPr="00B43DE1">
        <w:rPr>
          <w:rFonts w:ascii="Times New Roman" w:hAnsi="Times New Roman"/>
          <w:sz w:val="28"/>
          <w:szCs w:val="28"/>
        </w:rPr>
        <w:t> </w:t>
      </w:r>
      <w:r w:rsidRPr="00B43DE1">
        <w:rPr>
          <w:rFonts w:ascii="Times New Roman" w:hAnsi="Times New Roman"/>
          <w:sz w:val="28"/>
          <w:szCs w:val="28"/>
        </w:rPr>
        <w:t>82 муниципальных учреждени</w:t>
      </w:r>
      <w:r w:rsidR="00F301B2" w:rsidRPr="00B43DE1">
        <w:rPr>
          <w:rFonts w:ascii="Times New Roman" w:hAnsi="Times New Roman"/>
          <w:sz w:val="28"/>
          <w:szCs w:val="28"/>
        </w:rPr>
        <w:t>я (по отношению к 2017 году количество муниципальных учреждений не изменилось).</w:t>
      </w:r>
    </w:p>
    <w:p w:rsidR="00F301B2" w:rsidRPr="00B43DE1" w:rsidRDefault="00F301B2" w:rsidP="00F301B2">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Основные итоги деятельности Администрации ЗАТО г. Железногорск по учету объектов муниципального имущества за период 2016-2018 гг. представлены в таблице 3.</w:t>
      </w:r>
    </w:p>
    <w:p w:rsidR="00F301B2" w:rsidRPr="00B43DE1" w:rsidRDefault="00861AB4" w:rsidP="00F301B2">
      <w:pPr>
        <w:spacing w:after="0" w:line="240" w:lineRule="auto"/>
        <w:ind w:firstLine="709"/>
        <w:jc w:val="right"/>
        <w:rPr>
          <w:rFonts w:ascii="Times New Roman" w:hAnsi="Times New Roman"/>
          <w:sz w:val="28"/>
          <w:szCs w:val="28"/>
        </w:rPr>
      </w:pPr>
      <w:r w:rsidRPr="00B43DE1">
        <w:rPr>
          <w:rFonts w:ascii="Times New Roman" w:hAnsi="Times New Roman"/>
          <w:sz w:val="28"/>
          <w:szCs w:val="28"/>
        </w:rPr>
        <w:t xml:space="preserve">Таблица </w:t>
      </w:r>
      <w:r w:rsidR="00F301B2" w:rsidRPr="00B43DE1">
        <w:rPr>
          <w:rFonts w:ascii="Times New Roman" w:hAnsi="Times New Roman"/>
          <w:sz w:val="28"/>
          <w:szCs w:val="28"/>
        </w:rPr>
        <w:t>3</w:t>
      </w:r>
    </w:p>
    <w:p w:rsidR="00F301B2" w:rsidRPr="00B43DE1" w:rsidRDefault="00F301B2" w:rsidP="00F301B2">
      <w:pPr>
        <w:spacing w:after="0" w:line="240" w:lineRule="auto"/>
        <w:ind w:firstLine="709"/>
        <w:jc w:val="center"/>
        <w:rPr>
          <w:rFonts w:ascii="Times New Roman" w:hAnsi="Times New Roman"/>
          <w:sz w:val="28"/>
          <w:szCs w:val="28"/>
        </w:rPr>
      </w:pPr>
      <w:r w:rsidRPr="00B43DE1">
        <w:rPr>
          <w:rFonts w:ascii="Times New Roman" w:hAnsi="Times New Roman"/>
          <w:sz w:val="28"/>
          <w:szCs w:val="28"/>
        </w:rPr>
        <w:t>Учет объектов муниципального имущества за период 2016-2018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820"/>
        <w:gridCol w:w="1152"/>
        <w:gridCol w:w="1276"/>
        <w:gridCol w:w="1399"/>
      </w:tblGrid>
      <w:tr w:rsidR="00861AB4" w:rsidRPr="00B43DE1" w:rsidTr="00F301B2">
        <w:trPr>
          <w:tblHeader/>
        </w:trPr>
        <w:tc>
          <w:tcPr>
            <w:tcW w:w="709" w:type="dxa"/>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 п/п</w:t>
            </w:r>
          </w:p>
        </w:tc>
        <w:tc>
          <w:tcPr>
            <w:tcW w:w="4820"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Наименование показателя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2016</w:t>
            </w:r>
            <w:r w:rsidR="00F301B2" w:rsidRPr="00B43DE1">
              <w:rPr>
                <w:rFonts w:ascii="Times New Roman" w:hAnsi="Times New Roman"/>
                <w:sz w:val="24"/>
                <w:szCs w:val="24"/>
              </w:rPr>
              <w:t xml:space="preserve"> год</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2017</w:t>
            </w:r>
            <w:r w:rsidR="00F301B2" w:rsidRPr="00B43DE1">
              <w:rPr>
                <w:rFonts w:ascii="Times New Roman" w:hAnsi="Times New Roman"/>
                <w:sz w:val="24"/>
                <w:szCs w:val="24"/>
              </w:rPr>
              <w:t xml:space="preserve"> год</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2018</w:t>
            </w:r>
            <w:r w:rsidR="00F301B2" w:rsidRPr="00B43DE1">
              <w:rPr>
                <w:rFonts w:ascii="Times New Roman" w:hAnsi="Times New Roman"/>
                <w:sz w:val="24"/>
                <w:szCs w:val="24"/>
              </w:rPr>
              <w:t xml:space="preserve"> год</w:t>
            </w:r>
          </w:p>
        </w:tc>
      </w:tr>
      <w:tr w:rsidR="00861AB4" w:rsidRPr="00B43DE1" w:rsidTr="002E3297">
        <w:tc>
          <w:tcPr>
            <w:tcW w:w="709" w:type="dxa"/>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Муниципальные предприятия</w:t>
            </w:r>
          </w:p>
        </w:tc>
        <w:tc>
          <w:tcPr>
            <w:tcW w:w="1152" w:type="dxa"/>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9</w:t>
            </w:r>
          </w:p>
        </w:tc>
        <w:tc>
          <w:tcPr>
            <w:tcW w:w="1276" w:type="dxa"/>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9</w:t>
            </w:r>
          </w:p>
        </w:tc>
        <w:tc>
          <w:tcPr>
            <w:tcW w:w="1399" w:type="dxa"/>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8</w:t>
            </w:r>
          </w:p>
        </w:tc>
      </w:tr>
      <w:tr w:rsidR="00861AB4" w:rsidRPr="00B43DE1" w:rsidTr="002E3297">
        <w:tc>
          <w:tcPr>
            <w:tcW w:w="709" w:type="dxa"/>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Муниципальные учреждения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86</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82</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82</w:t>
            </w:r>
          </w:p>
        </w:tc>
      </w:tr>
      <w:tr w:rsidR="00861AB4" w:rsidRPr="00B43DE1" w:rsidTr="002E3297">
        <w:tc>
          <w:tcPr>
            <w:tcW w:w="709" w:type="dxa"/>
          </w:tcPr>
          <w:p w:rsidR="00861AB4" w:rsidRPr="00B43DE1" w:rsidRDefault="00F301B2"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2.1.</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Учреждения дошкольного образования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32</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27</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27</w:t>
            </w:r>
          </w:p>
        </w:tc>
      </w:tr>
      <w:tr w:rsidR="00861AB4" w:rsidRPr="00B43DE1" w:rsidTr="002E3297">
        <w:tc>
          <w:tcPr>
            <w:tcW w:w="709" w:type="dxa"/>
          </w:tcPr>
          <w:p w:rsidR="00861AB4" w:rsidRPr="00B43DE1" w:rsidRDefault="00F301B2"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2.2.</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Учреждения общего образования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14</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14</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14</w:t>
            </w:r>
          </w:p>
        </w:tc>
      </w:tr>
      <w:tr w:rsidR="00861AB4" w:rsidRPr="00B43DE1" w:rsidTr="002E3297">
        <w:tc>
          <w:tcPr>
            <w:tcW w:w="709" w:type="dxa"/>
          </w:tcPr>
          <w:p w:rsidR="00861AB4" w:rsidRPr="00B43DE1" w:rsidRDefault="00F301B2"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2.3.</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Учреждения дополнительного образования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13</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13</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13</w:t>
            </w:r>
          </w:p>
        </w:tc>
      </w:tr>
      <w:tr w:rsidR="00861AB4" w:rsidRPr="00B43DE1" w:rsidTr="002E3297">
        <w:tc>
          <w:tcPr>
            <w:tcW w:w="709" w:type="dxa"/>
          </w:tcPr>
          <w:p w:rsidR="00861AB4" w:rsidRPr="00B43DE1" w:rsidRDefault="00F301B2"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2.4.</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Учреждения культуры</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8</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8</w:t>
            </w:r>
          </w:p>
        </w:tc>
        <w:tc>
          <w:tcPr>
            <w:tcW w:w="1399" w:type="dxa"/>
            <w:vAlign w:val="center"/>
          </w:tcPr>
          <w:p w:rsidR="00861AB4" w:rsidRPr="00B43DE1" w:rsidRDefault="008320BD"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7</w:t>
            </w:r>
          </w:p>
        </w:tc>
      </w:tr>
      <w:tr w:rsidR="00861AB4" w:rsidRPr="00B43DE1" w:rsidTr="002E3297">
        <w:tc>
          <w:tcPr>
            <w:tcW w:w="709" w:type="dxa"/>
          </w:tcPr>
          <w:p w:rsidR="00861AB4" w:rsidRPr="00B43DE1" w:rsidRDefault="00F301B2"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2.5.</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Иные учреждения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14</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15</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16</w:t>
            </w:r>
          </w:p>
        </w:tc>
      </w:tr>
      <w:tr w:rsidR="00861AB4" w:rsidRPr="00B43DE1" w:rsidTr="002E3297">
        <w:tc>
          <w:tcPr>
            <w:tcW w:w="709" w:type="dxa"/>
          </w:tcPr>
          <w:p w:rsidR="00861AB4" w:rsidRPr="00B43DE1" w:rsidRDefault="00F301B2"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2.6.</w:t>
            </w:r>
          </w:p>
        </w:tc>
        <w:tc>
          <w:tcPr>
            <w:tcW w:w="4820" w:type="dxa"/>
          </w:tcPr>
          <w:p w:rsidR="00861AB4" w:rsidRPr="00B43DE1" w:rsidRDefault="00861AB4" w:rsidP="00F301B2">
            <w:pPr>
              <w:pStyle w:val="af4"/>
              <w:spacing w:after="0" w:line="240" w:lineRule="auto"/>
              <w:ind w:left="0"/>
              <w:contextualSpacing w:val="0"/>
              <w:jc w:val="both"/>
              <w:rPr>
                <w:rFonts w:ascii="Times New Roman" w:hAnsi="Times New Roman"/>
                <w:sz w:val="24"/>
                <w:szCs w:val="24"/>
              </w:rPr>
            </w:pPr>
            <w:r w:rsidRPr="00B43DE1">
              <w:rPr>
                <w:rFonts w:ascii="Times New Roman" w:hAnsi="Times New Roman"/>
                <w:sz w:val="24"/>
                <w:szCs w:val="24"/>
              </w:rPr>
              <w:t>Юридические лица, относящиеся к органам местного самоуправления</w:t>
            </w:r>
          </w:p>
        </w:tc>
        <w:tc>
          <w:tcPr>
            <w:tcW w:w="1152"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5</w:t>
            </w:r>
          </w:p>
        </w:tc>
        <w:tc>
          <w:tcPr>
            <w:tcW w:w="1276"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5</w:t>
            </w:r>
          </w:p>
        </w:tc>
        <w:tc>
          <w:tcPr>
            <w:tcW w:w="1399" w:type="dxa"/>
            <w:vAlign w:val="center"/>
          </w:tcPr>
          <w:p w:rsidR="00861AB4" w:rsidRPr="00B43DE1" w:rsidRDefault="00861AB4" w:rsidP="00F301B2">
            <w:pPr>
              <w:pStyle w:val="af4"/>
              <w:spacing w:after="0" w:line="240" w:lineRule="auto"/>
              <w:ind w:left="0"/>
              <w:contextualSpacing w:val="0"/>
              <w:jc w:val="center"/>
              <w:rPr>
                <w:rFonts w:ascii="Times New Roman" w:hAnsi="Times New Roman"/>
                <w:sz w:val="24"/>
                <w:szCs w:val="24"/>
              </w:rPr>
            </w:pPr>
            <w:r w:rsidRPr="00B43DE1">
              <w:rPr>
                <w:rFonts w:ascii="Times New Roman" w:hAnsi="Times New Roman"/>
                <w:sz w:val="24"/>
                <w:szCs w:val="24"/>
              </w:rPr>
              <w:t>5</w:t>
            </w:r>
          </w:p>
        </w:tc>
      </w:tr>
    </w:tbl>
    <w:p w:rsidR="00861AB4" w:rsidRPr="00B43DE1" w:rsidRDefault="00861AB4" w:rsidP="00B85BA6">
      <w:pPr>
        <w:spacing w:after="0" w:line="240" w:lineRule="auto"/>
        <w:ind w:firstLine="709"/>
        <w:jc w:val="both"/>
        <w:rPr>
          <w:rFonts w:ascii="Times New Roman" w:hAnsi="Times New Roman"/>
          <w:sz w:val="28"/>
          <w:szCs w:val="28"/>
        </w:rPr>
      </w:pPr>
    </w:p>
    <w:p w:rsidR="00861AB4" w:rsidRPr="00B43DE1" w:rsidRDefault="00861AB4" w:rsidP="00B85BA6">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Общая балансовая стоимость муниципального имущества, включая имущество Муниципальной казны ЗАТО Железногорск, составила 9</w:t>
      </w:r>
      <w:r w:rsidR="00B85BA6" w:rsidRPr="00B43DE1">
        <w:rPr>
          <w:rFonts w:ascii="Times New Roman" w:hAnsi="Times New Roman"/>
          <w:sz w:val="28"/>
          <w:szCs w:val="28"/>
        </w:rPr>
        <w:t> </w:t>
      </w:r>
      <w:r w:rsidRPr="00B43DE1">
        <w:rPr>
          <w:rFonts w:ascii="Times New Roman" w:hAnsi="Times New Roman"/>
          <w:sz w:val="28"/>
          <w:szCs w:val="28"/>
        </w:rPr>
        <w:t>453</w:t>
      </w:r>
      <w:r w:rsidR="00B85BA6" w:rsidRPr="00B43DE1">
        <w:rPr>
          <w:rFonts w:ascii="Times New Roman" w:hAnsi="Times New Roman"/>
          <w:sz w:val="28"/>
          <w:szCs w:val="28"/>
        </w:rPr>
        <w:t>,</w:t>
      </w:r>
      <w:r w:rsidRPr="00B43DE1">
        <w:rPr>
          <w:rFonts w:ascii="Times New Roman" w:hAnsi="Times New Roman"/>
          <w:sz w:val="28"/>
          <w:szCs w:val="28"/>
        </w:rPr>
        <w:t>0</w:t>
      </w:r>
      <w:r w:rsidR="00B85BA6" w:rsidRPr="00B43DE1">
        <w:rPr>
          <w:rFonts w:ascii="Times New Roman" w:hAnsi="Times New Roman"/>
          <w:sz w:val="28"/>
          <w:szCs w:val="28"/>
        </w:rPr>
        <w:t> млн. </w:t>
      </w:r>
      <w:r w:rsidRPr="00B43DE1">
        <w:rPr>
          <w:rFonts w:ascii="Times New Roman" w:hAnsi="Times New Roman"/>
          <w:sz w:val="28"/>
          <w:szCs w:val="28"/>
        </w:rPr>
        <w:t>рубл</w:t>
      </w:r>
      <w:r w:rsidR="00B85BA6" w:rsidRPr="00B43DE1">
        <w:rPr>
          <w:rFonts w:ascii="Times New Roman" w:hAnsi="Times New Roman"/>
          <w:sz w:val="28"/>
          <w:szCs w:val="28"/>
        </w:rPr>
        <w:t>ей</w:t>
      </w:r>
      <w:r w:rsidRPr="00B43DE1">
        <w:rPr>
          <w:rFonts w:ascii="Times New Roman" w:hAnsi="Times New Roman"/>
          <w:sz w:val="28"/>
          <w:szCs w:val="28"/>
        </w:rPr>
        <w:t>, количество объектов учета – 49 605 единиц.</w:t>
      </w:r>
    </w:p>
    <w:p w:rsidR="00861AB4" w:rsidRPr="00B43DE1" w:rsidRDefault="00861AB4" w:rsidP="00B85BA6">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Также, в муниципальной собстве</w:t>
      </w:r>
      <w:r w:rsidR="00B85BA6" w:rsidRPr="00B43DE1">
        <w:rPr>
          <w:rFonts w:ascii="Times New Roman" w:hAnsi="Times New Roman"/>
          <w:sz w:val="28"/>
          <w:szCs w:val="28"/>
        </w:rPr>
        <w:t>нности числятся 847 земельных и </w:t>
      </w:r>
      <w:r w:rsidRPr="00B43DE1">
        <w:rPr>
          <w:rFonts w:ascii="Times New Roman" w:hAnsi="Times New Roman"/>
          <w:sz w:val="28"/>
          <w:szCs w:val="28"/>
        </w:rPr>
        <w:t>садовых участков, общей площадью 9</w:t>
      </w:r>
      <w:r w:rsidR="00B85BA6" w:rsidRPr="00B43DE1">
        <w:rPr>
          <w:rFonts w:ascii="Times New Roman" w:hAnsi="Times New Roman"/>
          <w:sz w:val="28"/>
          <w:szCs w:val="28"/>
        </w:rPr>
        <w:t> </w:t>
      </w:r>
      <w:r w:rsidRPr="00B43DE1">
        <w:rPr>
          <w:rFonts w:ascii="Times New Roman" w:hAnsi="Times New Roman"/>
          <w:sz w:val="28"/>
          <w:szCs w:val="28"/>
        </w:rPr>
        <w:t>287</w:t>
      </w:r>
      <w:r w:rsidR="00B85BA6" w:rsidRPr="00B43DE1">
        <w:rPr>
          <w:rFonts w:ascii="Times New Roman" w:hAnsi="Times New Roman"/>
          <w:sz w:val="28"/>
          <w:szCs w:val="28"/>
        </w:rPr>
        <w:t>,3 тыс.</w:t>
      </w:r>
      <w:r w:rsidRPr="00B43DE1">
        <w:rPr>
          <w:rFonts w:ascii="Times New Roman" w:hAnsi="Times New Roman"/>
          <w:sz w:val="28"/>
          <w:szCs w:val="28"/>
        </w:rPr>
        <w:t> кв.</w:t>
      </w:r>
      <w:r w:rsidR="00D80DB2" w:rsidRPr="00B43DE1">
        <w:rPr>
          <w:rFonts w:ascii="Times New Roman" w:hAnsi="Times New Roman"/>
          <w:sz w:val="28"/>
          <w:szCs w:val="28"/>
        </w:rPr>
        <w:t> </w:t>
      </w:r>
      <w:r w:rsidRPr="00B43DE1">
        <w:rPr>
          <w:rFonts w:ascii="Times New Roman" w:hAnsi="Times New Roman"/>
          <w:sz w:val="28"/>
          <w:szCs w:val="28"/>
        </w:rPr>
        <w:t>метров и кадастровой стоимостью 4</w:t>
      </w:r>
      <w:r w:rsidR="00B85BA6" w:rsidRPr="00B43DE1">
        <w:rPr>
          <w:rFonts w:ascii="Times New Roman" w:hAnsi="Times New Roman"/>
          <w:sz w:val="28"/>
          <w:szCs w:val="28"/>
        </w:rPr>
        <w:t> </w:t>
      </w:r>
      <w:r w:rsidRPr="00B43DE1">
        <w:rPr>
          <w:rFonts w:ascii="Times New Roman" w:hAnsi="Times New Roman"/>
          <w:sz w:val="28"/>
          <w:szCs w:val="28"/>
        </w:rPr>
        <w:t>087</w:t>
      </w:r>
      <w:r w:rsidR="00B85BA6" w:rsidRPr="00B43DE1">
        <w:rPr>
          <w:rFonts w:ascii="Times New Roman" w:hAnsi="Times New Roman"/>
          <w:sz w:val="28"/>
          <w:szCs w:val="28"/>
        </w:rPr>
        <w:t>,</w:t>
      </w:r>
      <w:r w:rsidRPr="00B43DE1">
        <w:rPr>
          <w:rFonts w:ascii="Times New Roman" w:hAnsi="Times New Roman"/>
          <w:sz w:val="28"/>
          <w:szCs w:val="28"/>
        </w:rPr>
        <w:t>1</w:t>
      </w:r>
      <w:r w:rsidR="00B85BA6" w:rsidRPr="00B43DE1">
        <w:rPr>
          <w:rFonts w:ascii="Times New Roman" w:hAnsi="Times New Roman"/>
          <w:sz w:val="28"/>
          <w:szCs w:val="28"/>
        </w:rPr>
        <w:t> млн.</w:t>
      </w:r>
      <w:r w:rsidRPr="00B43DE1">
        <w:rPr>
          <w:rFonts w:ascii="Times New Roman" w:hAnsi="Times New Roman"/>
          <w:sz w:val="28"/>
          <w:szCs w:val="28"/>
        </w:rPr>
        <w:t> руб</w:t>
      </w:r>
      <w:r w:rsidR="00B85BA6" w:rsidRPr="00B43DE1">
        <w:rPr>
          <w:rFonts w:ascii="Times New Roman" w:hAnsi="Times New Roman"/>
          <w:sz w:val="28"/>
          <w:szCs w:val="28"/>
        </w:rPr>
        <w:t>лей</w:t>
      </w:r>
      <w:r w:rsidRPr="00B43DE1">
        <w:rPr>
          <w:rFonts w:ascii="Times New Roman" w:hAnsi="Times New Roman"/>
          <w:sz w:val="28"/>
          <w:szCs w:val="28"/>
        </w:rPr>
        <w:t>.</w:t>
      </w:r>
    </w:p>
    <w:p w:rsidR="002D232D" w:rsidRPr="00B43DE1" w:rsidRDefault="002D232D" w:rsidP="006A6653">
      <w:pPr>
        <w:spacing w:after="0" w:line="240" w:lineRule="auto"/>
        <w:ind w:firstLine="709"/>
        <w:jc w:val="both"/>
        <w:rPr>
          <w:rFonts w:ascii="Times New Roman" w:hAnsi="Times New Roman"/>
          <w:sz w:val="28"/>
          <w:szCs w:val="28"/>
        </w:rPr>
      </w:pPr>
    </w:p>
    <w:p w:rsidR="00861AB4" w:rsidRPr="00B43DE1" w:rsidRDefault="00861AB4"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w:t>
      </w:r>
      <w:r w:rsidR="006A6653" w:rsidRPr="00B43DE1">
        <w:rPr>
          <w:rFonts w:ascii="Times New Roman" w:hAnsi="Times New Roman"/>
          <w:sz w:val="28"/>
          <w:szCs w:val="28"/>
        </w:rPr>
        <w:t>оду</w:t>
      </w:r>
      <w:r w:rsidRPr="00B43DE1">
        <w:rPr>
          <w:rFonts w:ascii="Times New Roman" w:hAnsi="Times New Roman"/>
          <w:sz w:val="28"/>
          <w:szCs w:val="28"/>
        </w:rPr>
        <w:t xml:space="preserve"> в рамках исполнения задач, связанных с учетом объектов муниципальной собственности</w:t>
      </w:r>
      <w:r w:rsidR="006A6653" w:rsidRPr="00B43DE1">
        <w:rPr>
          <w:rFonts w:ascii="Times New Roman" w:hAnsi="Times New Roman"/>
          <w:sz w:val="28"/>
          <w:szCs w:val="28"/>
        </w:rPr>
        <w:t>:</w:t>
      </w:r>
    </w:p>
    <w:p w:rsidR="00861AB4" w:rsidRPr="00B43DE1" w:rsidRDefault="00861AB4"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подготовлено 481 постановл</w:t>
      </w:r>
      <w:r w:rsidR="006A6653" w:rsidRPr="00B43DE1">
        <w:rPr>
          <w:rFonts w:ascii="Times New Roman" w:hAnsi="Times New Roman"/>
          <w:sz w:val="28"/>
          <w:szCs w:val="28"/>
        </w:rPr>
        <w:t>ение по закреплению, списанию и </w:t>
      </w:r>
      <w:r w:rsidRPr="00B43DE1">
        <w:rPr>
          <w:rFonts w:ascii="Times New Roman" w:hAnsi="Times New Roman"/>
          <w:sz w:val="28"/>
          <w:szCs w:val="28"/>
        </w:rPr>
        <w:t>передаче муниципального имущества (2017</w:t>
      </w:r>
      <w:r w:rsidR="00255EB2" w:rsidRPr="00B43DE1">
        <w:rPr>
          <w:rFonts w:ascii="Times New Roman" w:hAnsi="Times New Roman"/>
          <w:sz w:val="28"/>
          <w:szCs w:val="28"/>
        </w:rPr>
        <w:t> </w:t>
      </w:r>
      <w:r w:rsidRPr="00B43DE1">
        <w:rPr>
          <w:rFonts w:ascii="Times New Roman" w:hAnsi="Times New Roman"/>
          <w:sz w:val="28"/>
          <w:szCs w:val="28"/>
        </w:rPr>
        <w:t>г</w:t>
      </w:r>
      <w:r w:rsidR="006A6653" w:rsidRPr="00B43DE1">
        <w:rPr>
          <w:rFonts w:ascii="Times New Roman" w:hAnsi="Times New Roman"/>
          <w:sz w:val="28"/>
          <w:szCs w:val="28"/>
        </w:rPr>
        <w:t>од</w:t>
      </w:r>
      <w:r w:rsidRPr="00B43DE1">
        <w:rPr>
          <w:rFonts w:ascii="Times New Roman" w:hAnsi="Times New Roman"/>
          <w:sz w:val="28"/>
          <w:szCs w:val="28"/>
        </w:rPr>
        <w:t xml:space="preserve"> </w:t>
      </w:r>
      <w:r w:rsidR="006A6653" w:rsidRPr="00B43DE1">
        <w:rPr>
          <w:rFonts w:ascii="Times New Roman" w:hAnsi="Times New Roman"/>
          <w:sz w:val="28"/>
          <w:szCs w:val="28"/>
        </w:rPr>
        <w:t>–</w:t>
      </w:r>
      <w:r w:rsidR="00255EB2" w:rsidRPr="00B43DE1">
        <w:rPr>
          <w:rFonts w:ascii="Times New Roman" w:hAnsi="Times New Roman"/>
          <w:sz w:val="28"/>
          <w:szCs w:val="28"/>
        </w:rPr>
        <w:t xml:space="preserve"> </w:t>
      </w:r>
      <w:r w:rsidRPr="00B43DE1">
        <w:rPr>
          <w:rFonts w:ascii="Times New Roman" w:hAnsi="Times New Roman"/>
          <w:sz w:val="28"/>
          <w:szCs w:val="28"/>
        </w:rPr>
        <w:t>3</w:t>
      </w:r>
      <w:r w:rsidR="006A6653" w:rsidRPr="00B43DE1">
        <w:rPr>
          <w:rFonts w:ascii="Times New Roman" w:hAnsi="Times New Roman"/>
          <w:sz w:val="28"/>
          <w:szCs w:val="28"/>
        </w:rPr>
        <w:t>30 постановлений)</w:t>
      </w:r>
      <w:r w:rsidRPr="00B43DE1">
        <w:rPr>
          <w:rFonts w:ascii="Times New Roman" w:hAnsi="Times New Roman"/>
          <w:sz w:val="28"/>
          <w:szCs w:val="28"/>
        </w:rPr>
        <w:t>;</w:t>
      </w:r>
    </w:p>
    <w:p w:rsidR="00861AB4" w:rsidRPr="00B43DE1" w:rsidRDefault="00861AB4"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подготовлены документы и зарегистрировано право муниципальной собственности на 371 объект недвижимости (2017 г</w:t>
      </w:r>
      <w:r w:rsidR="006A6653" w:rsidRPr="00B43DE1">
        <w:rPr>
          <w:rFonts w:ascii="Times New Roman" w:hAnsi="Times New Roman"/>
          <w:sz w:val="28"/>
          <w:szCs w:val="28"/>
        </w:rPr>
        <w:t>од</w:t>
      </w:r>
      <w:r w:rsidR="002521CB" w:rsidRPr="00B43DE1">
        <w:rPr>
          <w:rFonts w:ascii="Times New Roman" w:hAnsi="Times New Roman"/>
          <w:sz w:val="28"/>
          <w:szCs w:val="28"/>
        </w:rPr>
        <w:t xml:space="preserve"> </w:t>
      </w:r>
      <w:r w:rsidR="006A6653" w:rsidRPr="00B43DE1">
        <w:rPr>
          <w:rFonts w:ascii="Times New Roman" w:hAnsi="Times New Roman"/>
          <w:sz w:val="28"/>
          <w:szCs w:val="28"/>
        </w:rPr>
        <w:t>– 163 объекта);</w:t>
      </w:r>
    </w:p>
    <w:p w:rsidR="00861AB4" w:rsidRPr="00B43DE1" w:rsidRDefault="00861AB4"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подготовлены необходимые документы и зарегистрировано право муниципальной собственности на 9 земельных участков (2017 г</w:t>
      </w:r>
      <w:r w:rsidR="006A6653" w:rsidRPr="00B43DE1">
        <w:rPr>
          <w:rFonts w:ascii="Times New Roman" w:hAnsi="Times New Roman"/>
          <w:sz w:val="28"/>
          <w:szCs w:val="28"/>
        </w:rPr>
        <w:t>од</w:t>
      </w:r>
      <w:r w:rsidR="002521CB" w:rsidRPr="00B43DE1">
        <w:rPr>
          <w:rFonts w:ascii="Times New Roman" w:hAnsi="Times New Roman"/>
          <w:sz w:val="28"/>
          <w:szCs w:val="28"/>
        </w:rPr>
        <w:t xml:space="preserve"> </w:t>
      </w:r>
      <w:r w:rsidR="006A6653" w:rsidRPr="00B43DE1">
        <w:rPr>
          <w:rFonts w:ascii="Times New Roman" w:hAnsi="Times New Roman"/>
          <w:sz w:val="28"/>
          <w:szCs w:val="28"/>
        </w:rPr>
        <w:t>–</w:t>
      </w:r>
      <w:r w:rsidRPr="00B43DE1">
        <w:rPr>
          <w:rFonts w:ascii="Times New Roman" w:hAnsi="Times New Roman"/>
          <w:sz w:val="28"/>
          <w:szCs w:val="28"/>
        </w:rPr>
        <w:t xml:space="preserve"> 6</w:t>
      </w:r>
      <w:r w:rsidR="006A6653" w:rsidRPr="00B43DE1">
        <w:rPr>
          <w:rFonts w:ascii="Times New Roman" w:hAnsi="Times New Roman"/>
          <w:sz w:val="28"/>
          <w:szCs w:val="28"/>
        </w:rPr>
        <w:t>3 </w:t>
      </w:r>
      <w:r w:rsidR="000017AF" w:rsidRPr="00B43DE1">
        <w:rPr>
          <w:rFonts w:ascii="Times New Roman" w:hAnsi="Times New Roman"/>
          <w:sz w:val="28"/>
          <w:szCs w:val="28"/>
        </w:rPr>
        <w:t>земельных участка</w:t>
      </w:r>
      <w:r w:rsidRPr="00B43DE1">
        <w:rPr>
          <w:rFonts w:ascii="Times New Roman" w:hAnsi="Times New Roman"/>
          <w:sz w:val="28"/>
          <w:szCs w:val="28"/>
        </w:rPr>
        <w:t>);</w:t>
      </w:r>
    </w:p>
    <w:p w:rsidR="00861AB4" w:rsidRPr="00B43DE1" w:rsidRDefault="00861AB4"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проведена паспортизация 284 объектов недвижимости Муниципальной казны ЗАТО Железногорск с постанов</w:t>
      </w:r>
      <w:r w:rsidR="006A6653" w:rsidRPr="00B43DE1">
        <w:rPr>
          <w:rFonts w:ascii="Times New Roman" w:hAnsi="Times New Roman"/>
          <w:sz w:val="28"/>
          <w:szCs w:val="28"/>
        </w:rPr>
        <w:t>кой на кадастровый учет (2017 год –</w:t>
      </w:r>
      <w:r w:rsidRPr="00B43DE1">
        <w:rPr>
          <w:rFonts w:ascii="Times New Roman" w:hAnsi="Times New Roman"/>
          <w:sz w:val="28"/>
          <w:szCs w:val="28"/>
        </w:rPr>
        <w:t xml:space="preserve"> 12</w:t>
      </w:r>
      <w:r w:rsidR="006A6653" w:rsidRPr="00B43DE1">
        <w:rPr>
          <w:rFonts w:ascii="Times New Roman" w:hAnsi="Times New Roman"/>
          <w:sz w:val="28"/>
          <w:szCs w:val="28"/>
        </w:rPr>
        <w:t>1 объект</w:t>
      </w:r>
      <w:r w:rsidRPr="00B43DE1">
        <w:rPr>
          <w:rFonts w:ascii="Times New Roman" w:hAnsi="Times New Roman"/>
          <w:sz w:val="28"/>
          <w:szCs w:val="28"/>
        </w:rPr>
        <w:t>).</w:t>
      </w:r>
    </w:p>
    <w:p w:rsidR="00861AB4" w:rsidRPr="00B43DE1" w:rsidRDefault="00861AB4" w:rsidP="006A6653">
      <w:pPr>
        <w:spacing w:after="0" w:line="240" w:lineRule="auto"/>
        <w:ind w:firstLine="709"/>
        <w:jc w:val="both"/>
        <w:rPr>
          <w:rFonts w:ascii="Times New Roman" w:hAnsi="Times New Roman"/>
          <w:sz w:val="28"/>
          <w:szCs w:val="28"/>
        </w:rPr>
      </w:pPr>
    </w:p>
    <w:p w:rsidR="00861AB4" w:rsidRPr="00B43DE1" w:rsidRDefault="005C05C8" w:rsidP="005C05C8">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С целью эффективного использования муниципального имущества</w:t>
      </w:r>
      <w:r w:rsidR="00861AB4" w:rsidRPr="00B43DE1">
        <w:rPr>
          <w:rFonts w:ascii="Times New Roman" w:hAnsi="Times New Roman"/>
          <w:sz w:val="28"/>
          <w:szCs w:val="28"/>
        </w:rPr>
        <w:t xml:space="preserve"> </w:t>
      </w:r>
      <w:r w:rsidR="000017AF" w:rsidRPr="00B43DE1">
        <w:rPr>
          <w:rFonts w:ascii="Times New Roman" w:hAnsi="Times New Roman"/>
          <w:sz w:val="28"/>
          <w:szCs w:val="28"/>
        </w:rPr>
        <w:t>Администрацией ЗАТО г. Железногорск</w:t>
      </w:r>
      <w:r w:rsidR="00861AB4" w:rsidRPr="00B43DE1">
        <w:rPr>
          <w:rFonts w:ascii="Times New Roman" w:hAnsi="Times New Roman"/>
          <w:sz w:val="28"/>
          <w:szCs w:val="28"/>
        </w:rPr>
        <w:t xml:space="preserve"> в 2018 году проводилась работа </w:t>
      </w:r>
      <w:proofErr w:type="gramStart"/>
      <w:r w:rsidR="00861AB4" w:rsidRPr="00B43DE1">
        <w:rPr>
          <w:rFonts w:ascii="Times New Roman" w:hAnsi="Times New Roman"/>
          <w:sz w:val="28"/>
          <w:szCs w:val="28"/>
        </w:rPr>
        <w:t>по</w:t>
      </w:r>
      <w:proofErr w:type="gramEnd"/>
      <w:r w:rsidR="00861AB4" w:rsidRPr="00B43DE1">
        <w:rPr>
          <w:rFonts w:ascii="Times New Roman" w:hAnsi="Times New Roman"/>
          <w:sz w:val="28"/>
          <w:szCs w:val="28"/>
        </w:rPr>
        <w:t>:</w:t>
      </w:r>
    </w:p>
    <w:p w:rsidR="00861AB4" w:rsidRPr="00B43DE1" w:rsidRDefault="000017AF"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сдаче в аренду и приватизации муниципального имущества, входящего в состав Муниципальной казны ЗАТО Железногорск;</w:t>
      </w:r>
    </w:p>
    <w:p w:rsidR="00861AB4" w:rsidRPr="00B43DE1" w:rsidRDefault="000017AF"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администрированию доходов от аренды и приватизации муниципального имущества ЗАТО Железногорск, а также части прибыли муниципальных предприятий, остающейся после уплаты налог</w:t>
      </w:r>
      <w:r w:rsidRPr="00B43DE1">
        <w:rPr>
          <w:rFonts w:ascii="Times New Roman" w:hAnsi="Times New Roman"/>
          <w:sz w:val="28"/>
          <w:szCs w:val="28"/>
        </w:rPr>
        <w:t>ов и иных обязательных платежей.</w:t>
      </w:r>
    </w:p>
    <w:p w:rsidR="00861AB4" w:rsidRPr="00B43DE1" w:rsidRDefault="00861AB4" w:rsidP="006A665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Динамика изменения получения доходов от использования муниципального имущества представлена в </w:t>
      </w:r>
      <w:r w:rsidR="000017AF" w:rsidRPr="00B43DE1">
        <w:rPr>
          <w:rFonts w:ascii="Times New Roman" w:hAnsi="Times New Roman"/>
          <w:sz w:val="28"/>
          <w:szCs w:val="28"/>
        </w:rPr>
        <w:t>т</w:t>
      </w:r>
      <w:r w:rsidRPr="00B43DE1">
        <w:rPr>
          <w:rFonts w:ascii="Times New Roman" w:hAnsi="Times New Roman"/>
          <w:sz w:val="28"/>
          <w:szCs w:val="28"/>
        </w:rPr>
        <w:t xml:space="preserve">аблице </w:t>
      </w:r>
      <w:r w:rsidR="005C05C8" w:rsidRPr="00B43DE1">
        <w:rPr>
          <w:rFonts w:ascii="Times New Roman" w:hAnsi="Times New Roman"/>
          <w:sz w:val="28"/>
          <w:szCs w:val="28"/>
        </w:rPr>
        <w:t>4</w:t>
      </w:r>
      <w:r w:rsidRPr="00B43DE1">
        <w:rPr>
          <w:rFonts w:ascii="Times New Roman" w:hAnsi="Times New Roman"/>
          <w:sz w:val="28"/>
          <w:szCs w:val="28"/>
        </w:rPr>
        <w:t>.</w:t>
      </w:r>
    </w:p>
    <w:p w:rsidR="00861AB4" w:rsidRPr="00B43DE1" w:rsidRDefault="00861AB4" w:rsidP="000017AF">
      <w:pPr>
        <w:spacing w:after="0" w:line="240" w:lineRule="auto"/>
        <w:ind w:firstLine="709"/>
        <w:jc w:val="right"/>
        <w:rPr>
          <w:rFonts w:ascii="Times New Roman" w:hAnsi="Times New Roman"/>
          <w:sz w:val="28"/>
          <w:szCs w:val="28"/>
        </w:rPr>
      </w:pPr>
      <w:r w:rsidRPr="00B43DE1">
        <w:rPr>
          <w:rFonts w:ascii="Times New Roman" w:hAnsi="Times New Roman"/>
          <w:sz w:val="28"/>
          <w:szCs w:val="28"/>
        </w:rPr>
        <w:t xml:space="preserve">Таблица </w:t>
      </w:r>
      <w:r w:rsidR="005C05C8" w:rsidRPr="00B43DE1">
        <w:rPr>
          <w:rFonts w:ascii="Times New Roman" w:hAnsi="Times New Roman"/>
          <w:sz w:val="28"/>
          <w:szCs w:val="28"/>
        </w:rPr>
        <w:t>4</w:t>
      </w:r>
    </w:p>
    <w:p w:rsidR="000017AF" w:rsidRPr="00B43DE1" w:rsidRDefault="000017AF" w:rsidP="000017AF">
      <w:pPr>
        <w:spacing w:after="0" w:line="240" w:lineRule="auto"/>
        <w:ind w:firstLine="709"/>
        <w:jc w:val="center"/>
        <w:rPr>
          <w:rFonts w:ascii="Times New Roman" w:hAnsi="Times New Roman"/>
          <w:sz w:val="28"/>
          <w:szCs w:val="28"/>
        </w:rPr>
      </w:pPr>
      <w:r w:rsidRPr="00B43DE1">
        <w:rPr>
          <w:rFonts w:ascii="Times New Roman" w:hAnsi="Times New Roman"/>
          <w:sz w:val="28"/>
          <w:szCs w:val="28"/>
        </w:rPr>
        <w:t>Доходы от использования муниципального имущества</w:t>
      </w:r>
    </w:p>
    <w:tbl>
      <w:tblPr>
        <w:tblW w:w="9355" w:type="dxa"/>
        <w:tblInd w:w="108" w:type="dxa"/>
        <w:tblLayout w:type="fixed"/>
        <w:tblLook w:val="0000"/>
      </w:tblPr>
      <w:tblGrid>
        <w:gridCol w:w="3686"/>
        <w:gridCol w:w="1559"/>
        <w:gridCol w:w="1370"/>
        <w:gridCol w:w="1370"/>
        <w:gridCol w:w="1370"/>
      </w:tblGrid>
      <w:tr w:rsidR="00893416" w:rsidRPr="00B43DE1" w:rsidTr="00E90B12">
        <w:trPr>
          <w:trHeight w:val="496"/>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Наименование показателя</w:t>
            </w:r>
          </w:p>
        </w:tc>
        <w:tc>
          <w:tcPr>
            <w:tcW w:w="1559"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Ед. изм.</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2017 год</w:t>
            </w:r>
          </w:p>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факт</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2018 год</w:t>
            </w:r>
          </w:p>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факт</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2019 год</w:t>
            </w:r>
          </w:p>
          <w:p w:rsidR="00893416" w:rsidRPr="00B43DE1" w:rsidRDefault="00893416" w:rsidP="000017AF">
            <w:pPr>
              <w:widowControl w:val="0"/>
              <w:spacing w:after="0" w:line="240" w:lineRule="auto"/>
              <w:jc w:val="center"/>
              <w:rPr>
                <w:rFonts w:ascii="Times New Roman" w:eastAsia="Times New Roman" w:hAnsi="Times New Roman"/>
                <w:bCs/>
                <w:color w:val="000000"/>
                <w:sz w:val="24"/>
                <w:szCs w:val="24"/>
              </w:rPr>
            </w:pPr>
            <w:r w:rsidRPr="00B43DE1">
              <w:rPr>
                <w:rFonts w:ascii="Times New Roman" w:eastAsia="Times New Roman" w:hAnsi="Times New Roman"/>
                <w:bCs/>
                <w:color w:val="000000"/>
                <w:sz w:val="24"/>
                <w:szCs w:val="24"/>
              </w:rPr>
              <w:t>прогноз</w:t>
            </w:r>
          </w:p>
        </w:tc>
      </w:tr>
      <w:tr w:rsidR="00893416" w:rsidRPr="00B43DE1" w:rsidTr="00E90B12">
        <w:trPr>
          <w:trHeight w:val="120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416" w:rsidRPr="00B43DE1" w:rsidRDefault="00893416" w:rsidP="00893416">
            <w:pPr>
              <w:widowControl w:val="0"/>
              <w:spacing w:after="0" w:line="240" w:lineRule="auto"/>
              <w:jc w:val="both"/>
              <w:rPr>
                <w:rFonts w:ascii="Times New Roman" w:hAnsi="Times New Roman"/>
                <w:color w:val="000000"/>
                <w:sz w:val="24"/>
                <w:szCs w:val="24"/>
              </w:rPr>
            </w:pPr>
            <w:r w:rsidRPr="00B43DE1">
              <w:rPr>
                <w:rFonts w:ascii="Times New Roman" w:hAnsi="Times New Roman"/>
                <w:color w:val="000000"/>
                <w:sz w:val="24"/>
                <w:szCs w:val="24"/>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p>
        </w:tc>
        <w:tc>
          <w:tcPr>
            <w:tcW w:w="1559"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eastAsia="Times New Roman" w:hAnsi="Times New Roman"/>
                <w:color w:val="000000"/>
                <w:sz w:val="24"/>
                <w:szCs w:val="24"/>
              </w:rPr>
            </w:pPr>
            <w:r w:rsidRPr="00B43DE1">
              <w:rPr>
                <w:rFonts w:ascii="Times New Roman" w:eastAsia="Times New Roman" w:hAnsi="Times New Roman"/>
                <w:color w:val="000000"/>
                <w:sz w:val="24"/>
                <w:szCs w:val="24"/>
              </w:rPr>
              <w:t>тыс. рублей</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27 037,12</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 xml:space="preserve">15 737,76  </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0017AF">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12 020,00</w:t>
            </w:r>
          </w:p>
        </w:tc>
      </w:tr>
      <w:tr w:rsidR="00893416" w:rsidRPr="00B43DE1" w:rsidTr="00E90B12">
        <w:trPr>
          <w:trHeight w:val="844"/>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416" w:rsidRPr="00B43DE1" w:rsidRDefault="00893416" w:rsidP="00893416">
            <w:pPr>
              <w:widowControl w:val="0"/>
              <w:spacing w:after="0" w:line="240" w:lineRule="auto"/>
              <w:jc w:val="both"/>
              <w:rPr>
                <w:rFonts w:ascii="Times New Roman" w:hAnsi="Times New Roman"/>
                <w:color w:val="000000"/>
                <w:sz w:val="24"/>
                <w:szCs w:val="24"/>
              </w:rPr>
            </w:pPr>
            <w:r w:rsidRPr="00B43DE1">
              <w:rPr>
                <w:rFonts w:ascii="Times New Roman" w:hAnsi="Times New Roman"/>
                <w:sz w:val="24"/>
                <w:szCs w:val="24"/>
              </w:rPr>
              <w:t>Изменение (абсолютное / относительное)</w:t>
            </w:r>
          </w:p>
        </w:tc>
        <w:tc>
          <w:tcPr>
            <w:tcW w:w="1559"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eastAsia="Times New Roman" w:hAnsi="Times New Roman"/>
                <w:color w:val="000000"/>
                <w:sz w:val="24"/>
                <w:szCs w:val="24"/>
              </w:rPr>
            </w:pP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-11 299,36/</w:t>
            </w:r>
          </w:p>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-41,8%</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-3 717,76/</w:t>
            </w:r>
          </w:p>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-23,6%</w:t>
            </w:r>
          </w:p>
        </w:tc>
      </w:tr>
      <w:tr w:rsidR="00893416" w:rsidRPr="00B43DE1" w:rsidTr="00E90B12">
        <w:trPr>
          <w:trHeight w:val="946"/>
        </w:trPr>
        <w:tc>
          <w:tcPr>
            <w:tcW w:w="3686" w:type="dxa"/>
            <w:tcBorders>
              <w:left w:val="single" w:sz="4" w:space="0" w:color="000000"/>
              <w:bottom w:val="single" w:sz="4" w:space="0" w:color="auto"/>
              <w:right w:val="single" w:sz="4" w:space="0" w:color="000000"/>
            </w:tcBorders>
            <w:shd w:val="clear" w:color="auto" w:fill="auto"/>
            <w:vAlign w:val="center"/>
          </w:tcPr>
          <w:p w:rsidR="00893416" w:rsidRPr="00B43DE1" w:rsidRDefault="00893416" w:rsidP="00893416">
            <w:pPr>
              <w:widowControl w:val="0"/>
              <w:spacing w:after="0" w:line="240" w:lineRule="auto"/>
              <w:jc w:val="both"/>
              <w:rPr>
                <w:rFonts w:ascii="Times New Roman" w:eastAsia="Times New Roman" w:hAnsi="Times New Roman"/>
                <w:color w:val="000000"/>
                <w:sz w:val="24"/>
                <w:szCs w:val="24"/>
              </w:rPr>
            </w:pPr>
            <w:r w:rsidRPr="00B43DE1">
              <w:rPr>
                <w:rFonts w:ascii="Times New Roman" w:eastAsia="Times New Roman" w:hAnsi="Times New Roman"/>
                <w:color w:val="000000"/>
                <w:sz w:val="24"/>
                <w:szCs w:val="24"/>
              </w:rPr>
              <w:t xml:space="preserve">Доходы от сдачи в аренду имущества, находящегося в муниципальной собственности (кроме земельных участков) </w:t>
            </w:r>
          </w:p>
        </w:tc>
        <w:tc>
          <w:tcPr>
            <w:tcW w:w="1559" w:type="dxa"/>
            <w:tcBorders>
              <w:bottom w:val="single" w:sz="4" w:space="0" w:color="auto"/>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eastAsia="Times New Roman" w:hAnsi="Times New Roman"/>
                <w:color w:val="000000"/>
                <w:sz w:val="24"/>
                <w:szCs w:val="24"/>
              </w:rPr>
            </w:pPr>
            <w:r w:rsidRPr="00B43DE1">
              <w:rPr>
                <w:rFonts w:ascii="Times New Roman" w:eastAsia="Times New Roman" w:hAnsi="Times New Roman"/>
                <w:color w:val="000000"/>
                <w:sz w:val="24"/>
                <w:szCs w:val="24"/>
              </w:rPr>
              <w:t>тыс. рублей</w:t>
            </w:r>
          </w:p>
        </w:tc>
        <w:tc>
          <w:tcPr>
            <w:tcW w:w="1370" w:type="dxa"/>
            <w:tcBorders>
              <w:bottom w:val="single" w:sz="4" w:space="0" w:color="auto"/>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color w:val="000000"/>
                <w:sz w:val="24"/>
                <w:szCs w:val="24"/>
              </w:rPr>
            </w:pPr>
            <w:r w:rsidRPr="00B43DE1">
              <w:rPr>
                <w:rFonts w:ascii="Times New Roman" w:hAnsi="Times New Roman"/>
                <w:color w:val="000000"/>
                <w:sz w:val="24"/>
                <w:szCs w:val="24"/>
              </w:rPr>
              <w:t>31 527,56</w:t>
            </w:r>
          </w:p>
        </w:tc>
        <w:tc>
          <w:tcPr>
            <w:tcW w:w="1370" w:type="dxa"/>
            <w:tcBorders>
              <w:bottom w:val="single" w:sz="4" w:space="0" w:color="auto"/>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color w:val="000000"/>
                <w:sz w:val="24"/>
                <w:szCs w:val="24"/>
              </w:rPr>
            </w:pPr>
            <w:r w:rsidRPr="00B43DE1">
              <w:rPr>
                <w:rFonts w:ascii="Times New Roman" w:hAnsi="Times New Roman"/>
                <w:color w:val="000000"/>
                <w:sz w:val="24"/>
                <w:szCs w:val="24"/>
              </w:rPr>
              <w:t>27 436,17</w:t>
            </w:r>
          </w:p>
        </w:tc>
        <w:tc>
          <w:tcPr>
            <w:tcW w:w="1370" w:type="dxa"/>
            <w:tcBorders>
              <w:bottom w:val="single" w:sz="4" w:space="0" w:color="auto"/>
              <w:right w:val="single" w:sz="4" w:space="0" w:color="000000"/>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28 500,00</w:t>
            </w:r>
          </w:p>
        </w:tc>
      </w:tr>
      <w:tr w:rsidR="00893416" w:rsidRPr="00B43DE1" w:rsidTr="00E90B12">
        <w:trPr>
          <w:trHeight w:val="10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93416" w:rsidRPr="00B43DE1" w:rsidRDefault="00893416" w:rsidP="00893416">
            <w:pPr>
              <w:widowControl w:val="0"/>
              <w:spacing w:after="0" w:line="240" w:lineRule="auto"/>
              <w:jc w:val="both"/>
              <w:rPr>
                <w:rFonts w:ascii="Times New Roman" w:eastAsia="Times New Roman" w:hAnsi="Times New Roman"/>
                <w:color w:val="000000"/>
                <w:sz w:val="24"/>
                <w:szCs w:val="24"/>
              </w:rPr>
            </w:pPr>
            <w:r w:rsidRPr="00B43DE1">
              <w:rPr>
                <w:rFonts w:ascii="Times New Roman" w:hAnsi="Times New Roman"/>
                <w:sz w:val="24"/>
                <w:szCs w:val="24"/>
              </w:rPr>
              <w:t>Изменение (абсолютное / относительное)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3416" w:rsidRPr="00B43DE1" w:rsidRDefault="00893416" w:rsidP="00893416">
            <w:pPr>
              <w:widowControl w:val="0"/>
              <w:spacing w:after="0" w:line="240" w:lineRule="auto"/>
              <w:jc w:val="center"/>
              <w:rPr>
                <w:rFonts w:ascii="Times New Roman" w:eastAsia="Times New Roman" w:hAnsi="Times New Roman"/>
                <w:color w:val="000000"/>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color w:val="000000"/>
                <w:sz w:val="24"/>
                <w:szCs w:val="24"/>
              </w:rPr>
            </w:pPr>
            <w:r w:rsidRPr="00B43DE1">
              <w:rPr>
                <w:rFonts w:ascii="Times New Roman" w:hAnsi="Times New Roman"/>
                <w:color w:val="000000"/>
                <w:sz w:val="24"/>
                <w:szCs w:val="24"/>
              </w:rPr>
              <w:t>-</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color w:val="000000"/>
                <w:sz w:val="24"/>
                <w:szCs w:val="24"/>
              </w:rPr>
            </w:pPr>
            <w:r w:rsidRPr="00B43DE1">
              <w:rPr>
                <w:rFonts w:ascii="Times New Roman" w:hAnsi="Times New Roman"/>
                <w:color w:val="000000"/>
                <w:sz w:val="24"/>
                <w:szCs w:val="24"/>
              </w:rPr>
              <w:t>-4 091,39/</w:t>
            </w:r>
          </w:p>
          <w:p w:rsidR="00893416" w:rsidRPr="00B43DE1" w:rsidRDefault="00893416" w:rsidP="00893416">
            <w:pPr>
              <w:widowControl w:val="0"/>
              <w:spacing w:after="0" w:line="240" w:lineRule="auto"/>
              <w:jc w:val="center"/>
              <w:rPr>
                <w:rFonts w:ascii="Times New Roman" w:hAnsi="Times New Roman"/>
                <w:color w:val="000000"/>
                <w:sz w:val="24"/>
                <w:szCs w:val="24"/>
              </w:rPr>
            </w:pPr>
            <w:r w:rsidRPr="00B43DE1">
              <w:rPr>
                <w:rFonts w:ascii="Times New Roman" w:hAnsi="Times New Roman"/>
                <w:color w:val="000000"/>
                <w:sz w:val="24"/>
                <w:szCs w:val="24"/>
              </w:rPr>
              <w:t>-13,0%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1 063,83/</w:t>
            </w:r>
          </w:p>
          <w:p w:rsidR="00893416" w:rsidRPr="00B43DE1" w:rsidRDefault="00893416" w:rsidP="00893416">
            <w:pPr>
              <w:widowControl w:val="0"/>
              <w:spacing w:after="0" w:line="240" w:lineRule="auto"/>
              <w:jc w:val="center"/>
              <w:rPr>
                <w:rFonts w:ascii="Times New Roman" w:hAnsi="Times New Roman"/>
                <w:sz w:val="24"/>
                <w:szCs w:val="24"/>
              </w:rPr>
            </w:pPr>
            <w:r w:rsidRPr="00B43DE1">
              <w:rPr>
                <w:rFonts w:ascii="Times New Roman" w:hAnsi="Times New Roman"/>
                <w:sz w:val="24"/>
                <w:szCs w:val="24"/>
              </w:rPr>
              <w:t>3,9%</w:t>
            </w:r>
          </w:p>
        </w:tc>
      </w:tr>
    </w:tbl>
    <w:p w:rsidR="000017AF" w:rsidRPr="00B43DE1" w:rsidRDefault="000017AF" w:rsidP="00893416">
      <w:pPr>
        <w:spacing w:after="0" w:line="240" w:lineRule="auto"/>
        <w:ind w:firstLine="709"/>
        <w:jc w:val="both"/>
        <w:rPr>
          <w:rFonts w:ascii="Times New Roman" w:hAnsi="Times New Roman"/>
          <w:sz w:val="28"/>
          <w:szCs w:val="28"/>
        </w:rPr>
      </w:pPr>
    </w:p>
    <w:p w:rsidR="00AD1A08" w:rsidRPr="00B43DE1" w:rsidRDefault="00861AB4" w:rsidP="008934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Анализ основных показателей в сфере управления муниципальным имуществом, приведенных в </w:t>
      </w:r>
      <w:r w:rsidR="00893416" w:rsidRPr="00B43DE1">
        <w:rPr>
          <w:rFonts w:ascii="Times New Roman" w:hAnsi="Times New Roman"/>
          <w:sz w:val="28"/>
          <w:szCs w:val="28"/>
        </w:rPr>
        <w:t>т</w:t>
      </w:r>
      <w:r w:rsidRPr="00B43DE1">
        <w:rPr>
          <w:rFonts w:ascii="Times New Roman" w:hAnsi="Times New Roman"/>
          <w:sz w:val="28"/>
          <w:szCs w:val="28"/>
        </w:rPr>
        <w:t xml:space="preserve">аблице </w:t>
      </w:r>
      <w:r w:rsidR="005C05C8" w:rsidRPr="00B43DE1">
        <w:rPr>
          <w:rFonts w:ascii="Times New Roman" w:hAnsi="Times New Roman"/>
          <w:sz w:val="28"/>
          <w:szCs w:val="28"/>
        </w:rPr>
        <w:t>4</w:t>
      </w:r>
      <w:r w:rsidRPr="00B43DE1">
        <w:rPr>
          <w:rFonts w:ascii="Times New Roman" w:hAnsi="Times New Roman"/>
          <w:sz w:val="28"/>
          <w:szCs w:val="28"/>
        </w:rPr>
        <w:t>, показал, что в последующие годы прогнозируется снижение доходов от привати</w:t>
      </w:r>
      <w:r w:rsidR="00893416" w:rsidRPr="00B43DE1">
        <w:rPr>
          <w:rFonts w:ascii="Times New Roman" w:hAnsi="Times New Roman"/>
          <w:sz w:val="28"/>
          <w:szCs w:val="28"/>
        </w:rPr>
        <w:t xml:space="preserve">зации муниципального имущества </w:t>
      </w:r>
      <w:r w:rsidRPr="00B43DE1">
        <w:rPr>
          <w:rFonts w:ascii="Times New Roman" w:hAnsi="Times New Roman"/>
          <w:sz w:val="28"/>
          <w:szCs w:val="28"/>
        </w:rPr>
        <w:t xml:space="preserve">и незначительное повышение от </w:t>
      </w:r>
      <w:r w:rsidR="00893416" w:rsidRPr="00B43DE1">
        <w:rPr>
          <w:rFonts w:ascii="Times New Roman" w:hAnsi="Times New Roman"/>
          <w:sz w:val="28"/>
          <w:szCs w:val="28"/>
        </w:rPr>
        <w:t>сдачи в аренду.</w:t>
      </w:r>
    </w:p>
    <w:p w:rsidR="00861AB4" w:rsidRPr="00B43DE1" w:rsidRDefault="00861AB4" w:rsidP="00893416">
      <w:pPr>
        <w:spacing w:after="0" w:line="240" w:lineRule="auto"/>
        <w:ind w:firstLine="709"/>
        <w:jc w:val="both"/>
        <w:rPr>
          <w:rFonts w:ascii="Times New Roman" w:hAnsi="Times New Roman"/>
          <w:sz w:val="28"/>
          <w:szCs w:val="28"/>
        </w:rPr>
      </w:pPr>
      <w:r w:rsidRPr="00B43DE1">
        <w:rPr>
          <w:rFonts w:ascii="Times New Roman" w:hAnsi="Times New Roman"/>
          <w:sz w:val="28"/>
          <w:szCs w:val="28"/>
        </w:rPr>
        <w:t>Это связано:</w:t>
      </w:r>
    </w:p>
    <w:p w:rsidR="00861AB4" w:rsidRPr="00B43DE1" w:rsidRDefault="00861AB4" w:rsidP="00893416">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93416" w:rsidRPr="00B43DE1">
        <w:rPr>
          <w:rFonts w:ascii="Times New Roman" w:hAnsi="Times New Roman"/>
          <w:sz w:val="28"/>
          <w:szCs w:val="28"/>
        </w:rPr>
        <w:t> </w:t>
      </w:r>
      <w:r w:rsidRPr="00B43DE1">
        <w:rPr>
          <w:rFonts w:ascii="Times New Roman" w:hAnsi="Times New Roman"/>
          <w:sz w:val="28"/>
          <w:szCs w:val="28"/>
        </w:rPr>
        <w:t>с уменьшением количества выкупаемых по преимущественному праву арендованных объектов муниципальной собственности, а также, объектов, не используемых для нужд муниципального образования, существенным снижением активнос</w:t>
      </w:r>
      <w:r w:rsidR="00893416" w:rsidRPr="00B43DE1">
        <w:rPr>
          <w:rFonts w:ascii="Times New Roman" w:hAnsi="Times New Roman"/>
          <w:sz w:val="28"/>
          <w:szCs w:val="28"/>
        </w:rPr>
        <w:t>ти потенциальных покупателей на </w:t>
      </w:r>
      <w:r w:rsidRPr="00B43DE1">
        <w:rPr>
          <w:rFonts w:ascii="Times New Roman" w:hAnsi="Times New Roman"/>
          <w:sz w:val="28"/>
          <w:szCs w:val="28"/>
        </w:rPr>
        <w:t>городском рынке недвижимости;</w:t>
      </w:r>
    </w:p>
    <w:p w:rsidR="00861AB4" w:rsidRPr="00B43DE1" w:rsidRDefault="00893416" w:rsidP="008934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 xml:space="preserve">в основном за счет увеличения процента собираемости арендных платежей на фоне развития тенденции по </w:t>
      </w:r>
      <w:r w:rsidRPr="00B43DE1">
        <w:rPr>
          <w:rFonts w:ascii="Times New Roman" w:hAnsi="Times New Roman"/>
          <w:sz w:val="28"/>
          <w:szCs w:val="28"/>
        </w:rPr>
        <w:t>расторжению договоров аренды, в </w:t>
      </w:r>
      <w:r w:rsidR="00861AB4" w:rsidRPr="00B43DE1">
        <w:rPr>
          <w:rFonts w:ascii="Times New Roman" w:hAnsi="Times New Roman"/>
          <w:sz w:val="28"/>
          <w:szCs w:val="28"/>
        </w:rPr>
        <w:t>связи с реализацией субъектами малого и</w:t>
      </w:r>
      <w:r w:rsidRPr="00B43DE1">
        <w:rPr>
          <w:rFonts w:ascii="Times New Roman" w:hAnsi="Times New Roman"/>
          <w:sz w:val="28"/>
          <w:szCs w:val="28"/>
        </w:rPr>
        <w:t xml:space="preserve"> среднего предпринимательства </w:t>
      </w:r>
      <w:r w:rsidR="00861AB4" w:rsidRPr="00B43DE1">
        <w:rPr>
          <w:rFonts w:ascii="Times New Roman" w:hAnsi="Times New Roman"/>
          <w:sz w:val="28"/>
          <w:szCs w:val="28"/>
        </w:rPr>
        <w:t>преимущественного права на приобретение арендуемого муниципального имущества, в соответствии со</w:t>
      </w:r>
      <w:r w:rsidR="003E7EE3" w:rsidRPr="00B43DE1">
        <w:rPr>
          <w:rFonts w:ascii="Times New Roman" w:hAnsi="Times New Roman"/>
          <w:sz w:val="28"/>
          <w:szCs w:val="28"/>
        </w:rPr>
        <w:t xml:space="preserve"> Федеральным законом от 22.07.2008 № 159-ФЗ </w:t>
      </w:r>
      <w:r w:rsidR="003E7EE3" w:rsidRPr="00B43DE1">
        <w:rPr>
          <w:rFonts w:ascii="Times New Roman" w:hAnsi="Times New Roman"/>
          <w:sz w:val="28"/>
          <w:szCs w:val="28"/>
        </w:rPr>
        <w:lastRenderedPageBreak/>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w:t>
      </w:r>
      <w:r w:rsidR="00861AB4" w:rsidRPr="00B43DE1">
        <w:rPr>
          <w:rFonts w:ascii="Times New Roman" w:hAnsi="Times New Roman"/>
          <w:sz w:val="28"/>
          <w:szCs w:val="28"/>
        </w:rPr>
        <w:t>также снижени</w:t>
      </w:r>
      <w:r w:rsidR="003E7EE3" w:rsidRPr="00B43DE1">
        <w:rPr>
          <w:rFonts w:ascii="Times New Roman" w:hAnsi="Times New Roman"/>
          <w:sz w:val="28"/>
          <w:szCs w:val="28"/>
        </w:rPr>
        <w:t>ем спроса на свободные площади.</w:t>
      </w:r>
    </w:p>
    <w:p w:rsidR="003E7EE3" w:rsidRPr="00B43DE1" w:rsidRDefault="003E7EE3" w:rsidP="00FF4FA3">
      <w:pPr>
        <w:pStyle w:val="ConsPlusNonformat"/>
        <w:ind w:firstLine="709"/>
        <w:jc w:val="both"/>
        <w:rPr>
          <w:rFonts w:ascii="Times New Roman" w:hAnsi="Times New Roman" w:cs="Times New Roman"/>
          <w:sz w:val="28"/>
          <w:szCs w:val="28"/>
          <w:lang w:eastAsia="ru-RU"/>
        </w:rPr>
      </w:pPr>
    </w:p>
    <w:p w:rsidR="00861AB4" w:rsidRPr="00B43DE1" w:rsidRDefault="00FF4FA3" w:rsidP="003E7E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r w:rsidR="00861AB4" w:rsidRPr="00B43DE1">
        <w:rPr>
          <w:rFonts w:ascii="Times New Roman" w:hAnsi="Times New Roman"/>
          <w:sz w:val="28"/>
          <w:szCs w:val="28"/>
        </w:rPr>
        <w:t xml:space="preserve">2018 году </w:t>
      </w:r>
      <w:r w:rsidR="003E7EE3" w:rsidRPr="00B43DE1">
        <w:rPr>
          <w:rFonts w:ascii="Times New Roman" w:hAnsi="Times New Roman"/>
          <w:sz w:val="28"/>
          <w:szCs w:val="28"/>
        </w:rPr>
        <w:t>Администрацией ЗАТО г. Железногорск</w:t>
      </w:r>
      <w:r w:rsidR="00861AB4" w:rsidRPr="00B43DE1">
        <w:rPr>
          <w:rFonts w:ascii="Times New Roman" w:hAnsi="Times New Roman"/>
          <w:sz w:val="28"/>
          <w:szCs w:val="28"/>
        </w:rPr>
        <w:t xml:space="preserve"> проводилась работа по взысканию с арендаторов и ссудополучателей расходов, связанных с эксплуатацией муниципального имущества.</w:t>
      </w:r>
    </w:p>
    <w:p w:rsidR="00861AB4" w:rsidRPr="00B43DE1" w:rsidRDefault="00861AB4" w:rsidP="003E7E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Основные результаты работы по сдаче в аренду муниципального имущества представлены в </w:t>
      </w:r>
      <w:r w:rsidR="003E7EE3" w:rsidRPr="00B43DE1">
        <w:rPr>
          <w:rFonts w:ascii="Times New Roman" w:hAnsi="Times New Roman"/>
          <w:sz w:val="28"/>
          <w:szCs w:val="28"/>
        </w:rPr>
        <w:t>т</w:t>
      </w:r>
      <w:r w:rsidRPr="00B43DE1">
        <w:rPr>
          <w:rFonts w:ascii="Times New Roman" w:hAnsi="Times New Roman"/>
          <w:sz w:val="28"/>
          <w:szCs w:val="28"/>
        </w:rPr>
        <w:t xml:space="preserve">аблице </w:t>
      </w:r>
      <w:r w:rsidR="005C05C8" w:rsidRPr="00B43DE1">
        <w:rPr>
          <w:rFonts w:ascii="Times New Roman" w:hAnsi="Times New Roman"/>
          <w:sz w:val="28"/>
          <w:szCs w:val="28"/>
        </w:rPr>
        <w:t>5</w:t>
      </w:r>
      <w:r w:rsidRPr="00B43DE1">
        <w:rPr>
          <w:rFonts w:ascii="Times New Roman" w:hAnsi="Times New Roman"/>
          <w:sz w:val="28"/>
          <w:szCs w:val="28"/>
        </w:rPr>
        <w:t>.</w:t>
      </w:r>
    </w:p>
    <w:p w:rsidR="00861AB4" w:rsidRPr="00B43DE1" w:rsidRDefault="00861AB4" w:rsidP="003E7EE3">
      <w:pPr>
        <w:spacing w:after="0" w:line="240" w:lineRule="auto"/>
        <w:ind w:firstLine="709"/>
        <w:jc w:val="right"/>
        <w:rPr>
          <w:rFonts w:ascii="Times New Roman" w:hAnsi="Times New Roman"/>
          <w:sz w:val="28"/>
          <w:szCs w:val="28"/>
        </w:rPr>
      </w:pPr>
      <w:r w:rsidRPr="00B43DE1">
        <w:rPr>
          <w:rFonts w:ascii="Times New Roman" w:hAnsi="Times New Roman"/>
          <w:sz w:val="28"/>
          <w:szCs w:val="28"/>
        </w:rPr>
        <w:t xml:space="preserve">Таблица </w:t>
      </w:r>
      <w:r w:rsidR="005C05C8" w:rsidRPr="00B43DE1">
        <w:rPr>
          <w:rFonts w:ascii="Times New Roman" w:hAnsi="Times New Roman"/>
          <w:sz w:val="28"/>
          <w:szCs w:val="28"/>
        </w:rPr>
        <w:t>5</w:t>
      </w:r>
    </w:p>
    <w:p w:rsidR="003E7EE3" w:rsidRPr="00B43DE1" w:rsidRDefault="003E7EE3" w:rsidP="003E7EE3">
      <w:pPr>
        <w:spacing w:after="0" w:line="240" w:lineRule="auto"/>
        <w:ind w:firstLine="709"/>
        <w:jc w:val="center"/>
        <w:rPr>
          <w:rFonts w:ascii="Times New Roman" w:hAnsi="Times New Roman"/>
          <w:sz w:val="28"/>
          <w:szCs w:val="28"/>
        </w:rPr>
      </w:pPr>
      <w:r w:rsidRPr="00B43DE1">
        <w:rPr>
          <w:rFonts w:ascii="Times New Roman" w:hAnsi="Times New Roman"/>
          <w:sz w:val="28"/>
          <w:szCs w:val="28"/>
        </w:rPr>
        <w:t>Итоги работы по сдаче в аренду муниципального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245"/>
        <w:gridCol w:w="1701"/>
        <w:gridCol w:w="1701"/>
      </w:tblGrid>
      <w:tr w:rsidR="00861AB4" w:rsidRPr="00B43DE1" w:rsidTr="00AA018E">
        <w:trPr>
          <w:tblHeader/>
        </w:trPr>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 п/п</w:t>
            </w:r>
          </w:p>
        </w:tc>
        <w:tc>
          <w:tcPr>
            <w:tcW w:w="5245"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Наименование показателя</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2017</w:t>
            </w:r>
            <w:r w:rsidR="003E7EE3" w:rsidRPr="00B43DE1">
              <w:rPr>
                <w:rFonts w:ascii="Times New Roman" w:hAnsi="Times New Roman"/>
                <w:sz w:val="24"/>
                <w:szCs w:val="24"/>
              </w:rPr>
              <w:t xml:space="preserve"> год</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2018</w:t>
            </w:r>
            <w:r w:rsidR="003E7EE3" w:rsidRPr="00B43DE1">
              <w:rPr>
                <w:rFonts w:ascii="Times New Roman" w:hAnsi="Times New Roman"/>
                <w:sz w:val="24"/>
                <w:szCs w:val="24"/>
              </w:rPr>
              <w:t xml:space="preserve"> год</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Действующие договор</w:t>
            </w:r>
            <w:r w:rsidR="003E7EE3" w:rsidRPr="00B43DE1">
              <w:rPr>
                <w:rFonts w:ascii="Times New Roman" w:hAnsi="Times New Roman"/>
                <w:sz w:val="24"/>
                <w:szCs w:val="24"/>
              </w:rPr>
              <w:t xml:space="preserve">ы </w:t>
            </w:r>
            <w:r w:rsidRPr="00B43DE1">
              <w:rPr>
                <w:rFonts w:ascii="Times New Roman" w:hAnsi="Times New Roman"/>
                <w:sz w:val="24"/>
                <w:szCs w:val="24"/>
              </w:rPr>
              <w:t>аренды по состоянию на 31.12. отчетного года</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286</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270</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1.1.</w:t>
            </w:r>
          </w:p>
        </w:tc>
        <w:tc>
          <w:tcPr>
            <w:tcW w:w="5245" w:type="dxa"/>
            <w:vAlign w:val="center"/>
          </w:tcPr>
          <w:p w:rsidR="00861AB4" w:rsidRPr="00B43DE1" w:rsidRDefault="003E7EE3"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в</w:t>
            </w:r>
            <w:r w:rsidR="00861AB4" w:rsidRPr="00B43DE1">
              <w:rPr>
                <w:rFonts w:ascii="Times New Roman" w:hAnsi="Times New Roman"/>
                <w:sz w:val="24"/>
                <w:szCs w:val="24"/>
              </w:rPr>
              <w:t xml:space="preserve"> том числе:</w:t>
            </w:r>
          </w:p>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договор</w:t>
            </w:r>
            <w:r w:rsidR="003E7EE3" w:rsidRPr="00B43DE1">
              <w:rPr>
                <w:rFonts w:ascii="Times New Roman" w:hAnsi="Times New Roman"/>
                <w:sz w:val="24"/>
                <w:szCs w:val="24"/>
              </w:rPr>
              <w:t>ы</w:t>
            </w:r>
            <w:r w:rsidRPr="00B43DE1">
              <w:rPr>
                <w:rFonts w:ascii="Times New Roman" w:hAnsi="Times New Roman"/>
                <w:sz w:val="24"/>
                <w:szCs w:val="24"/>
              </w:rPr>
              <w:t xml:space="preserve"> безвозмездного пользования</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p>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38</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p>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37</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2</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Арендуемая площадь, включая площадь сооружений (автостоянка, площадь благоустройства территорий), к</w:t>
            </w:r>
            <w:r w:rsidR="003E7EE3" w:rsidRPr="00B43DE1">
              <w:rPr>
                <w:rFonts w:ascii="Times New Roman" w:hAnsi="Times New Roman"/>
                <w:sz w:val="24"/>
                <w:szCs w:val="24"/>
              </w:rPr>
              <w:t>в</w:t>
            </w:r>
            <w:r w:rsidRPr="00B43DE1">
              <w:rPr>
                <w:rFonts w:ascii="Times New Roman" w:hAnsi="Times New Roman"/>
                <w:sz w:val="24"/>
                <w:szCs w:val="24"/>
              </w:rPr>
              <w:t>.</w:t>
            </w:r>
            <w:r w:rsidR="003E7EE3" w:rsidRPr="00B43DE1">
              <w:rPr>
                <w:rFonts w:ascii="Times New Roman" w:hAnsi="Times New Roman"/>
                <w:sz w:val="24"/>
                <w:szCs w:val="24"/>
              </w:rPr>
              <w:t xml:space="preserve"> </w:t>
            </w:r>
            <w:r w:rsidRPr="00B43DE1">
              <w:rPr>
                <w:rFonts w:ascii="Times New Roman" w:hAnsi="Times New Roman"/>
                <w:sz w:val="24"/>
                <w:szCs w:val="24"/>
              </w:rPr>
              <w:t>м.</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47</w:t>
            </w:r>
            <w:r w:rsidR="003E7EE3" w:rsidRPr="00B43DE1">
              <w:rPr>
                <w:rFonts w:ascii="Times New Roman" w:hAnsi="Times New Roman"/>
                <w:sz w:val="24"/>
                <w:szCs w:val="24"/>
              </w:rPr>
              <w:t> </w:t>
            </w:r>
            <w:r w:rsidRPr="00B43DE1">
              <w:rPr>
                <w:rFonts w:ascii="Times New Roman" w:hAnsi="Times New Roman"/>
                <w:sz w:val="24"/>
                <w:szCs w:val="24"/>
              </w:rPr>
              <w:t>420,72</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43 746,72</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w:t>
            </w:r>
          </w:p>
        </w:tc>
        <w:tc>
          <w:tcPr>
            <w:tcW w:w="5245" w:type="dxa"/>
            <w:vAlign w:val="center"/>
          </w:tcPr>
          <w:p w:rsidR="00861AB4" w:rsidRPr="00B43DE1" w:rsidRDefault="00861AB4" w:rsidP="00763AB0">
            <w:pPr>
              <w:pStyle w:val="af4"/>
              <w:spacing w:after="0" w:line="240" w:lineRule="auto"/>
              <w:ind w:left="0"/>
              <w:rPr>
                <w:rFonts w:ascii="Times New Roman" w:hAnsi="Times New Roman"/>
                <w:sz w:val="24"/>
                <w:szCs w:val="24"/>
              </w:rPr>
            </w:pPr>
            <w:r w:rsidRPr="00B43DE1">
              <w:rPr>
                <w:rFonts w:ascii="Times New Roman" w:hAnsi="Times New Roman"/>
                <w:sz w:val="24"/>
                <w:szCs w:val="24"/>
              </w:rPr>
              <w:t>Площадь, занимаемая по</w:t>
            </w:r>
            <w:r w:rsidR="00763AB0" w:rsidRPr="00B43DE1">
              <w:rPr>
                <w:rFonts w:ascii="Times New Roman" w:hAnsi="Times New Roman"/>
                <w:sz w:val="24"/>
                <w:szCs w:val="24"/>
              </w:rPr>
              <w:t xml:space="preserve"> </w:t>
            </w:r>
            <w:r w:rsidRPr="00B43DE1">
              <w:rPr>
                <w:rFonts w:ascii="Times New Roman" w:hAnsi="Times New Roman"/>
                <w:sz w:val="24"/>
                <w:szCs w:val="24"/>
              </w:rPr>
              <w:t>договорам безвозмездного пользования, кв.</w:t>
            </w:r>
            <w:r w:rsidR="00763AB0" w:rsidRPr="00B43DE1">
              <w:rPr>
                <w:rFonts w:ascii="Times New Roman" w:hAnsi="Times New Roman"/>
                <w:sz w:val="24"/>
                <w:szCs w:val="24"/>
              </w:rPr>
              <w:t xml:space="preserve"> </w:t>
            </w:r>
            <w:r w:rsidRPr="00B43DE1">
              <w:rPr>
                <w:rFonts w:ascii="Times New Roman" w:hAnsi="Times New Roman"/>
                <w:sz w:val="24"/>
                <w:szCs w:val="24"/>
              </w:rPr>
              <w:t>м.</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35 897,3</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35 789,4</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w:t>
            </w:r>
          </w:p>
        </w:tc>
        <w:tc>
          <w:tcPr>
            <w:tcW w:w="5245" w:type="dxa"/>
            <w:vAlign w:val="center"/>
          </w:tcPr>
          <w:p w:rsidR="00861AB4" w:rsidRPr="00B43DE1" w:rsidRDefault="00861AB4" w:rsidP="00763AB0">
            <w:pPr>
              <w:pStyle w:val="af4"/>
              <w:spacing w:after="0" w:line="240" w:lineRule="auto"/>
              <w:ind w:left="0"/>
              <w:rPr>
                <w:rFonts w:ascii="Times New Roman" w:hAnsi="Times New Roman"/>
                <w:sz w:val="24"/>
                <w:szCs w:val="24"/>
              </w:rPr>
            </w:pPr>
            <w:r w:rsidRPr="00B43DE1">
              <w:rPr>
                <w:rFonts w:ascii="Times New Roman" w:hAnsi="Times New Roman"/>
                <w:sz w:val="24"/>
                <w:szCs w:val="24"/>
              </w:rPr>
              <w:t>Заключено договоров аренды и договоров безвозмездного пользования муниципальным имуществом за год</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147</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118</w:t>
            </w:r>
          </w:p>
        </w:tc>
      </w:tr>
      <w:tr w:rsidR="003E7EE3" w:rsidRPr="00B43DE1" w:rsidTr="00AA018E">
        <w:tc>
          <w:tcPr>
            <w:tcW w:w="709" w:type="dxa"/>
            <w:vAlign w:val="center"/>
          </w:tcPr>
          <w:p w:rsidR="003E7EE3" w:rsidRPr="00B43DE1" w:rsidRDefault="003E7EE3" w:rsidP="003E7EE3">
            <w:pPr>
              <w:pStyle w:val="af4"/>
              <w:spacing w:after="0" w:line="240" w:lineRule="auto"/>
              <w:ind w:left="0"/>
              <w:jc w:val="center"/>
              <w:rPr>
                <w:rFonts w:ascii="Times New Roman" w:hAnsi="Times New Roman"/>
                <w:sz w:val="24"/>
                <w:szCs w:val="24"/>
              </w:rPr>
            </w:pPr>
          </w:p>
        </w:tc>
        <w:tc>
          <w:tcPr>
            <w:tcW w:w="5245" w:type="dxa"/>
            <w:vAlign w:val="center"/>
          </w:tcPr>
          <w:p w:rsidR="003E7EE3" w:rsidRPr="00B43DE1" w:rsidRDefault="00763AB0"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в том числе:</w:t>
            </w:r>
          </w:p>
        </w:tc>
        <w:tc>
          <w:tcPr>
            <w:tcW w:w="1701" w:type="dxa"/>
            <w:vAlign w:val="center"/>
          </w:tcPr>
          <w:p w:rsidR="003E7EE3" w:rsidRPr="00B43DE1" w:rsidRDefault="003E7EE3" w:rsidP="003E7EE3">
            <w:pPr>
              <w:pStyle w:val="af4"/>
              <w:spacing w:after="0" w:line="240" w:lineRule="auto"/>
              <w:ind w:left="0"/>
              <w:jc w:val="center"/>
              <w:rPr>
                <w:rFonts w:ascii="Times New Roman" w:hAnsi="Times New Roman"/>
                <w:sz w:val="24"/>
                <w:szCs w:val="24"/>
              </w:rPr>
            </w:pPr>
          </w:p>
        </w:tc>
        <w:tc>
          <w:tcPr>
            <w:tcW w:w="1701" w:type="dxa"/>
            <w:vAlign w:val="center"/>
          </w:tcPr>
          <w:p w:rsidR="003E7EE3" w:rsidRPr="00B43DE1" w:rsidRDefault="003E7EE3" w:rsidP="003E7EE3">
            <w:pPr>
              <w:pStyle w:val="af4"/>
              <w:spacing w:after="0" w:line="240" w:lineRule="auto"/>
              <w:ind w:left="0"/>
              <w:jc w:val="center"/>
              <w:rPr>
                <w:rFonts w:ascii="Times New Roman" w:hAnsi="Times New Roman"/>
                <w:sz w:val="24"/>
                <w:szCs w:val="24"/>
              </w:rPr>
            </w:pP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4.1.</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по результатам торгов (аукциона) на право заключения договора аренды</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8</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15</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4.2.</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договоров безвозмездного пользования</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4.3.</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договоров сроком до 30 дней</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50</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35</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4.4.</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договоров на основании муниципальной преференции</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66</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57</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4.5.</w:t>
            </w:r>
          </w:p>
        </w:tc>
        <w:tc>
          <w:tcPr>
            <w:tcW w:w="5245" w:type="dxa"/>
            <w:vAlign w:val="center"/>
          </w:tcPr>
          <w:p w:rsidR="00861AB4" w:rsidRPr="00B43DE1" w:rsidRDefault="002833E2"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 xml:space="preserve">договоров </w:t>
            </w:r>
            <w:r w:rsidR="00861AB4" w:rsidRPr="00B43DE1">
              <w:rPr>
                <w:rFonts w:ascii="Times New Roman" w:hAnsi="Times New Roman"/>
                <w:sz w:val="24"/>
                <w:szCs w:val="24"/>
              </w:rPr>
              <w:t xml:space="preserve">на новый срок в соответствии со статьей 17.1 Федерального закона </w:t>
            </w:r>
            <w:r w:rsidR="00763AB0" w:rsidRPr="00B43DE1">
              <w:rPr>
                <w:rFonts w:ascii="Times New Roman" w:hAnsi="Times New Roman"/>
                <w:sz w:val="24"/>
                <w:szCs w:val="24"/>
              </w:rPr>
              <w:t xml:space="preserve">от 26.07.2006 </w:t>
            </w:r>
            <w:r w:rsidR="00861AB4" w:rsidRPr="00B43DE1">
              <w:rPr>
                <w:rFonts w:ascii="Times New Roman" w:hAnsi="Times New Roman"/>
                <w:sz w:val="24"/>
                <w:szCs w:val="24"/>
              </w:rPr>
              <w:t>№</w:t>
            </w:r>
            <w:r w:rsidR="00763AB0" w:rsidRPr="00B43DE1">
              <w:rPr>
                <w:rFonts w:ascii="Times New Roman" w:hAnsi="Times New Roman"/>
                <w:sz w:val="24"/>
                <w:szCs w:val="24"/>
              </w:rPr>
              <w:t> </w:t>
            </w:r>
            <w:r w:rsidR="00861AB4" w:rsidRPr="00B43DE1">
              <w:rPr>
                <w:rFonts w:ascii="Times New Roman" w:hAnsi="Times New Roman"/>
                <w:sz w:val="24"/>
                <w:szCs w:val="24"/>
              </w:rPr>
              <w:t>135-ФЗ «О защите конкуренции»</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0</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4.6.</w:t>
            </w:r>
          </w:p>
        </w:tc>
        <w:tc>
          <w:tcPr>
            <w:tcW w:w="5245" w:type="dxa"/>
            <w:vAlign w:val="center"/>
          </w:tcPr>
          <w:p w:rsidR="00861AB4" w:rsidRPr="00B43DE1" w:rsidRDefault="00861AB4" w:rsidP="00763AB0">
            <w:pPr>
              <w:pStyle w:val="af4"/>
              <w:spacing w:after="0" w:line="240" w:lineRule="auto"/>
              <w:ind w:left="0"/>
              <w:rPr>
                <w:rFonts w:ascii="Times New Roman" w:hAnsi="Times New Roman"/>
                <w:sz w:val="24"/>
                <w:szCs w:val="24"/>
              </w:rPr>
            </w:pPr>
            <w:r w:rsidRPr="00B43DE1">
              <w:rPr>
                <w:rFonts w:ascii="Times New Roman" w:hAnsi="Times New Roman"/>
                <w:sz w:val="24"/>
                <w:szCs w:val="24"/>
              </w:rPr>
              <w:t>договоров без</w:t>
            </w:r>
            <w:r w:rsidR="00763AB0" w:rsidRPr="00B43DE1">
              <w:rPr>
                <w:rFonts w:ascii="Times New Roman" w:hAnsi="Times New Roman"/>
                <w:sz w:val="24"/>
                <w:szCs w:val="24"/>
              </w:rPr>
              <w:t xml:space="preserve"> </w:t>
            </w:r>
            <w:r w:rsidRPr="00B43DE1">
              <w:rPr>
                <w:rFonts w:ascii="Times New Roman" w:hAnsi="Times New Roman"/>
                <w:sz w:val="24"/>
                <w:szCs w:val="24"/>
              </w:rPr>
              <w:t>проведения торгов в соответствии со статьей 17.1 Федерального закона от</w:t>
            </w:r>
            <w:r w:rsidR="00763AB0" w:rsidRPr="00B43DE1">
              <w:rPr>
                <w:rFonts w:ascii="Times New Roman" w:hAnsi="Times New Roman"/>
                <w:sz w:val="24"/>
                <w:szCs w:val="24"/>
              </w:rPr>
              <w:t xml:space="preserve"> </w:t>
            </w:r>
            <w:r w:rsidRPr="00B43DE1">
              <w:rPr>
                <w:rFonts w:ascii="Times New Roman" w:hAnsi="Times New Roman"/>
                <w:sz w:val="24"/>
                <w:szCs w:val="24"/>
              </w:rPr>
              <w:t>26.07.2006 № 135-ФЗ «О защите конкуренции»</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3</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15</w:t>
            </w:r>
          </w:p>
        </w:tc>
      </w:tr>
      <w:tr w:rsidR="00861AB4" w:rsidRPr="00B43DE1" w:rsidTr="00AA018E">
        <w:tc>
          <w:tcPr>
            <w:tcW w:w="709" w:type="dxa"/>
            <w:vAlign w:val="center"/>
          </w:tcPr>
          <w:p w:rsidR="00861AB4" w:rsidRPr="00B43DE1" w:rsidRDefault="00763AB0"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w:t>
            </w:r>
          </w:p>
        </w:tc>
        <w:tc>
          <w:tcPr>
            <w:tcW w:w="5245" w:type="dxa"/>
            <w:vAlign w:val="center"/>
          </w:tcPr>
          <w:p w:rsidR="00861AB4" w:rsidRPr="00B43DE1" w:rsidRDefault="00861AB4" w:rsidP="00763AB0">
            <w:pPr>
              <w:pStyle w:val="af4"/>
              <w:spacing w:after="0" w:line="240" w:lineRule="auto"/>
              <w:ind w:left="0"/>
              <w:rPr>
                <w:rFonts w:ascii="Times New Roman" w:hAnsi="Times New Roman"/>
                <w:sz w:val="24"/>
                <w:szCs w:val="24"/>
              </w:rPr>
            </w:pPr>
            <w:r w:rsidRPr="00B43DE1">
              <w:rPr>
                <w:rFonts w:ascii="Times New Roman" w:hAnsi="Times New Roman"/>
                <w:sz w:val="24"/>
                <w:szCs w:val="24"/>
              </w:rPr>
              <w:t>Расторгнуто договоров аренды (безвозмездного пользования)</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171</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137</w:t>
            </w:r>
          </w:p>
        </w:tc>
      </w:tr>
      <w:tr w:rsidR="00E7348C" w:rsidRPr="00B43DE1" w:rsidTr="00AA018E">
        <w:tc>
          <w:tcPr>
            <w:tcW w:w="709" w:type="dxa"/>
            <w:vAlign w:val="center"/>
          </w:tcPr>
          <w:p w:rsidR="00E7348C" w:rsidRPr="00B43DE1" w:rsidRDefault="00E7348C" w:rsidP="003E7EE3">
            <w:pPr>
              <w:pStyle w:val="af4"/>
              <w:spacing w:after="0" w:line="240" w:lineRule="auto"/>
              <w:ind w:left="0"/>
              <w:jc w:val="center"/>
              <w:rPr>
                <w:rFonts w:ascii="Times New Roman" w:hAnsi="Times New Roman"/>
                <w:sz w:val="24"/>
                <w:szCs w:val="24"/>
              </w:rPr>
            </w:pPr>
          </w:p>
        </w:tc>
        <w:tc>
          <w:tcPr>
            <w:tcW w:w="5245" w:type="dxa"/>
            <w:vAlign w:val="center"/>
          </w:tcPr>
          <w:p w:rsidR="00E7348C" w:rsidRPr="00B43DE1" w:rsidRDefault="00E7348C" w:rsidP="00E7348C">
            <w:pPr>
              <w:pStyle w:val="af4"/>
              <w:spacing w:after="0" w:line="240" w:lineRule="auto"/>
              <w:ind w:left="0"/>
              <w:rPr>
                <w:rFonts w:ascii="Times New Roman" w:hAnsi="Times New Roman"/>
                <w:sz w:val="24"/>
                <w:szCs w:val="24"/>
              </w:rPr>
            </w:pPr>
            <w:r w:rsidRPr="00B43DE1">
              <w:rPr>
                <w:rFonts w:ascii="Times New Roman" w:hAnsi="Times New Roman"/>
                <w:sz w:val="24"/>
                <w:szCs w:val="24"/>
              </w:rPr>
              <w:t>в том числе:</w:t>
            </w:r>
          </w:p>
        </w:tc>
        <w:tc>
          <w:tcPr>
            <w:tcW w:w="1701" w:type="dxa"/>
            <w:vAlign w:val="center"/>
          </w:tcPr>
          <w:p w:rsidR="00E7348C" w:rsidRPr="00B43DE1" w:rsidRDefault="00E7348C" w:rsidP="003E7EE3">
            <w:pPr>
              <w:pStyle w:val="af4"/>
              <w:spacing w:after="0" w:line="240" w:lineRule="auto"/>
              <w:ind w:left="0"/>
              <w:jc w:val="center"/>
              <w:rPr>
                <w:rFonts w:ascii="Times New Roman" w:hAnsi="Times New Roman"/>
                <w:sz w:val="24"/>
                <w:szCs w:val="24"/>
              </w:rPr>
            </w:pPr>
          </w:p>
        </w:tc>
        <w:tc>
          <w:tcPr>
            <w:tcW w:w="1701" w:type="dxa"/>
            <w:vAlign w:val="center"/>
          </w:tcPr>
          <w:p w:rsidR="00E7348C" w:rsidRPr="00B43DE1" w:rsidRDefault="00E7348C" w:rsidP="003E7EE3">
            <w:pPr>
              <w:pStyle w:val="af4"/>
              <w:spacing w:after="0" w:line="240" w:lineRule="auto"/>
              <w:ind w:left="0"/>
              <w:jc w:val="center"/>
              <w:rPr>
                <w:rFonts w:ascii="Times New Roman" w:hAnsi="Times New Roman"/>
                <w:sz w:val="24"/>
                <w:szCs w:val="24"/>
              </w:rPr>
            </w:pP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5.1.</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по соглашению сторон</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99</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76</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5.2.</w:t>
            </w:r>
          </w:p>
        </w:tc>
        <w:tc>
          <w:tcPr>
            <w:tcW w:w="5245" w:type="dxa"/>
            <w:vAlign w:val="center"/>
          </w:tcPr>
          <w:p w:rsidR="00861AB4" w:rsidRPr="00B43DE1" w:rsidRDefault="002833E2"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 xml:space="preserve">в </w:t>
            </w:r>
            <w:r w:rsidR="00861AB4" w:rsidRPr="00B43DE1">
              <w:rPr>
                <w:rFonts w:ascii="Times New Roman" w:hAnsi="Times New Roman"/>
                <w:sz w:val="24"/>
                <w:szCs w:val="24"/>
              </w:rPr>
              <w:t>судебном порядке</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4</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w:t>
            </w:r>
          </w:p>
        </w:tc>
      </w:tr>
      <w:tr w:rsidR="00861AB4" w:rsidRPr="00B43DE1" w:rsidTr="00AA018E">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5.3.</w:t>
            </w:r>
          </w:p>
        </w:tc>
        <w:tc>
          <w:tcPr>
            <w:tcW w:w="5245" w:type="dxa"/>
            <w:vAlign w:val="center"/>
          </w:tcPr>
          <w:p w:rsidR="00861AB4" w:rsidRPr="00B43DE1" w:rsidRDefault="00861AB4" w:rsidP="003E7EE3">
            <w:pPr>
              <w:pStyle w:val="af4"/>
              <w:spacing w:after="0" w:line="240" w:lineRule="auto"/>
              <w:ind w:left="0"/>
              <w:rPr>
                <w:rFonts w:ascii="Times New Roman" w:hAnsi="Times New Roman"/>
                <w:sz w:val="24"/>
                <w:szCs w:val="24"/>
              </w:rPr>
            </w:pPr>
            <w:r w:rsidRPr="00B43DE1">
              <w:rPr>
                <w:rFonts w:ascii="Times New Roman" w:hAnsi="Times New Roman"/>
                <w:sz w:val="24"/>
                <w:szCs w:val="24"/>
              </w:rPr>
              <w:t>по истечению срока действия</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67</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53</w:t>
            </w:r>
          </w:p>
        </w:tc>
      </w:tr>
      <w:tr w:rsidR="00861AB4" w:rsidRPr="00B43DE1" w:rsidTr="00AA018E">
        <w:trPr>
          <w:cantSplit/>
        </w:trPr>
        <w:tc>
          <w:tcPr>
            <w:tcW w:w="709"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5.4.</w:t>
            </w:r>
          </w:p>
        </w:tc>
        <w:tc>
          <w:tcPr>
            <w:tcW w:w="5245" w:type="dxa"/>
            <w:vAlign w:val="center"/>
          </w:tcPr>
          <w:p w:rsidR="00861AB4" w:rsidRPr="00B43DE1" w:rsidRDefault="00861AB4" w:rsidP="00E7348C">
            <w:pPr>
              <w:pStyle w:val="af4"/>
              <w:spacing w:after="0" w:line="240" w:lineRule="auto"/>
              <w:ind w:left="0"/>
              <w:rPr>
                <w:rFonts w:ascii="Times New Roman" w:hAnsi="Times New Roman"/>
                <w:sz w:val="24"/>
                <w:szCs w:val="24"/>
              </w:rPr>
            </w:pPr>
            <w:r w:rsidRPr="00B43DE1">
              <w:rPr>
                <w:rFonts w:ascii="Times New Roman" w:hAnsi="Times New Roman"/>
                <w:sz w:val="24"/>
                <w:szCs w:val="24"/>
              </w:rPr>
              <w:t>в связи с передачей объекта из</w:t>
            </w:r>
            <w:r w:rsidR="00E7348C" w:rsidRPr="00B43DE1">
              <w:rPr>
                <w:rFonts w:ascii="Times New Roman" w:hAnsi="Times New Roman"/>
                <w:sz w:val="24"/>
                <w:szCs w:val="24"/>
              </w:rPr>
              <w:t xml:space="preserve"> </w:t>
            </w:r>
            <w:r w:rsidRPr="00B43DE1">
              <w:rPr>
                <w:rFonts w:ascii="Times New Roman" w:hAnsi="Times New Roman"/>
                <w:sz w:val="24"/>
                <w:szCs w:val="24"/>
              </w:rPr>
              <w:t>муниципальной собственности в собственность Российской Федерации</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w:t>
            </w:r>
          </w:p>
        </w:tc>
        <w:tc>
          <w:tcPr>
            <w:tcW w:w="1701" w:type="dxa"/>
            <w:vAlign w:val="center"/>
          </w:tcPr>
          <w:p w:rsidR="00861AB4" w:rsidRPr="00B43DE1" w:rsidRDefault="00861AB4" w:rsidP="003E7EE3">
            <w:pPr>
              <w:pStyle w:val="af4"/>
              <w:spacing w:after="0" w:line="240" w:lineRule="auto"/>
              <w:ind w:left="0"/>
              <w:jc w:val="center"/>
              <w:rPr>
                <w:rFonts w:ascii="Times New Roman" w:hAnsi="Times New Roman"/>
                <w:sz w:val="24"/>
                <w:szCs w:val="24"/>
              </w:rPr>
            </w:pPr>
            <w:r w:rsidRPr="00B43DE1">
              <w:rPr>
                <w:rFonts w:ascii="Times New Roman" w:hAnsi="Times New Roman"/>
                <w:sz w:val="24"/>
                <w:szCs w:val="24"/>
              </w:rPr>
              <w:t>1</w:t>
            </w:r>
          </w:p>
        </w:tc>
      </w:tr>
    </w:tbl>
    <w:p w:rsidR="00E7348C" w:rsidRPr="00B43DE1" w:rsidRDefault="00E7348C" w:rsidP="00A9182D">
      <w:pPr>
        <w:spacing w:after="0" w:line="240" w:lineRule="auto"/>
        <w:ind w:firstLine="709"/>
        <w:jc w:val="both"/>
        <w:rPr>
          <w:rFonts w:ascii="Times New Roman" w:hAnsi="Times New Roman"/>
          <w:sz w:val="28"/>
          <w:szCs w:val="28"/>
        </w:rPr>
      </w:pP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2018 год проведено 100 проверок по соблюдению арендаторами условий заключенных договоров аренды</w:t>
      </w:r>
      <w:r w:rsidR="00E7348C" w:rsidRPr="00B43DE1">
        <w:rPr>
          <w:rFonts w:ascii="Times New Roman" w:hAnsi="Times New Roman"/>
          <w:sz w:val="28"/>
          <w:szCs w:val="28"/>
        </w:rPr>
        <w:t xml:space="preserve"> и безвозмездного пользования с </w:t>
      </w:r>
      <w:r w:rsidRPr="00B43DE1">
        <w:rPr>
          <w:rFonts w:ascii="Times New Roman" w:hAnsi="Times New Roman"/>
          <w:sz w:val="28"/>
          <w:szCs w:val="28"/>
        </w:rPr>
        <w:t>оформлением соответствующих актов проверок.</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контроля над исполнени</w:t>
      </w:r>
      <w:r w:rsidR="00E7348C" w:rsidRPr="00B43DE1">
        <w:rPr>
          <w:rFonts w:ascii="Times New Roman" w:hAnsi="Times New Roman"/>
          <w:sz w:val="28"/>
          <w:szCs w:val="28"/>
        </w:rPr>
        <w:t>ем обязательства арендаторов по </w:t>
      </w:r>
      <w:r w:rsidRPr="00B43DE1">
        <w:rPr>
          <w:rFonts w:ascii="Times New Roman" w:hAnsi="Times New Roman"/>
          <w:sz w:val="28"/>
          <w:szCs w:val="28"/>
        </w:rPr>
        <w:t>оплате аренды за 2018 год подготовлены и направлены 56 претензий (</w:t>
      </w:r>
      <w:r w:rsidR="00E7348C" w:rsidRPr="00B43DE1">
        <w:rPr>
          <w:rFonts w:ascii="Times New Roman" w:hAnsi="Times New Roman"/>
          <w:sz w:val="28"/>
          <w:szCs w:val="28"/>
        </w:rPr>
        <w:t>в</w:t>
      </w:r>
      <w:r w:rsidR="00E7348C" w:rsidRPr="00B43DE1">
        <w:rPr>
          <w:rFonts w:ascii="Times New Roman" w:hAnsi="Times New Roman"/>
          <w:sz w:val="28"/>
          <w:szCs w:val="28"/>
          <w:lang w:val="en-US"/>
        </w:rPr>
        <w:t> </w:t>
      </w:r>
      <w:r w:rsidRPr="00B43DE1">
        <w:rPr>
          <w:rFonts w:ascii="Times New Roman" w:hAnsi="Times New Roman"/>
          <w:sz w:val="28"/>
          <w:szCs w:val="28"/>
        </w:rPr>
        <w:t>2017</w:t>
      </w:r>
      <w:r w:rsidR="00191F5A" w:rsidRPr="00B43DE1">
        <w:rPr>
          <w:rFonts w:ascii="Times New Roman" w:hAnsi="Times New Roman"/>
          <w:sz w:val="28"/>
          <w:szCs w:val="28"/>
        </w:rPr>
        <w:t xml:space="preserve"> </w:t>
      </w:r>
      <w:r w:rsidR="00E7348C" w:rsidRPr="00B43DE1">
        <w:rPr>
          <w:rFonts w:ascii="Times New Roman" w:hAnsi="Times New Roman"/>
          <w:sz w:val="28"/>
          <w:szCs w:val="28"/>
        </w:rPr>
        <w:t xml:space="preserve">году – </w:t>
      </w:r>
      <w:r w:rsidRPr="00B43DE1">
        <w:rPr>
          <w:rFonts w:ascii="Times New Roman" w:hAnsi="Times New Roman"/>
          <w:sz w:val="28"/>
          <w:szCs w:val="28"/>
        </w:rPr>
        <w:t>55</w:t>
      </w:r>
      <w:r w:rsidR="00E7348C" w:rsidRPr="00B43DE1">
        <w:rPr>
          <w:rFonts w:ascii="Times New Roman" w:hAnsi="Times New Roman"/>
          <w:sz w:val="28"/>
          <w:szCs w:val="28"/>
        </w:rPr>
        <w:t xml:space="preserve"> претензий</w:t>
      </w:r>
      <w:r w:rsidR="00191F5A" w:rsidRPr="00B43DE1">
        <w:rPr>
          <w:rFonts w:ascii="Times New Roman" w:hAnsi="Times New Roman"/>
          <w:sz w:val="28"/>
          <w:szCs w:val="28"/>
        </w:rPr>
        <w:t>)</w:t>
      </w:r>
      <w:r w:rsidRPr="00B43DE1">
        <w:rPr>
          <w:rFonts w:ascii="Times New Roman" w:hAnsi="Times New Roman"/>
          <w:sz w:val="28"/>
          <w:szCs w:val="28"/>
        </w:rPr>
        <w:t xml:space="preserve"> по взысканию задолженности по арендной плате по договорам аренды муниципального имущества на сумму 2,3 млн. рублей (</w:t>
      </w:r>
      <w:r w:rsidR="00920F4E" w:rsidRPr="00B43DE1">
        <w:rPr>
          <w:rFonts w:ascii="Times New Roman" w:hAnsi="Times New Roman"/>
          <w:sz w:val="28"/>
          <w:szCs w:val="28"/>
        </w:rPr>
        <w:t xml:space="preserve">в </w:t>
      </w:r>
      <w:r w:rsidRPr="00B43DE1">
        <w:rPr>
          <w:rFonts w:ascii="Times New Roman" w:hAnsi="Times New Roman"/>
          <w:sz w:val="28"/>
          <w:szCs w:val="28"/>
        </w:rPr>
        <w:t>2017</w:t>
      </w:r>
      <w:r w:rsidR="00920F4E" w:rsidRPr="00B43DE1">
        <w:rPr>
          <w:rFonts w:ascii="Times New Roman" w:hAnsi="Times New Roman"/>
          <w:sz w:val="28"/>
          <w:szCs w:val="28"/>
        </w:rPr>
        <w:t xml:space="preserve"> </w:t>
      </w:r>
      <w:r w:rsidR="00E7348C" w:rsidRPr="00B43DE1">
        <w:rPr>
          <w:rFonts w:ascii="Times New Roman" w:hAnsi="Times New Roman"/>
          <w:sz w:val="28"/>
          <w:szCs w:val="28"/>
        </w:rPr>
        <w:t>году –</w:t>
      </w:r>
      <w:r w:rsidR="00920F4E" w:rsidRPr="00B43DE1">
        <w:rPr>
          <w:rFonts w:ascii="Times New Roman" w:hAnsi="Times New Roman"/>
          <w:sz w:val="28"/>
          <w:szCs w:val="28"/>
        </w:rPr>
        <w:t xml:space="preserve"> </w:t>
      </w:r>
      <w:r w:rsidRPr="00B43DE1">
        <w:rPr>
          <w:rFonts w:ascii="Times New Roman" w:hAnsi="Times New Roman"/>
          <w:sz w:val="28"/>
          <w:szCs w:val="28"/>
        </w:rPr>
        <w:t>2,5</w:t>
      </w:r>
      <w:r w:rsidR="00E7348C" w:rsidRPr="00B43DE1">
        <w:rPr>
          <w:rFonts w:ascii="Times New Roman" w:hAnsi="Times New Roman"/>
          <w:sz w:val="28"/>
          <w:szCs w:val="28"/>
        </w:rPr>
        <w:t> </w:t>
      </w:r>
      <w:r w:rsidRPr="00B43DE1">
        <w:rPr>
          <w:rFonts w:ascii="Times New Roman" w:hAnsi="Times New Roman"/>
          <w:sz w:val="28"/>
          <w:szCs w:val="28"/>
        </w:rPr>
        <w:t>млн.</w:t>
      </w:r>
      <w:r w:rsidR="00E7348C" w:rsidRPr="00B43DE1">
        <w:rPr>
          <w:rFonts w:ascii="Times New Roman" w:hAnsi="Times New Roman"/>
          <w:sz w:val="28"/>
          <w:szCs w:val="28"/>
        </w:rPr>
        <w:t> рублей</w:t>
      </w:r>
      <w:r w:rsidRPr="00B43DE1">
        <w:rPr>
          <w:rFonts w:ascii="Times New Roman" w:hAnsi="Times New Roman"/>
          <w:sz w:val="28"/>
          <w:szCs w:val="28"/>
        </w:rPr>
        <w:t>). Добровольно оплачена задолженность в сумме 1,7</w:t>
      </w:r>
      <w:r w:rsidR="00E7348C" w:rsidRPr="00B43DE1">
        <w:rPr>
          <w:rFonts w:ascii="Times New Roman" w:hAnsi="Times New Roman"/>
          <w:sz w:val="28"/>
          <w:szCs w:val="28"/>
        </w:rPr>
        <w:t xml:space="preserve"> </w:t>
      </w:r>
      <w:r w:rsidRPr="00B43DE1">
        <w:rPr>
          <w:rFonts w:ascii="Times New Roman" w:hAnsi="Times New Roman"/>
          <w:sz w:val="28"/>
          <w:szCs w:val="28"/>
        </w:rPr>
        <w:t>млн.</w:t>
      </w:r>
      <w:r w:rsidR="00E7348C" w:rsidRPr="00B43DE1">
        <w:rPr>
          <w:rFonts w:ascii="Times New Roman" w:hAnsi="Times New Roman"/>
          <w:sz w:val="28"/>
          <w:szCs w:val="28"/>
        </w:rPr>
        <w:t xml:space="preserve"> </w:t>
      </w:r>
      <w:r w:rsidRPr="00B43DE1">
        <w:rPr>
          <w:rFonts w:ascii="Times New Roman" w:hAnsi="Times New Roman"/>
          <w:sz w:val="28"/>
          <w:szCs w:val="28"/>
        </w:rPr>
        <w:t>рублей, в том числе по ранее выставленным претензиям (</w:t>
      </w:r>
      <w:r w:rsidR="00E7348C" w:rsidRPr="00B43DE1">
        <w:rPr>
          <w:rFonts w:ascii="Times New Roman" w:hAnsi="Times New Roman"/>
          <w:sz w:val="28"/>
          <w:szCs w:val="28"/>
        </w:rPr>
        <w:t>в </w:t>
      </w:r>
      <w:r w:rsidRPr="00B43DE1">
        <w:rPr>
          <w:rFonts w:ascii="Times New Roman" w:hAnsi="Times New Roman"/>
          <w:sz w:val="28"/>
          <w:szCs w:val="28"/>
        </w:rPr>
        <w:t>2017</w:t>
      </w:r>
      <w:r w:rsidR="00AE44B4" w:rsidRPr="00B43DE1">
        <w:rPr>
          <w:rFonts w:ascii="Times New Roman" w:hAnsi="Times New Roman"/>
          <w:sz w:val="28"/>
          <w:szCs w:val="28"/>
        </w:rPr>
        <w:t xml:space="preserve"> </w:t>
      </w:r>
      <w:r w:rsidR="00E7348C" w:rsidRPr="00B43DE1">
        <w:rPr>
          <w:rFonts w:ascii="Times New Roman" w:hAnsi="Times New Roman"/>
          <w:sz w:val="28"/>
          <w:szCs w:val="28"/>
        </w:rPr>
        <w:t>году –</w:t>
      </w:r>
      <w:r w:rsidR="00AE44B4" w:rsidRPr="00B43DE1">
        <w:rPr>
          <w:rFonts w:ascii="Times New Roman" w:hAnsi="Times New Roman"/>
          <w:sz w:val="28"/>
          <w:szCs w:val="28"/>
        </w:rPr>
        <w:t xml:space="preserve"> </w:t>
      </w:r>
      <w:r w:rsidRPr="00B43DE1">
        <w:rPr>
          <w:rFonts w:ascii="Times New Roman" w:hAnsi="Times New Roman"/>
          <w:sz w:val="28"/>
          <w:szCs w:val="28"/>
        </w:rPr>
        <w:t>1,8 млн.</w:t>
      </w:r>
      <w:r w:rsidR="00E7348C" w:rsidRPr="00B43DE1">
        <w:rPr>
          <w:rFonts w:ascii="Times New Roman" w:hAnsi="Times New Roman"/>
          <w:sz w:val="28"/>
          <w:szCs w:val="28"/>
        </w:rPr>
        <w:t> </w:t>
      </w:r>
      <w:r w:rsidRPr="00B43DE1">
        <w:rPr>
          <w:rFonts w:ascii="Times New Roman" w:hAnsi="Times New Roman"/>
          <w:sz w:val="28"/>
          <w:szCs w:val="28"/>
        </w:rPr>
        <w:t>рублей).</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Подготовлено и направлено 27 претензий (</w:t>
      </w:r>
      <w:r w:rsidR="00B500CC" w:rsidRPr="00B43DE1">
        <w:rPr>
          <w:rFonts w:ascii="Times New Roman" w:hAnsi="Times New Roman"/>
          <w:sz w:val="28"/>
          <w:szCs w:val="28"/>
        </w:rPr>
        <w:t xml:space="preserve">в </w:t>
      </w:r>
      <w:r w:rsidRPr="00B43DE1">
        <w:rPr>
          <w:rFonts w:ascii="Times New Roman" w:hAnsi="Times New Roman"/>
          <w:sz w:val="28"/>
          <w:szCs w:val="28"/>
        </w:rPr>
        <w:t>2017</w:t>
      </w:r>
      <w:r w:rsidR="00B500CC" w:rsidRPr="00B43DE1">
        <w:rPr>
          <w:rFonts w:ascii="Times New Roman" w:hAnsi="Times New Roman"/>
          <w:sz w:val="28"/>
          <w:szCs w:val="28"/>
        </w:rPr>
        <w:t xml:space="preserve"> </w:t>
      </w:r>
      <w:r w:rsidR="00E7348C" w:rsidRPr="00B43DE1">
        <w:rPr>
          <w:rFonts w:ascii="Times New Roman" w:hAnsi="Times New Roman"/>
          <w:sz w:val="28"/>
          <w:szCs w:val="28"/>
        </w:rPr>
        <w:t>году –</w:t>
      </w:r>
      <w:r w:rsidR="00B500CC" w:rsidRPr="00B43DE1">
        <w:rPr>
          <w:rFonts w:ascii="Times New Roman" w:hAnsi="Times New Roman"/>
          <w:sz w:val="28"/>
          <w:szCs w:val="28"/>
        </w:rPr>
        <w:t xml:space="preserve"> </w:t>
      </w:r>
      <w:r w:rsidR="00E7348C" w:rsidRPr="00B43DE1">
        <w:rPr>
          <w:rFonts w:ascii="Times New Roman" w:hAnsi="Times New Roman"/>
          <w:sz w:val="28"/>
          <w:szCs w:val="28"/>
        </w:rPr>
        <w:t>18 претензий) по </w:t>
      </w:r>
      <w:r w:rsidRPr="00B43DE1">
        <w:rPr>
          <w:rFonts w:ascii="Times New Roman" w:hAnsi="Times New Roman"/>
          <w:sz w:val="28"/>
          <w:szCs w:val="28"/>
        </w:rPr>
        <w:t>взысканию задолженности по возмещению затрат арендодателя/ссудодателя по договорам аренды/ссуды муниципального имущества на сумму 1,17 млн. рублей (</w:t>
      </w:r>
      <w:r w:rsidR="00411CD0" w:rsidRPr="00B43DE1">
        <w:rPr>
          <w:rFonts w:ascii="Times New Roman" w:hAnsi="Times New Roman"/>
          <w:sz w:val="28"/>
          <w:szCs w:val="28"/>
        </w:rPr>
        <w:t xml:space="preserve">в </w:t>
      </w:r>
      <w:r w:rsidRPr="00B43DE1">
        <w:rPr>
          <w:rFonts w:ascii="Times New Roman" w:hAnsi="Times New Roman"/>
          <w:sz w:val="28"/>
          <w:szCs w:val="28"/>
        </w:rPr>
        <w:t>2017</w:t>
      </w:r>
      <w:r w:rsidR="00411CD0" w:rsidRPr="00B43DE1">
        <w:rPr>
          <w:rFonts w:ascii="Times New Roman" w:hAnsi="Times New Roman"/>
          <w:sz w:val="28"/>
          <w:szCs w:val="28"/>
        </w:rPr>
        <w:t xml:space="preserve"> </w:t>
      </w:r>
      <w:r w:rsidR="00E7348C" w:rsidRPr="00B43DE1">
        <w:rPr>
          <w:rFonts w:ascii="Times New Roman" w:hAnsi="Times New Roman"/>
          <w:sz w:val="28"/>
          <w:szCs w:val="28"/>
        </w:rPr>
        <w:t>году –</w:t>
      </w:r>
      <w:r w:rsidR="00411CD0" w:rsidRPr="00B43DE1">
        <w:rPr>
          <w:rFonts w:ascii="Times New Roman" w:hAnsi="Times New Roman"/>
          <w:sz w:val="28"/>
          <w:szCs w:val="28"/>
        </w:rPr>
        <w:t xml:space="preserve"> </w:t>
      </w:r>
      <w:r w:rsidR="00E7348C" w:rsidRPr="00B43DE1">
        <w:rPr>
          <w:rFonts w:ascii="Times New Roman" w:hAnsi="Times New Roman"/>
          <w:sz w:val="28"/>
          <w:szCs w:val="28"/>
        </w:rPr>
        <w:t>0</w:t>
      </w:r>
      <w:r w:rsidRPr="00B43DE1">
        <w:rPr>
          <w:rFonts w:ascii="Times New Roman" w:hAnsi="Times New Roman"/>
          <w:sz w:val="28"/>
          <w:szCs w:val="28"/>
        </w:rPr>
        <w:t>,</w:t>
      </w:r>
      <w:r w:rsidR="00E7348C" w:rsidRPr="00B43DE1">
        <w:rPr>
          <w:rFonts w:ascii="Times New Roman" w:hAnsi="Times New Roman"/>
          <w:sz w:val="28"/>
          <w:szCs w:val="28"/>
        </w:rPr>
        <w:t>97 </w:t>
      </w:r>
      <w:r w:rsidRPr="00B43DE1">
        <w:rPr>
          <w:rFonts w:ascii="Times New Roman" w:hAnsi="Times New Roman"/>
          <w:sz w:val="28"/>
          <w:szCs w:val="28"/>
        </w:rPr>
        <w:t>млн.</w:t>
      </w:r>
      <w:r w:rsidR="00411CD0" w:rsidRPr="00B43DE1">
        <w:rPr>
          <w:rFonts w:ascii="Times New Roman" w:hAnsi="Times New Roman"/>
          <w:sz w:val="28"/>
          <w:szCs w:val="28"/>
        </w:rPr>
        <w:t> </w:t>
      </w:r>
      <w:r w:rsidR="00E7348C" w:rsidRPr="00B43DE1">
        <w:rPr>
          <w:rFonts w:ascii="Times New Roman" w:hAnsi="Times New Roman"/>
          <w:sz w:val="28"/>
          <w:szCs w:val="28"/>
        </w:rPr>
        <w:t>рублей</w:t>
      </w:r>
      <w:r w:rsidRPr="00B43DE1">
        <w:rPr>
          <w:rFonts w:ascii="Times New Roman" w:hAnsi="Times New Roman"/>
          <w:sz w:val="28"/>
          <w:szCs w:val="28"/>
        </w:rPr>
        <w:t>). Добровольно оплачена задолженность в</w:t>
      </w:r>
      <w:r w:rsidR="00E7348C" w:rsidRPr="00B43DE1">
        <w:rPr>
          <w:rFonts w:ascii="Times New Roman" w:hAnsi="Times New Roman"/>
          <w:sz w:val="28"/>
          <w:szCs w:val="28"/>
        </w:rPr>
        <w:t xml:space="preserve"> </w:t>
      </w:r>
      <w:r w:rsidRPr="00B43DE1">
        <w:rPr>
          <w:rFonts w:ascii="Times New Roman" w:hAnsi="Times New Roman"/>
          <w:sz w:val="28"/>
          <w:szCs w:val="28"/>
        </w:rPr>
        <w:t>сумме 0,44 млн. рублей, в том числе по ранее выставленным претензиям (</w:t>
      </w:r>
      <w:r w:rsidR="00411CD0" w:rsidRPr="00B43DE1">
        <w:rPr>
          <w:rFonts w:ascii="Times New Roman" w:hAnsi="Times New Roman"/>
          <w:sz w:val="28"/>
          <w:szCs w:val="28"/>
        </w:rPr>
        <w:t xml:space="preserve">в </w:t>
      </w:r>
      <w:r w:rsidRPr="00B43DE1">
        <w:rPr>
          <w:rFonts w:ascii="Times New Roman" w:hAnsi="Times New Roman"/>
          <w:sz w:val="28"/>
          <w:szCs w:val="28"/>
        </w:rPr>
        <w:t>2017</w:t>
      </w:r>
      <w:r w:rsidR="00411CD0" w:rsidRPr="00B43DE1">
        <w:rPr>
          <w:rFonts w:ascii="Times New Roman" w:hAnsi="Times New Roman"/>
          <w:sz w:val="28"/>
          <w:szCs w:val="28"/>
        </w:rPr>
        <w:t xml:space="preserve"> </w:t>
      </w:r>
      <w:r w:rsidR="00E7348C" w:rsidRPr="00B43DE1">
        <w:rPr>
          <w:rFonts w:ascii="Times New Roman" w:hAnsi="Times New Roman"/>
          <w:sz w:val="28"/>
          <w:szCs w:val="28"/>
        </w:rPr>
        <w:t>году –</w:t>
      </w:r>
      <w:r w:rsidR="00411CD0" w:rsidRPr="00B43DE1">
        <w:rPr>
          <w:rFonts w:ascii="Times New Roman" w:hAnsi="Times New Roman"/>
          <w:sz w:val="28"/>
          <w:szCs w:val="28"/>
        </w:rPr>
        <w:t xml:space="preserve"> </w:t>
      </w:r>
      <w:r w:rsidRPr="00B43DE1">
        <w:rPr>
          <w:rFonts w:ascii="Times New Roman" w:hAnsi="Times New Roman"/>
          <w:sz w:val="28"/>
          <w:szCs w:val="28"/>
        </w:rPr>
        <w:t>0,55 млн.</w:t>
      </w:r>
      <w:r w:rsidR="00411CD0" w:rsidRPr="00B43DE1">
        <w:rPr>
          <w:rFonts w:ascii="Times New Roman" w:hAnsi="Times New Roman"/>
          <w:sz w:val="28"/>
          <w:szCs w:val="28"/>
        </w:rPr>
        <w:t xml:space="preserve"> </w:t>
      </w:r>
      <w:r w:rsidRPr="00B43DE1">
        <w:rPr>
          <w:rFonts w:ascii="Times New Roman" w:hAnsi="Times New Roman"/>
          <w:sz w:val="28"/>
          <w:szCs w:val="28"/>
        </w:rPr>
        <w:t>рублей).</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Подготовлены и направлены в суд документы по 43 договорам аренды муниципального имущества с требованиями </w:t>
      </w:r>
      <w:r w:rsidR="00E7348C" w:rsidRPr="00B43DE1">
        <w:rPr>
          <w:rFonts w:ascii="Times New Roman" w:hAnsi="Times New Roman"/>
          <w:sz w:val="28"/>
          <w:szCs w:val="28"/>
        </w:rPr>
        <w:t>погашения задолженности в </w:t>
      </w:r>
      <w:r w:rsidRPr="00B43DE1">
        <w:rPr>
          <w:rFonts w:ascii="Times New Roman" w:hAnsi="Times New Roman"/>
          <w:sz w:val="28"/>
          <w:szCs w:val="28"/>
        </w:rPr>
        <w:t>размере 2,5</w:t>
      </w:r>
      <w:r w:rsidR="00DE5796" w:rsidRPr="00B43DE1">
        <w:rPr>
          <w:rFonts w:ascii="Times New Roman" w:hAnsi="Times New Roman"/>
          <w:sz w:val="28"/>
          <w:szCs w:val="28"/>
        </w:rPr>
        <w:t> </w:t>
      </w:r>
      <w:r w:rsidRPr="00B43DE1">
        <w:rPr>
          <w:rFonts w:ascii="Times New Roman" w:hAnsi="Times New Roman"/>
          <w:sz w:val="28"/>
          <w:szCs w:val="28"/>
        </w:rPr>
        <w:t>млн.</w:t>
      </w:r>
      <w:r w:rsidR="00DE5796" w:rsidRPr="00B43DE1">
        <w:rPr>
          <w:rFonts w:ascii="Times New Roman" w:hAnsi="Times New Roman"/>
          <w:sz w:val="28"/>
          <w:szCs w:val="28"/>
        </w:rPr>
        <w:t> </w:t>
      </w:r>
      <w:r w:rsidRPr="00B43DE1">
        <w:rPr>
          <w:rFonts w:ascii="Times New Roman" w:hAnsi="Times New Roman"/>
          <w:sz w:val="28"/>
          <w:szCs w:val="28"/>
        </w:rPr>
        <w:t xml:space="preserve">рублей </w:t>
      </w:r>
      <w:r w:rsidR="00DE5796" w:rsidRPr="00B43DE1">
        <w:rPr>
          <w:rFonts w:ascii="Times New Roman" w:hAnsi="Times New Roman"/>
          <w:sz w:val="28"/>
          <w:szCs w:val="28"/>
        </w:rPr>
        <w:t xml:space="preserve">и расторжения договоров </w:t>
      </w:r>
      <w:r w:rsidR="00E7348C" w:rsidRPr="00B43DE1">
        <w:rPr>
          <w:rFonts w:ascii="Times New Roman" w:hAnsi="Times New Roman"/>
          <w:sz w:val="28"/>
          <w:szCs w:val="28"/>
        </w:rPr>
        <w:t xml:space="preserve">(в 2017 году – </w:t>
      </w:r>
      <w:r w:rsidR="00DE5796" w:rsidRPr="00B43DE1">
        <w:rPr>
          <w:rFonts w:ascii="Times New Roman" w:hAnsi="Times New Roman"/>
          <w:sz w:val="28"/>
          <w:szCs w:val="28"/>
        </w:rPr>
        <w:br/>
      </w:r>
      <w:r w:rsidR="00E7348C" w:rsidRPr="00B43DE1">
        <w:rPr>
          <w:rFonts w:ascii="Times New Roman" w:hAnsi="Times New Roman"/>
          <w:sz w:val="28"/>
          <w:szCs w:val="28"/>
        </w:rPr>
        <w:t>по 32 договорам на сумму</w:t>
      </w:r>
      <w:r w:rsidR="003019FD" w:rsidRPr="00B43DE1">
        <w:rPr>
          <w:rFonts w:ascii="Times New Roman" w:hAnsi="Times New Roman"/>
          <w:sz w:val="28"/>
          <w:szCs w:val="28"/>
        </w:rPr>
        <w:t xml:space="preserve"> </w:t>
      </w:r>
      <w:r w:rsidR="00DE5796" w:rsidRPr="00B43DE1">
        <w:rPr>
          <w:rFonts w:ascii="Times New Roman" w:hAnsi="Times New Roman"/>
          <w:sz w:val="28"/>
          <w:szCs w:val="28"/>
        </w:rPr>
        <w:t xml:space="preserve">1,5 </w:t>
      </w:r>
      <w:r w:rsidRPr="00B43DE1">
        <w:rPr>
          <w:rFonts w:ascii="Times New Roman" w:hAnsi="Times New Roman"/>
          <w:sz w:val="28"/>
          <w:szCs w:val="28"/>
        </w:rPr>
        <w:t>млн.</w:t>
      </w:r>
      <w:r w:rsidR="00DE5796" w:rsidRPr="00B43DE1">
        <w:rPr>
          <w:rFonts w:ascii="Times New Roman" w:hAnsi="Times New Roman"/>
          <w:sz w:val="28"/>
          <w:szCs w:val="28"/>
        </w:rPr>
        <w:t xml:space="preserve"> </w:t>
      </w:r>
      <w:r w:rsidRPr="00B43DE1">
        <w:rPr>
          <w:rFonts w:ascii="Times New Roman" w:hAnsi="Times New Roman"/>
          <w:sz w:val="28"/>
          <w:szCs w:val="28"/>
        </w:rPr>
        <w:t>рублей)</w:t>
      </w:r>
      <w:r w:rsidR="00DE5796" w:rsidRPr="00B43DE1">
        <w:rPr>
          <w:rFonts w:ascii="Times New Roman" w:hAnsi="Times New Roman"/>
          <w:sz w:val="28"/>
          <w:szCs w:val="28"/>
        </w:rPr>
        <w:t>.</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области приватизации муниципального имущества были </w:t>
      </w:r>
      <w:proofErr w:type="gramStart"/>
      <w:r w:rsidRPr="00B43DE1">
        <w:rPr>
          <w:rFonts w:ascii="Times New Roman" w:hAnsi="Times New Roman"/>
          <w:sz w:val="28"/>
          <w:szCs w:val="28"/>
        </w:rPr>
        <w:t>разработаны и утверждены</w:t>
      </w:r>
      <w:proofErr w:type="gramEnd"/>
      <w:r w:rsidRPr="00B43DE1">
        <w:rPr>
          <w:rFonts w:ascii="Times New Roman" w:hAnsi="Times New Roman"/>
          <w:sz w:val="28"/>
          <w:szCs w:val="28"/>
        </w:rPr>
        <w:t xml:space="preserve"> на сессии Совета депутатов ЗАТО г. Железногорск изменения в Прогнозный план (программу) приватизации муниципального имущества </w:t>
      </w:r>
      <w:r w:rsidR="00DE5796" w:rsidRPr="00B43DE1">
        <w:rPr>
          <w:rFonts w:ascii="Times New Roman" w:hAnsi="Times New Roman"/>
          <w:sz w:val="28"/>
          <w:szCs w:val="28"/>
        </w:rPr>
        <w:t xml:space="preserve">на </w:t>
      </w:r>
      <w:r w:rsidRPr="00B43DE1">
        <w:rPr>
          <w:rFonts w:ascii="Times New Roman" w:hAnsi="Times New Roman"/>
          <w:sz w:val="28"/>
          <w:szCs w:val="28"/>
        </w:rPr>
        <w:t>текущий год, Прогнозный план (программа) приватизации муниципального имущества на планируемый период.</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Комиссией по приватизац</w:t>
      </w:r>
      <w:r w:rsidR="00DE5796" w:rsidRPr="00B43DE1">
        <w:rPr>
          <w:rFonts w:ascii="Times New Roman" w:hAnsi="Times New Roman"/>
          <w:sz w:val="28"/>
          <w:szCs w:val="28"/>
        </w:rPr>
        <w:t>ии разработаны и согласованы</w:t>
      </w:r>
      <w:r w:rsidR="00DE5796" w:rsidRPr="00B43DE1">
        <w:rPr>
          <w:rFonts w:ascii="Times New Roman" w:hAnsi="Times New Roman"/>
          <w:sz w:val="28"/>
          <w:szCs w:val="28"/>
        </w:rPr>
        <w:br/>
        <w:t xml:space="preserve">10 </w:t>
      </w:r>
      <w:r w:rsidRPr="00B43DE1">
        <w:rPr>
          <w:rFonts w:ascii="Times New Roman" w:hAnsi="Times New Roman"/>
          <w:sz w:val="28"/>
          <w:szCs w:val="28"/>
        </w:rPr>
        <w:t>планов приватизации на 10 объектов муниципального имущества</w:t>
      </w:r>
      <w:r w:rsidR="00DE5796" w:rsidRPr="00B43DE1">
        <w:rPr>
          <w:rFonts w:ascii="Times New Roman" w:hAnsi="Times New Roman"/>
          <w:sz w:val="28"/>
          <w:szCs w:val="28"/>
        </w:rPr>
        <w:t xml:space="preserve"> </w:t>
      </w:r>
      <w:r w:rsidR="00DE5796" w:rsidRPr="00B43DE1">
        <w:rPr>
          <w:rFonts w:ascii="Times New Roman" w:hAnsi="Times New Roman"/>
          <w:sz w:val="28"/>
          <w:szCs w:val="28"/>
        </w:rPr>
        <w:br/>
        <w:t>(в 2017 году – 16 планов на 17 объектов).</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Конкур</w:t>
      </w:r>
      <w:r w:rsidR="00DE5796" w:rsidRPr="00B43DE1">
        <w:rPr>
          <w:rFonts w:ascii="Times New Roman" w:hAnsi="Times New Roman"/>
          <w:sz w:val="28"/>
          <w:szCs w:val="28"/>
        </w:rPr>
        <w:t>сной (аукционной) комиссией был проведен</w:t>
      </w:r>
      <w:r w:rsidRPr="00B43DE1">
        <w:rPr>
          <w:rFonts w:ascii="Times New Roman" w:hAnsi="Times New Roman"/>
          <w:sz w:val="28"/>
          <w:szCs w:val="28"/>
        </w:rPr>
        <w:t xml:space="preserve"> 1 аукцион</w:t>
      </w:r>
      <w:r w:rsidR="00DE5796" w:rsidRPr="00B43DE1">
        <w:rPr>
          <w:rFonts w:ascii="Times New Roman" w:hAnsi="Times New Roman"/>
          <w:sz w:val="28"/>
          <w:szCs w:val="28"/>
        </w:rPr>
        <w:t xml:space="preserve"> </w:t>
      </w:r>
      <w:r w:rsidR="00DE5796" w:rsidRPr="00B43DE1">
        <w:rPr>
          <w:rFonts w:ascii="Times New Roman" w:hAnsi="Times New Roman"/>
          <w:sz w:val="28"/>
          <w:szCs w:val="28"/>
        </w:rPr>
        <w:br/>
      </w:r>
      <w:r w:rsidRPr="00B43DE1">
        <w:rPr>
          <w:rFonts w:ascii="Times New Roman" w:hAnsi="Times New Roman"/>
          <w:sz w:val="28"/>
          <w:szCs w:val="28"/>
        </w:rPr>
        <w:t>(</w:t>
      </w:r>
      <w:r w:rsidR="00B90BD6" w:rsidRPr="00B43DE1">
        <w:rPr>
          <w:rFonts w:ascii="Times New Roman" w:hAnsi="Times New Roman"/>
          <w:sz w:val="28"/>
          <w:szCs w:val="28"/>
        </w:rPr>
        <w:t xml:space="preserve">в </w:t>
      </w:r>
      <w:r w:rsidRPr="00B43DE1">
        <w:rPr>
          <w:rFonts w:ascii="Times New Roman" w:hAnsi="Times New Roman"/>
          <w:sz w:val="28"/>
          <w:szCs w:val="28"/>
        </w:rPr>
        <w:t>2017</w:t>
      </w:r>
      <w:r w:rsidR="00DE5796" w:rsidRPr="00B43DE1">
        <w:rPr>
          <w:rFonts w:ascii="Times New Roman" w:hAnsi="Times New Roman"/>
          <w:sz w:val="28"/>
          <w:szCs w:val="28"/>
        </w:rPr>
        <w:t xml:space="preserve"> году</w:t>
      </w:r>
      <w:r w:rsidR="00B90BD6" w:rsidRPr="00B43DE1">
        <w:rPr>
          <w:rFonts w:ascii="Times New Roman" w:hAnsi="Times New Roman"/>
          <w:sz w:val="28"/>
          <w:szCs w:val="28"/>
        </w:rPr>
        <w:t xml:space="preserve"> </w:t>
      </w:r>
      <w:r w:rsidR="00DE5796" w:rsidRPr="00B43DE1">
        <w:rPr>
          <w:rFonts w:ascii="Times New Roman" w:hAnsi="Times New Roman"/>
          <w:sz w:val="28"/>
          <w:szCs w:val="28"/>
        </w:rPr>
        <w:t>–</w:t>
      </w:r>
      <w:r w:rsidRPr="00B43DE1">
        <w:rPr>
          <w:rFonts w:ascii="Times New Roman" w:hAnsi="Times New Roman"/>
          <w:sz w:val="28"/>
          <w:szCs w:val="28"/>
        </w:rPr>
        <w:t xml:space="preserve"> 9</w:t>
      </w:r>
      <w:r w:rsidR="00DE5796" w:rsidRPr="00B43DE1">
        <w:rPr>
          <w:rFonts w:ascii="Times New Roman" w:hAnsi="Times New Roman"/>
          <w:sz w:val="28"/>
          <w:szCs w:val="28"/>
        </w:rPr>
        <w:t xml:space="preserve"> аукционов)</w:t>
      </w:r>
      <w:r w:rsidR="008D3ACF" w:rsidRPr="00B43DE1">
        <w:rPr>
          <w:rFonts w:ascii="Times New Roman" w:hAnsi="Times New Roman"/>
          <w:sz w:val="28"/>
          <w:szCs w:val="28"/>
        </w:rPr>
        <w:t xml:space="preserve">, </w:t>
      </w:r>
      <w:r w:rsidRPr="00B43DE1">
        <w:rPr>
          <w:rFonts w:ascii="Times New Roman" w:hAnsi="Times New Roman"/>
          <w:sz w:val="28"/>
          <w:szCs w:val="28"/>
        </w:rPr>
        <w:t>продаж посре</w:t>
      </w:r>
      <w:r w:rsidR="00DE5796" w:rsidRPr="00B43DE1">
        <w:rPr>
          <w:rFonts w:ascii="Times New Roman" w:hAnsi="Times New Roman"/>
          <w:sz w:val="28"/>
          <w:szCs w:val="28"/>
        </w:rPr>
        <w:t>дством публичного предложения в </w:t>
      </w:r>
      <w:r w:rsidRPr="00B43DE1">
        <w:rPr>
          <w:rFonts w:ascii="Times New Roman" w:hAnsi="Times New Roman"/>
          <w:sz w:val="28"/>
          <w:szCs w:val="28"/>
        </w:rPr>
        <w:t>2018</w:t>
      </w:r>
      <w:r w:rsidR="00DE5796" w:rsidRPr="00B43DE1">
        <w:rPr>
          <w:rFonts w:ascii="Times New Roman" w:hAnsi="Times New Roman"/>
          <w:sz w:val="28"/>
          <w:szCs w:val="28"/>
        </w:rPr>
        <w:t xml:space="preserve"> году</w:t>
      </w:r>
      <w:r w:rsidR="008D3ACF" w:rsidRPr="00B43DE1">
        <w:rPr>
          <w:rFonts w:ascii="Times New Roman" w:hAnsi="Times New Roman"/>
          <w:sz w:val="28"/>
          <w:szCs w:val="28"/>
        </w:rPr>
        <w:t xml:space="preserve"> не было</w:t>
      </w:r>
      <w:r w:rsidRPr="00B43DE1">
        <w:rPr>
          <w:rFonts w:ascii="Times New Roman" w:hAnsi="Times New Roman"/>
          <w:sz w:val="28"/>
          <w:szCs w:val="28"/>
        </w:rPr>
        <w:t>.</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Всего за 2018 год</w:t>
      </w:r>
      <w:r w:rsidR="00292D86" w:rsidRPr="00B43DE1">
        <w:rPr>
          <w:rFonts w:ascii="Times New Roman" w:hAnsi="Times New Roman"/>
          <w:sz w:val="28"/>
          <w:szCs w:val="28"/>
        </w:rPr>
        <w:t xml:space="preserve"> подписано </w:t>
      </w:r>
      <w:r w:rsidRPr="00B43DE1">
        <w:rPr>
          <w:rFonts w:ascii="Times New Roman" w:hAnsi="Times New Roman"/>
          <w:sz w:val="28"/>
          <w:szCs w:val="28"/>
        </w:rPr>
        <w:t>5 договоров купли-продажи муниципального имущества</w:t>
      </w:r>
      <w:r w:rsidR="00DE5796" w:rsidRPr="00B43DE1">
        <w:rPr>
          <w:rFonts w:ascii="Times New Roman" w:hAnsi="Times New Roman"/>
          <w:sz w:val="28"/>
          <w:szCs w:val="28"/>
        </w:rPr>
        <w:t xml:space="preserve"> (в 2017 году – 14 договоров)</w:t>
      </w:r>
      <w:r w:rsidRPr="00B43DE1">
        <w:rPr>
          <w:rFonts w:ascii="Times New Roman" w:hAnsi="Times New Roman"/>
          <w:sz w:val="28"/>
          <w:szCs w:val="28"/>
        </w:rPr>
        <w:t>, в</w:t>
      </w:r>
      <w:r w:rsidR="00DE5796" w:rsidRPr="00B43DE1">
        <w:rPr>
          <w:rFonts w:ascii="Times New Roman" w:hAnsi="Times New Roman"/>
          <w:sz w:val="28"/>
          <w:szCs w:val="28"/>
        </w:rPr>
        <w:t xml:space="preserve"> том числе 4 </w:t>
      </w:r>
      <w:r w:rsidRPr="00B43DE1">
        <w:rPr>
          <w:rFonts w:ascii="Times New Roman" w:hAnsi="Times New Roman"/>
          <w:sz w:val="28"/>
          <w:szCs w:val="28"/>
        </w:rPr>
        <w:t>договора заключены субъектами малого и</w:t>
      </w:r>
      <w:r w:rsidR="00DE5796" w:rsidRPr="00B43DE1">
        <w:rPr>
          <w:rFonts w:ascii="Times New Roman" w:hAnsi="Times New Roman"/>
          <w:sz w:val="28"/>
          <w:szCs w:val="28"/>
        </w:rPr>
        <w:t xml:space="preserve"> среднего предпринимательства в </w:t>
      </w:r>
      <w:r w:rsidRPr="00B43DE1">
        <w:rPr>
          <w:rFonts w:ascii="Times New Roman" w:hAnsi="Times New Roman"/>
          <w:sz w:val="28"/>
          <w:szCs w:val="28"/>
        </w:rPr>
        <w:t>рамках реализ</w:t>
      </w:r>
      <w:r w:rsidR="000E475C" w:rsidRPr="00B43DE1">
        <w:rPr>
          <w:rFonts w:ascii="Times New Roman" w:hAnsi="Times New Roman"/>
          <w:sz w:val="28"/>
          <w:szCs w:val="28"/>
        </w:rPr>
        <w:t xml:space="preserve">ации преимущественного права на </w:t>
      </w:r>
      <w:r w:rsidRPr="00B43DE1">
        <w:rPr>
          <w:rFonts w:ascii="Times New Roman" w:hAnsi="Times New Roman"/>
          <w:sz w:val="28"/>
          <w:szCs w:val="28"/>
        </w:rPr>
        <w:t>приобретение арендуемого имущества. Общая сумма заключенных договоров 2,9</w:t>
      </w:r>
      <w:r w:rsidR="00DE5796" w:rsidRPr="00B43DE1">
        <w:rPr>
          <w:rFonts w:ascii="Times New Roman" w:hAnsi="Times New Roman"/>
          <w:sz w:val="28"/>
          <w:szCs w:val="28"/>
        </w:rPr>
        <w:t> </w:t>
      </w:r>
      <w:r w:rsidRPr="00B43DE1">
        <w:rPr>
          <w:rFonts w:ascii="Times New Roman" w:hAnsi="Times New Roman"/>
          <w:sz w:val="28"/>
          <w:szCs w:val="28"/>
        </w:rPr>
        <w:t>млн.</w:t>
      </w:r>
      <w:r w:rsidR="00DE5796" w:rsidRPr="00B43DE1">
        <w:rPr>
          <w:rFonts w:ascii="Times New Roman" w:hAnsi="Times New Roman"/>
          <w:sz w:val="28"/>
          <w:szCs w:val="28"/>
        </w:rPr>
        <w:t> </w:t>
      </w:r>
      <w:r w:rsidRPr="00B43DE1">
        <w:rPr>
          <w:rFonts w:ascii="Times New Roman" w:hAnsi="Times New Roman"/>
          <w:sz w:val="28"/>
          <w:szCs w:val="28"/>
        </w:rPr>
        <w:t>рублей (</w:t>
      </w:r>
      <w:r w:rsidR="000E475C" w:rsidRPr="00B43DE1">
        <w:rPr>
          <w:rFonts w:ascii="Times New Roman" w:hAnsi="Times New Roman"/>
          <w:sz w:val="28"/>
          <w:szCs w:val="28"/>
        </w:rPr>
        <w:t xml:space="preserve">в </w:t>
      </w:r>
      <w:r w:rsidRPr="00B43DE1">
        <w:rPr>
          <w:rFonts w:ascii="Times New Roman" w:hAnsi="Times New Roman"/>
          <w:sz w:val="28"/>
          <w:szCs w:val="28"/>
        </w:rPr>
        <w:t xml:space="preserve">2017 </w:t>
      </w:r>
      <w:r w:rsidR="00DE5796" w:rsidRPr="00B43DE1">
        <w:rPr>
          <w:rFonts w:ascii="Times New Roman" w:hAnsi="Times New Roman"/>
          <w:sz w:val="28"/>
          <w:szCs w:val="28"/>
        </w:rPr>
        <w:t>году –</w:t>
      </w:r>
      <w:r w:rsidR="000E475C" w:rsidRPr="00B43DE1">
        <w:rPr>
          <w:rFonts w:ascii="Times New Roman" w:hAnsi="Times New Roman"/>
          <w:sz w:val="28"/>
          <w:szCs w:val="28"/>
        </w:rPr>
        <w:t xml:space="preserve"> </w:t>
      </w:r>
      <w:r w:rsidRPr="00B43DE1">
        <w:rPr>
          <w:rFonts w:ascii="Times New Roman" w:hAnsi="Times New Roman"/>
          <w:sz w:val="28"/>
          <w:szCs w:val="28"/>
        </w:rPr>
        <w:t>13,3 млн. рублей), в том числе субъектами малого и среднего предпринимательства – 2,75</w:t>
      </w:r>
      <w:r w:rsidR="00DE5796" w:rsidRPr="00B43DE1">
        <w:rPr>
          <w:rFonts w:ascii="Times New Roman" w:hAnsi="Times New Roman"/>
          <w:sz w:val="28"/>
          <w:szCs w:val="28"/>
        </w:rPr>
        <w:t> </w:t>
      </w:r>
      <w:r w:rsidRPr="00B43DE1">
        <w:rPr>
          <w:rFonts w:ascii="Times New Roman" w:hAnsi="Times New Roman"/>
          <w:sz w:val="28"/>
          <w:szCs w:val="28"/>
        </w:rPr>
        <w:t>млн.</w:t>
      </w:r>
      <w:r w:rsidR="00DE5796" w:rsidRPr="00B43DE1">
        <w:rPr>
          <w:rFonts w:ascii="Times New Roman" w:hAnsi="Times New Roman"/>
          <w:sz w:val="28"/>
          <w:szCs w:val="28"/>
        </w:rPr>
        <w:t> </w:t>
      </w:r>
      <w:r w:rsidRPr="00B43DE1">
        <w:rPr>
          <w:rFonts w:ascii="Times New Roman" w:hAnsi="Times New Roman"/>
          <w:sz w:val="28"/>
          <w:szCs w:val="28"/>
        </w:rPr>
        <w:t>рублей (</w:t>
      </w:r>
      <w:r w:rsidR="000E475C" w:rsidRPr="00B43DE1">
        <w:rPr>
          <w:rFonts w:ascii="Times New Roman" w:hAnsi="Times New Roman"/>
          <w:sz w:val="28"/>
          <w:szCs w:val="28"/>
        </w:rPr>
        <w:t xml:space="preserve">в </w:t>
      </w:r>
      <w:r w:rsidRPr="00B43DE1">
        <w:rPr>
          <w:rFonts w:ascii="Times New Roman" w:hAnsi="Times New Roman"/>
          <w:sz w:val="28"/>
          <w:szCs w:val="28"/>
        </w:rPr>
        <w:t>2017</w:t>
      </w:r>
      <w:r w:rsidR="00DE5796" w:rsidRPr="00B43DE1">
        <w:rPr>
          <w:rFonts w:ascii="Times New Roman" w:hAnsi="Times New Roman"/>
          <w:sz w:val="28"/>
          <w:szCs w:val="28"/>
        </w:rPr>
        <w:t xml:space="preserve"> году</w:t>
      </w:r>
      <w:r w:rsidR="000E475C" w:rsidRPr="00B43DE1">
        <w:rPr>
          <w:rFonts w:ascii="Times New Roman" w:hAnsi="Times New Roman"/>
          <w:sz w:val="28"/>
          <w:szCs w:val="28"/>
        </w:rPr>
        <w:t xml:space="preserve"> </w:t>
      </w:r>
      <w:r w:rsidR="00DE5796" w:rsidRPr="00B43DE1">
        <w:rPr>
          <w:rFonts w:ascii="Times New Roman" w:hAnsi="Times New Roman"/>
          <w:sz w:val="28"/>
          <w:szCs w:val="28"/>
        </w:rPr>
        <w:t>–</w:t>
      </w:r>
      <w:r w:rsidRPr="00B43DE1">
        <w:rPr>
          <w:rFonts w:ascii="Times New Roman" w:hAnsi="Times New Roman"/>
          <w:sz w:val="28"/>
          <w:szCs w:val="28"/>
        </w:rPr>
        <w:t xml:space="preserve"> 5</w:t>
      </w:r>
      <w:r w:rsidR="00DE5796" w:rsidRPr="00B43DE1">
        <w:rPr>
          <w:rFonts w:ascii="Times New Roman" w:hAnsi="Times New Roman"/>
          <w:sz w:val="28"/>
          <w:szCs w:val="28"/>
        </w:rPr>
        <w:t>,6 млн. рублей</w:t>
      </w:r>
      <w:r w:rsidR="000E475C" w:rsidRPr="00B43DE1">
        <w:rPr>
          <w:rFonts w:ascii="Times New Roman" w:hAnsi="Times New Roman"/>
          <w:sz w:val="28"/>
          <w:szCs w:val="28"/>
        </w:rPr>
        <w:t>)</w:t>
      </w:r>
      <w:r w:rsidRPr="00B43DE1">
        <w:rPr>
          <w:rFonts w:ascii="Times New Roman" w:hAnsi="Times New Roman"/>
          <w:sz w:val="28"/>
          <w:szCs w:val="28"/>
        </w:rPr>
        <w:t>, общая площадь приватизированных объектов 407,4 кв.м. (</w:t>
      </w:r>
      <w:r w:rsidR="00DE5796" w:rsidRPr="00B43DE1">
        <w:rPr>
          <w:rFonts w:ascii="Times New Roman" w:hAnsi="Times New Roman"/>
          <w:sz w:val="28"/>
          <w:szCs w:val="28"/>
        </w:rPr>
        <w:t>в </w:t>
      </w:r>
      <w:r w:rsidRPr="00B43DE1">
        <w:rPr>
          <w:rFonts w:ascii="Times New Roman" w:hAnsi="Times New Roman"/>
          <w:sz w:val="28"/>
          <w:szCs w:val="28"/>
        </w:rPr>
        <w:t xml:space="preserve">2017 </w:t>
      </w:r>
      <w:r w:rsidR="00DE5796" w:rsidRPr="00B43DE1">
        <w:rPr>
          <w:rFonts w:ascii="Times New Roman" w:hAnsi="Times New Roman"/>
          <w:sz w:val="28"/>
          <w:szCs w:val="28"/>
        </w:rPr>
        <w:t>году – 12 162,4 кв. м.</w:t>
      </w:r>
      <w:r w:rsidR="000E475C" w:rsidRPr="00B43DE1">
        <w:rPr>
          <w:rFonts w:ascii="Times New Roman" w:hAnsi="Times New Roman"/>
          <w:sz w:val="28"/>
          <w:szCs w:val="28"/>
        </w:rPr>
        <w:t>)</w:t>
      </w:r>
      <w:r w:rsidRPr="00B43DE1">
        <w:rPr>
          <w:rFonts w:ascii="Times New Roman" w:hAnsi="Times New Roman"/>
          <w:sz w:val="28"/>
          <w:szCs w:val="28"/>
        </w:rPr>
        <w:t>, в том числе субъектами малого и среднего предпринимательства 369,9 кв.м. (</w:t>
      </w:r>
      <w:r w:rsidR="000E475C" w:rsidRPr="00B43DE1">
        <w:rPr>
          <w:rFonts w:ascii="Times New Roman" w:hAnsi="Times New Roman"/>
          <w:sz w:val="28"/>
          <w:szCs w:val="28"/>
        </w:rPr>
        <w:t xml:space="preserve">в </w:t>
      </w:r>
      <w:r w:rsidRPr="00B43DE1">
        <w:rPr>
          <w:rFonts w:ascii="Times New Roman" w:hAnsi="Times New Roman"/>
          <w:sz w:val="28"/>
          <w:szCs w:val="28"/>
        </w:rPr>
        <w:t xml:space="preserve">2017 </w:t>
      </w:r>
      <w:r w:rsidR="00DE5796" w:rsidRPr="00B43DE1">
        <w:rPr>
          <w:rFonts w:ascii="Times New Roman" w:hAnsi="Times New Roman"/>
          <w:sz w:val="28"/>
          <w:szCs w:val="28"/>
        </w:rPr>
        <w:t>году – 483,9 кв. м.</w:t>
      </w:r>
      <w:r w:rsidRPr="00B43DE1">
        <w:rPr>
          <w:rFonts w:ascii="Times New Roman" w:hAnsi="Times New Roman"/>
          <w:sz w:val="28"/>
          <w:szCs w:val="28"/>
        </w:rPr>
        <w:t>).</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На 2018 год план по доходам бюджета от использования муниципального имущества, администратором которых является </w:t>
      </w:r>
      <w:r w:rsidR="002833E2" w:rsidRPr="00B43DE1">
        <w:rPr>
          <w:rFonts w:ascii="Times New Roman" w:hAnsi="Times New Roman"/>
          <w:sz w:val="28"/>
          <w:szCs w:val="28"/>
        </w:rPr>
        <w:t>Комитет по </w:t>
      </w:r>
      <w:r w:rsidR="00DE5796" w:rsidRPr="00B43DE1">
        <w:rPr>
          <w:rFonts w:ascii="Times New Roman" w:hAnsi="Times New Roman"/>
          <w:sz w:val="28"/>
          <w:szCs w:val="28"/>
        </w:rPr>
        <w:t xml:space="preserve">управлению муниципальным имуществом Администрации ЗАТО </w:t>
      </w:r>
      <w:r w:rsidR="00DE5796" w:rsidRPr="00B43DE1">
        <w:rPr>
          <w:rFonts w:ascii="Times New Roman" w:hAnsi="Times New Roman"/>
          <w:sz w:val="28"/>
          <w:szCs w:val="28"/>
        </w:rPr>
        <w:lastRenderedPageBreak/>
        <w:t>г. Железногорск</w:t>
      </w:r>
      <w:r w:rsidRPr="00B43DE1">
        <w:rPr>
          <w:rFonts w:ascii="Times New Roman" w:hAnsi="Times New Roman"/>
          <w:sz w:val="28"/>
          <w:szCs w:val="28"/>
        </w:rPr>
        <w:t>, установлен в размере 51,9 млн. рублей (</w:t>
      </w:r>
      <w:r w:rsidR="0084449A" w:rsidRPr="00B43DE1">
        <w:rPr>
          <w:rFonts w:ascii="Times New Roman" w:hAnsi="Times New Roman"/>
          <w:sz w:val="28"/>
          <w:szCs w:val="28"/>
        </w:rPr>
        <w:t xml:space="preserve">в </w:t>
      </w:r>
      <w:r w:rsidRPr="00B43DE1">
        <w:rPr>
          <w:rFonts w:ascii="Times New Roman" w:hAnsi="Times New Roman"/>
          <w:sz w:val="28"/>
          <w:szCs w:val="28"/>
        </w:rPr>
        <w:t>2017 год</w:t>
      </w:r>
      <w:r w:rsidR="0084449A" w:rsidRPr="00B43DE1">
        <w:rPr>
          <w:rFonts w:ascii="Times New Roman" w:hAnsi="Times New Roman"/>
          <w:sz w:val="28"/>
          <w:szCs w:val="28"/>
        </w:rPr>
        <w:t>у</w:t>
      </w:r>
      <w:r w:rsidR="00DE5796" w:rsidRPr="00B43DE1">
        <w:rPr>
          <w:rFonts w:ascii="Times New Roman" w:hAnsi="Times New Roman"/>
          <w:sz w:val="28"/>
          <w:szCs w:val="28"/>
        </w:rPr>
        <w:t xml:space="preserve"> – 61,5 млн. рублей</w:t>
      </w:r>
      <w:r w:rsidRPr="00B43DE1">
        <w:rPr>
          <w:rFonts w:ascii="Times New Roman" w:hAnsi="Times New Roman"/>
          <w:sz w:val="28"/>
          <w:szCs w:val="28"/>
        </w:rPr>
        <w:t>). План выполнен на 98,</w:t>
      </w:r>
      <w:r w:rsidR="00437F41" w:rsidRPr="00B43DE1">
        <w:rPr>
          <w:rFonts w:ascii="Times New Roman" w:hAnsi="Times New Roman"/>
          <w:sz w:val="28"/>
          <w:szCs w:val="28"/>
        </w:rPr>
        <w:t>6</w:t>
      </w:r>
      <w:r w:rsidRPr="00B43DE1">
        <w:rPr>
          <w:rFonts w:ascii="Times New Roman" w:hAnsi="Times New Roman"/>
          <w:sz w:val="28"/>
          <w:szCs w:val="28"/>
        </w:rPr>
        <w:t>% (</w:t>
      </w:r>
      <w:r w:rsidR="0084449A" w:rsidRPr="00B43DE1">
        <w:rPr>
          <w:rFonts w:ascii="Times New Roman" w:hAnsi="Times New Roman"/>
          <w:sz w:val="28"/>
          <w:szCs w:val="28"/>
        </w:rPr>
        <w:t xml:space="preserve">в </w:t>
      </w:r>
      <w:r w:rsidRPr="00B43DE1">
        <w:rPr>
          <w:rFonts w:ascii="Times New Roman" w:hAnsi="Times New Roman"/>
          <w:sz w:val="28"/>
          <w:szCs w:val="28"/>
        </w:rPr>
        <w:t>2017</w:t>
      </w:r>
      <w:r w:rsidR="0084449A" w:rsidRPr="00B43DE1">
        <w:rPr>
          <w:rFonts w:ascii="Times New Roman" w:hAnsi="Times New Roman"/>
          <w:sz w:val="28"/>
          <w:szCs w:val="28"/>
        </w:rPr>
        <w:t xml:space="preserve"> </w:t>
      </w:r>
      <w:r w:rsidR="00DE5796" w:rsidRPr="00B43DE1">
        <w:rPr>
          <w:rFonts w:ascii="Times New Roman" w:hAnsi="Times New Roman"/>
          <w:sz w:val="28"/>
          <w:szCs w:val="28"/>
        </w:rPr>
        <w:t xml:space="preserve">году </w:t>
      </w:r>
      <w:r w:rsidR="00437F41" w:rsidRPr="00B43DE1">
        <w:rPr>
          <w:rFonts w:ascii="Times New Roman" w:hAnsi="Times New Roman"/>
          <w:sz w:val="28"/>
          <w:szCs w:val="28"/>
        </w:rPr>
        <w:t>–</w:t>
      </w:r>
      <w:r w:rsidR="00DE5796" w:rsidRPr="00B43DE1">
        <w:rPr>
          <w:rFonts w:ascii="Times New Roman" w:hAnsi="Times New Roman"/>
          <w:sz w:val="28"/>
          <w:szCs w:val="28"/>
        </w:rPr>
        <w:t xml:space="preserve"> 1</w:t>
      </w:r>
      <w:r w:rsidR="00437F41" w:rsidRPr="00B43DE1">
        <w:rPr>
          <w:rFonts w:ascii="Times New Roman" w:hAnsi="Times New Roman"/>
          <w:sz w:val="28"/>
          <w:szCs w:val="28"/>
        </w:rPr>
        <w:t>0</w:t>
      </w:r>
      <w:r w:rsidR="00DE5796" w:rsidRPr="00B43DE1">
        <w:rPr>
          <w:rFonts w:ascii="Times New Roman" w:hAnsi="Times New Roman"/>
          <w:sz w:val="28"/>
          <w:szCs w:val="28"/>
        </w:rPr>
        <w:t>0,8</w:t>
      </w:r>
      <w:r w:rsidRPr="00B43DE1">
        <w:rPr>
          <w:rFonts w:ascii="Times New Roman" w:hAnsi="Times New Roman"/>
          <w:sz w:val="28"/>
          <w:szCs w:val="28"/>
        </w:rPr>
        <w:t>%</w:t>
      </w:r>
      <w:r w:rsidR="0084449A" w:rsidRPr="00B43DE1">
        <w:rPr>
          <w:rFonts w:ascii="Times New Roman" w:hAnsi="Times New Roman"/>
          <w:sz w:val="28"/>
          <w:szCs w:val="28"/>
        </w:rPr>
        <w:t>), получено доходов в сумме</w:t>
      </w:r>
      <w:r w:rsidRPr="00B43DE1">
        <w:rPr>
          <w:rFonts w:ascii="Times New Roman" w:hAnsi="Times New Roman"/>
          <w:sz w:val="28"/>
          <w:szCs w:val="28"/>
        </w:rPr>
        <w:t xml:space="preserve"> 51,</w:t>
      </w:r>
      <w:r w:rsidR="00437F41" w:rsidRPr="00B43DE1">
        <w:rPr>
          <w:rFonts w:ascii="Times New Roman" w:hAnsi="Times New Roman"/>
          <w:sz w:val="28"/>
          <w:szCs w:val="28"/>
        </w:rPr>
        <w:t>2</w:t>
      </w:r>
      <w:r w:rsidRPr="00B43DE1">
        <w:rPr>
          <w:rFonts w:ascii="Times New Roman" w:hAnsi="Times New Roman"/>
          <w:sz w:val="28"/>
          <w:szCs w:val="28"/>
        </w:rPr>
        <w:t> млн. рублей (</w:t>
      </w:r>
      <w:r w:rsidR="0084449A" w:rsidRPr="00B43DE1">
        <w:rPr>
          <w:rFonts w:ascii="Times New Roman" w:hAnsi="Times New Roman"/>
          <w:sz w:val="28"/>
          <w:szCs w:val="28"/>
        </w:rPr>
        <w:t xml:space="preserve">в </w:t>
      </w:r>
      <w:r w:rsidRPr="00B43DE1">
        <w:rPr>
          <w:rFonts w:ascii="Times New Roman" w:hAnsi="Times New Roman"/>
          <w:sz w:val="28"/>
          <w:szCs w:val="28"/>
        </w:rPr>
        <w:t>2017 год</w:t>
      </w:r>
      <w:r w:rsidR="0084449A" w:rsidRPr="00B43DE1">
        <w:rPr>
          <w:rFonts w:ascii="Times New Roman" w:hAnsi="Times New Roman"/>
          <w:sz w:val="28"/>
          <w:szCs w:val="28"/>
        </w:rPr>
        <w:t>у</w:t>
      </w:r>
      <w:r w:rsidRPr="00B43DE1">
        <w:rPr>
          <w:rFonts w:ascii="Times New Roman" w:hAnsi="Times New Roman"/>
          <w:sz w:val="28"/>
          <w:szCs w:val="28"/>
        </w:rPr>
        <w:t xml:space="preserve"> – 62,0 мл</w:t>
      </w:r>
      <w:r w:rsidR="00DE5796" w:rsidRPr="00B43DE1">
        <w:rPr>
          <w:rFonts w:ascii="Times New Roman" w:hAnsi="Times New Roman"/>
          <w:sz w:val="28"/>
          <w:szCs w:val="28"/>
        </w:rPr>
        <w:t>н. рублей</w:t>
      </w:r>
      <w:r w:rsidR="0084449A" w:rsidRPr="00B43DE1">
        <w:rPr>
          <w:rFonts w:ascii="Times New Roman" w:hAnsi="Times New Roman"/>
          <w:sz w:val="28"/>
          <w:szCs w:val="28"/>
        </w:rPr>
        <w:t>)</w:t>
      </w:r>
      <w:r w:rsidRPr="00B43DE1">
        <w:rPr>
          <w:rFonts w:ascii="Times New Roman" w:hAnsi="Times New Roman"/>
          <w:sz w:val="28"/>
          <w:szCs w:val="28"/>
        </w:rPr>
        <w:t>, в том числе:</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доходов от реализации муниципального имущества (приватизация) – 15,7 млн. рублей (</w:t>
      </w:r>
      <w:r w:rsidR="00D53849" w:rsidRPr="00B43DE1">
        <w:rPr>
          <w:rFonts w:ascii="Times New Roman" w:hAnsi="Times New Roman"/>
          <w:sz w:val="28"/>
          <w:szCs w:val="28"/>
        </w:rPr>
        <w:t xml:space="preserve">в </w:t>
      </w:r>
      <w:r w:rsidRPr="00B43DE1">
        <w:rPr>
          <w:rFonts w:ascii="Times New Roman" w:hAnsi="Times New Roman"/>
          <w:sz w:val="28"/>
          <w:szCs w:val="28"/>
        </w:rPr>
        <w:t>2017 год</w:t>
      </w:r>
      <w:r w:rsidR="00D53849" w:rsidRPr="00B43DE1">
        <w:rPr>
          <w:rFonts w:ascii="Times New Roman" w:hAnsi="Times New Roman"/>
          <w:sz w:val="28"/>
          <w:szCs w:val="28"/>
        </w:rPr>
        <w:t>у</w:t>
      </w:r>
      <w:r w:rsidRPr="00B43DE1">
        <w:rPr>
          <w:rFonts w:ascii="Times New Roman" w:hAnsi="Times New Roman"/>
          <w:sz w:val="28"/>
          <w:szCs w:val="28"/>
        </w:rPr>
        <w:t xml:space="preserve"> – 27,0 млн. рублей);</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доходов от сдачи в аренду муниципального имущества – 27,6 млн. рублей (</w:t>
      </w:r>
      <w:r w:rsidR="00D53849" w:rsidRPr="00B43DE1">
        <w:rPr>
          <w:rFonts w:ascii="Times New Roman" w:hAnsi="Times New Roman"/>
          <w:sz w:val="28"/>
          <w:szCs w:val="28"/>
        </w:rPr>
        <w:t xml:space="preserve">в </w:t>
      </w:r>
      <w:r w:rsidRPr="00B43DE1">
        <w:rPr>
          <w:rFonts w:ascii="Times New Roman" w:hAnsi="Times New Roman"/>
          <w:sz w:val="28"/>
          <w:szCs w:val="28"/>
        </w:rPr>
        <w:t>2017 год</w:t>
      </w:r>
      <w:r w:rsidR="00D53849" w:rsidRPr="00B43DE1">
        <w:rPr>
          <w:rFonts w:ascii="Times New Roman" w:hAnsi="Times New Roman"/>
          <w:sz w:val="28"/>
          <w:szCs w:val="28"/>
        </w:rPr>
        <w:t>у</w:t>
      </w:r>
      <w:r w:rsidRPr="00B43DE1">
        <w:rPr>
          <w:rFonts w:ascii="Times New Roman" w:hAnsi="Times New Roman"/>
          <w:sz w:val="28"/>
          <w:szCs w:val="28"/>
        </w:rPr>
        <w:t xml:space="preserve"> – 31,6 млн. рублей);</w:t>
      </w:r>
    </w:p>
    <w:p w:rsidR="00861AB4"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доходов от перечисления части прибыли, остающейся от уплаты налогов и</w:t>
      </w:r>
      <w:r w:rsidR="00DE5796" w:rsidRPr="00B43DE1">
        <w:rPr>
          <w:rFonts w:ascii="Times New Roman" w:hAnsi="Times New Roman"/>
          <w:sz w:val="28"/>
          <w:szCs w:val="28"/>
        </w:rPr>
        <w:t xml:space="preserve"> </w:t>
      </w:r>
      <w:r w:rsidRPr="00B43DE1">
        <w:rPr>
          <w:rFonts w:ascii="Times New Roman" w:hAnsi="Times New Roman"/>
          <w:sz w:val="28"/>
          <w:szCs w:val="28"/>
        </w:rPr>
        <w:t>иных платежей муниципальных унитарных предприятий – 0,2 млн. рублей (</w:t>
      </w:r>
      <w:r w:rsidR="00D53849" w:rsidRPr="00B43DE1">
        <w:rPr>
          <w:rFonts w:ascii="Times New Roman" w:hAnsi="Times New Roman"/>
          <w:sz w:val="28"/>
          <w:szCs w:val="28"/>
        </w:rPr>
        <w:t xml:space="preserve">в </w:t>
      </w:r>
      <w:r w:rsidRPr="00B43DE1">
        <w:rPr>
          <w:rFonts w:ascii="Times New Roman" w:hAnsi="Times New Roman"/>
          <w:sz w:val="28"/>
          <w:szCs w:val="28"/>
        </w:rPr>
        <w:t>2017</w:t>
      </w:r>
      <w:r w:rsidR="00DE5796" w:rsidRPr="00B43DE1">
        <w:rPr>
          <w:rFonts w:ascii="Times New Roman" w:hAnsi="Times New Roman"/>
          <w:sz w:val="28"/>
          <w:szCs w:val="28"/>
        </w:rPr>
        <w:t xml:space="preserve"> </w:t>
      </w:r>
      <w:r w:rsidRPr="00B43DE1">
        <w:rPr>
          <w:rFonts w:ascii="Times New Roman" w:hAnsi="Times New Roman"/>
          <w:sz w:val="28"/>
          <w:szCs w:val="28"/>
        </w:rPr>
        <w:t>год</w:t>
      </w:r>
      <w:r w:rsidR="00D53849" w:rsidRPr="00B43DE1">
        <w:rPr>
          <w:rFonts w:ascii="Times New Roman" w:hAnsi="Times New Roman"/>
          <w:sz w:val="28"/>
          <w:szCs w:val="28"/>
        </w:rPr>
        <w:t>у</w:t>
      </w:r>
      <w:r w:rsidR="00DE5796" w:rsidRPr="00B43DE1">
        <w:rPr>
          <w:rFonts w:ascii="Times New Roman" w:hAnsi="Times New Roman"/>
          <w:sz w:val="28"/>
          <w:szCs w:val="28"/>
        </w:rPr>
        <w:t xml:space="preserve"> – 0,3 млн. рублей</w:t>
      </w:r>
      <w:r w:rsidRPr="00B43DE1">
        <w:rPr>
          <w:rFonts w:ascii="Times New Roman" w:hAnsi="Times New Roman"/>
          <w:sz w:val="28"/>
          <w:szCs w:val="28"/>
        </w:rPr>
        <w:t>);</w:t>
      </w:r>
    </w:p>
    <w:p w:rsidR="00D53849" w:rsidRPr="00B43DE1" w:rsidRDefault="00DE5796"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доход</w:t>
      </w:r>
      <w:r w:rsidRPr="00B43DE1">
        <w:rPr>
          <w:rFonts w:ascii="Times New Roman" w:hAnsi="Times New Roman"/>
          <w:sz w:val="28"/>
          <w:szCs w:val="28"/>
        </w:rPr>
        <w:t>ов</w:t>
      </w:r>
      <w:r w:rsidR="00861AB4" w:rsidRPr="00B43DE1">
        <w:rPr>
          <w:rFonts w:ascii="Times New Roman" w:hAnsi="Times New Roman"/>
          <w:sz w:val="28"/>
          <w:szCs w:val="28"/>
        </w:rPr>
        <w:t>, поступающи</w:t>
      </w:r>
      <w:r w:rsidRPr="00B43DE1">
        <w:rPr>
          <w:rFonts w:ascii="Times New Roman" w:hAnsi="Times New Roman"/>
          <w:sz w:val="28"/>
          <w:szCs w:val="28"/>
        </w:rPr>
        <w:t>х</w:t>
      </w:r>
      <w:r w:rsidR="00861AB4" w:rsidRPr="00B43DE1">
        <w:rPr>
          <w:rFonts w:ascii="Times New Roman" w:hAnsi="Times New Roman"/>
          <w:sz w:val="28"/>
          <w:szCs w:val="28"/>
        </w:rPr>
        <w:t xml:space="preserve"> в порядке во</w:t>
      </w:r>
      <w:r w:rsidRPr="00B43DE1">
        <w:rPr>
          <w:rFonts w:ascii="Times New Roman" w:hAnsi="Times New Roman"/>
          <w:sz w:val="28"/>
          <w:szCs w:val="28"/>
        </w:rPr>
        <w:t>змещения расходов, понесенных в </w:t>
      </w:r>
      <w:r w:rsidR="00861AB4" w:rsidRPr="00B43DE1">
        <w:rPr>
          <w:rFonts w:ascii="Times New Roman" w:hAnsi="Times New Roman"/>
          <w:sz w:val="28"/>
          <w:szCs w:val="28"/>
        </w:rPr>
        <w:t>связи с эксплуатацией имущества – 7,2 млн. рублей. (</w:t>
      </w:r>
      <w:r w:rsidR="00D53849" w:rsidRPr="00B43DE1">
        <w:rPr>
          <w:rFonts w:ascii="Times New Roman" w:hAnsi="Times New Roman"/>
          <w:sz w:val="28"/>
          <w:szCs w:val="28"/>
        </w:rPr>
        <w:t xml:space="preserve">в </w:t>
      </w:r>
      <w:r w:rsidR="00861AB4" w:rsidRPr="00B43DE1">
        <w:rPr>
          <w:rFonts w:ascii="Times New Roman" w:hAnsi="Times New Roman"/>
          <w:sz w:val="28"/>
          <w:szCs w:val="28"/>
        </w:rPr>
        <w:t>2017 год</w:t>
      </w:r>
      <w:r w:rsidR="00D53849" w:rsidRPr="00B43DE1">
        <w:rPr>
          <w:rFonts w:ascii="Times New Roman" w:hAnsi="Times New Roman"/>
          <w:sz w:val="28"/>
          <w:szCs w:val="28"/>
        </w:rPr>
        <w:t>у</w:t>
      </w:r>
      <w:r w:rsidR="00861AB4" w:rsidRPr="00B43DE1">
        <w:rPr>
          <w:rFonts w:ascii="Times New Roman" w:hAnsi="Times New Roman"/>
          <w:sz w:val="28"/>
          <w:szCs w:val="28"/>
        </w:rPr>
        <w:t xml:space="preserve"> – 2,7</w:t>
      </w:r>
      <w:r w:rsidRPr="00B43DE1">
        <w:rPr>
          <w:rFonts w:ascii="Times New Roman" w:hAnsi="Times New Roman"/>
          <w:sz w:val="28"/>
          <w:szCs w:val="28"/>
        </w:rPr>
        <w:t> млн. рублей</w:t>
      </w:r>
      <w:r w:rsidR="00861AB4" w:rsidRPr="00B43DE1">
        <w:rPr>
          <w:rFonts w:ascii="Times New Roman" w:hAnsi="Times New Roman"/>
          <w:sz w:val="28"/>
          <w:szCs w:val="28"/>
        </w:rPr>
        <w:t>);</w:t>
      </w:r>
    </w:p>
    <w:p w:rsidR="00861AB4" w:rsidRPr="00B43DE1" w:rsidRDefault="00DE5796"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прочи</w:t>
      </w:r>
      <w:r w:rsidRPr="00B43DE1">
        <w:rPr>
          <w:rFonts w:ascii="Times New Roman" w:hAnsi="Times New Roman"/>
          <w:sz w:val="28"/>
          <w:szCs w:val="28"/>
        </w:rPr>
        <w:t xml:space="preserve">х </w:t>
      </w:r>
      <w:r w:rsidR="00861AB4" w:rsidRPr="00B43DE1">
        <w:rPr>
          <w:rFonts w:ascii="Times New Roman" w:hAnsi="Times New Roman"/>
          <w:sz w:val="28"/>
          <w:szCs w:val="28"/>
        </w:rPr>
        <w:t>поступлени</w:t>
      </w:r>
      <w:r w:rsidRPr="00B43DE1">
        <w:rPr>
          <w:rFonts w:ascii="Times New Roman" w:hAnsi="Times New Roman"/>
          <w:sz w:val="28"/>
          <w:szCs w:val="28"/>
        </w:rPr>
        <w:t>й</w:t>
      </w:r>
      <w:r w:rsidR="00861AB4" w:rsidRPr="00B43DE1">
        <w:rPr>
          <w:rFonts w:ascii="Times New Roman" w:hAnsi="Times New Roman"/>
          <w:sz w:val="28"/>
          <w:szCs w:val="28"/>
        </w:rPr>
        <w:t xml:space="preserve"> от денежных взысканий (штрафов) – 0,48</w:t>
      </w:r>
      <w:r w:rsidRPr="00B43DE1">
        <w:rPr>
          <w:rFonts w:ascii="Times New Roman" w:hAnsi="Times New Roman"/>
          <w:sz w:val="28"/>
          <w:szCs w:val="28"/>
        </w:rPr>
        <w:t> </w:t>
      </w:r>
      <w:r w:rsidR="00861AB4" w:rsidRPr="00B43DE1">
        <w:rPr>
          <w:rFonts w:ascii="Times New Roman" w:hAnsi="Times New Roman"/>
          <w:sz w:val="28"/>
          <w:szCs w:val="28"/>
        </w:rPr>
        <w:t>млн.</w:t>
      </w:r>
      <w:r w:rsidRPr="00B43DE1">
        <w:rPr>
          <w:rFonts w:ascii="Times New Roman" w:hAnsi="Times New Roman"/>
          <w:sz w:val="28"/>
          <w:szCs w:val="28"/>
        </w:rPr>
        <w:t> </w:t>
      </w:r>
      <w:r w:rsidR="00861AB4" w:rsidRPr="00B43DE1">
        <w:rPr>
          <w:rFonts w:ascii="Times New Roman" w:hAnsi="Times New Roman"/>
          <w:sz w:val="28"/>
          <w:szCs w:val="28"/>
        </w:rPr>
        <w:t>рублей</w:t>
      </w:r>
      <w:r w:rsidR="00437F41" w:rsidRPr="00B43DE1">
        <w:rPr>
          <w:rFonts w:ascii="Times New Roman" w:hAnsi="Times New Roman"/>
          <w:sz w:val="28"/>
          <w:szCs w:val="28"/>
        </w:rPr>
        <w:t xml:space="preserve"> (в 2017 году – 0,4 млн. рублей</w:t>
      </w:r>
      <w:r w:rsidR="00861AB4" w:rsidRPr="00B43DE1">
        <w:rPr>
          <w:rFonts w:ascii="Times New Roman" w:hAnsi="Times New Roman"/>
          <w:sz w:val="28"/>
          <w:szCs w:val="28"/>
        </w:rPr>
        <w:t>).</w:t>
      </w:r>
    </w:p>
    <w:p w:rsidR="00D53849" w:rsidRPr="00B43DE1" w:rsidRDefault="00D53849" w:rsidP="00A9182D">
      <w:pPr>
        <w:spacing w:after="0" w:line="240" w:lineRule="auto"/>
        <w:ind w:firstLine="709"/>
        <w:jc w:val="both"/>
        <w:rPr>
          <w:rFonts w:ascii="Times New Roman" w:hAnsi="Times New Roman"/>
          <w:sz w:val="28"/>
          <w:szCs w:val="28"/>
        </w:rPr>
      </w:pPr>
    </w:p>
    <w:p w:rsidR="007E07FE" w:rsidRPr="00B43DE1" w:rsidRDefault="00861AB4"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Приоритетными направ</w:t>
      </w:r>
      <w:r w:rsidR="00217724" w:rsidRPr="00B43DE1">
        <w:rPr>
          <w:rFonts w:ascii="Times New Roman" w:hAnsi="Times New Roman"/>
          <w:sz w:val="28"/>
          <w:szCs w:val="28"/>
        </w:rPr>
        <w:t xml:space="preserve">лениями деятельности </w:t>
      </w:r>
      <w:r w:rsidR="00437F41" w:rsidRPr="00B43DE1">
        <w:rPr>
          <w:rFonts w:ascii="Times New Roman" w:hAnsi="Times New Roman"/>
          <w:sz w:val="28"/>
          <w:szCs w:val="28"/>
        </w:rPr>
        <w:t>Администрации ЗАТО г. Железногорск</w:t>
      </w:r>
      <w:r w:rsidR="00217724" w:rsidRPr="00B43DE1">
        <w:rPr>
          <w:rFonts w:ascii="Times New Roman" w:hAnsi="Times New Roman"/>
          <w:sz w:val="28"/>
          <w:szCs w:val="28"/>
        </w:rPr>
        <w:t xml:space="preserve"> в</w:t>
      </w:r>
      <w:r w:rsidRPr="00B43DE1">
        <w:rPr>
          <w:rFonts w:ascii="Times New Roman" w:hAnsi="Times New Roman"/>
          <w:sz w:val="28"/>
          <w:szCs w:val="28"/>
        </w:rPr>
        <w:t xml:space="preserve"> сфере обеспечения эффективного управления муниципальным имуществом в 2018 году были:</w:t>
      </w:r>
    </w:p>
    <w:p w:rsidR="007E07FE" w:rsidRPr="00B43DE1" w:rsidRDefault="007E07FE"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37F41" w:rsidRPr="00B43DE1">
        <w:rPr>
          <w:rFonts w:ascii="Times New Roman" w:hAnsi="Times New Roman"/>
          <w:sz w:val="28"/>
          <w:szCs w:val="28"/>
        </w:rPr>
        <w:t> </w:t>
      </w:r>
      <w:r w:rsidR="00861AB4" w:rsidRPr="00B43DE1">
        <w:rPr>
          <w:rFonts w:ascii="Times New Roman" w:hAnsi="Times New Roman"/>
          <w:sz w:val="28"/>
          <w:szCs w:val="28"/>
        </w:rPr>
        <w:t>подготовка предложений и реализация мероприятий по изменению организационно-правовых форм муниципальных предприятий;</w:t>
      </w:r>
    </w:p>
    <w:p w:rsidR="007E07FE" w:rsidRPr="00B43DE1" w:rsidRDefault="007E07FE"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37F41" w:rsidRPr="00B43DE1">
        <w:rPr>
          <w:rFonts w:ascii="Times New Roman" w:hAnsi="Times New Roman"/>
          <w:sz w:val="28"/>
          <w:szCs w:val="28"/>
        </w:rPr>
        <w:t> </w:t>
      </w:r>
      <w:r w:rsidR="00861AB4" w:rsidRPr="00B43DE1">
        <w:rPr>
          <w:rFonts w:ascii="Times New Roman" w:hAnsi="Times New Roman"/>
          <w:sz w:val="28"/>
          <w:szCs w:val="28"/>
        </w:rPr>
        <w:t>разработка новой редакции положения о концессии;</w:t>
      </w:r>
    </w:p>
    <w:p w:rsidR="00217724" w:rsidRPr="00B43DE1" w:rsidRDefault="007E07FE"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37F41" w:rsidRPr="00B43DE1">
        <w:rPr>
          <w:rFonts w:ascii="Times New Roman" w:hAnsi="Times New Roman"/>
          <w:sz w:val="28"/>
          <w:szCs w:val="28"/>
        </w:rPr>
        <w:t> </w:t>
      </w:r>
      <w:r w:rsidR="00861AB4" w:rsidRPr="00B43DE1">
        <w:rPr>
          <w:rFonts w:ascii="Times New Roman" w:hAnsi="Times New Roman"/>
          <w:sz w:val="28"/>
          <w:szCs w:val="28"/>
        </w:rPr>
        <w:t>проведение меропри</w:t>
      </w:r>
      <w:r w:rsidR="00437F41" w:rsidRPr="00B43DE1">
        <w:rPr>
          <w:rFonts w:ascii="Times New Roman" w:hAnsi="Times New Roman"/>
          <w:sz w:val="28"/>
          <w:szCs w:val="28"/>
        </w:rPr>
        <w:t>ятий по подготовке имущества МП </w:t>
      </w:r>
      <w:r w:rsidR="00861AB4" w:rsidRPr="00B43DE1">
        <w:rPr>
          <w:rFonts w:ascii="Times New Roman" w:hAnsi="Times New Roman"/>
          <w:sz w:val="28"/>
          <w:szCs w:val="28"/>
        </w:rPr>
        <w:t>«</w:t>
      </w:r>
      <w:proofErr w:type="spellStart"/>
      <w:r w:rsidR="00861AB4" w:rsidRPr="00B43DE1">
        <w:rPr>
          <w:rFonts w:ascii="Times New Roman" w:hAnsi="Times New Roman"/>
          <w:sz w:val="28"/>
          <w:szCs w:val="28"/>
        </w:rPr>
        <w:t>Гортеплоэнерго</w:t>
      </w:r>
      <w:proofErr w:type="spellEnd"/>
      <w:r w:rsidR="00861AB4" w:rsidRPr="00B43DE1">
        <w:rPr>
          <w:rFonts w:ascii="Times New Roman" w:hAnsi="Times New Roman"/>
          <w:sz w:val="28"/>
          <w:szCs w:val="28"/>
        </w:rPr>
        <w:t xml:space="preserve">» в целях возможности </w:t>
      </w:r>
      <w:r w:rsidR="00217724" w:rsidRPr="00B43DE1">
        <w:rPr>
          <w:rFonts w:ascii="Times New Roman" w:hAnsi="Times New Roman"/>
          <w:sz w:val="28"/>
          <w:szCs w:val="28"/>
        </w:rPr>
        <w:t>привлечения частных инвесторов;</w:t>
      </w:r>
    </w:p>
    <w:p w:rsidR="007E07FE" w:rsidRPr="00B43DE1" w:rsidRDefault="00437F41"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реализация мероприятий по реорганизации муниципальных учреждений в целях оптимизации и централизации;</w:t>
      </w:r>
    </w:p>
    <w:p w:rsidR="00861AB4" w:rsidRPr="00B43DE1" w:rsidRDefault="00437F41"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контроль за распоряжением имуществом учреждений, путем проведения технической инвентаризации объектов в целях выявления объектов учета, уточнения состояния учтенных объектов и их технических показателей, выявление объектов, используемых не по назначению или неиспользуемых.</w:t>
      </w:r>
    </w:p>
    <w:p w:rsidR="00861AB4" w:rsidRPr="00B43DE1" w:rsidRDefault="00861AB4" w:rsidP="00437F41">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области создания, реорганизации, ликвидации муниципальных предприятий и учреждений, изменения типа учреждений, а также оформления новых редакций уставов и внесения изменений в уставы предприятий и</w:t>
      </w:r>
      <w:r w:rsidR="00437F41" w:rsidRPr="00B43DE1">
        <w:rPr>
          <w:rFonts w:ascii="Times New Roman" w:hAnsi="Times New Roman"/>
          <w:sz w:val="28"/>
          <w:szCs w:val="28"/>
        </w:rPr>
        <w:t xml:space="preserve"> </w:t>
      </w:r>
      <w:r w:rsidRPr="00B43DE1">
        <w:rPr>
          <w:rFonts w:ascii="Times New Roman" w:hAnsi="Times New Roman"/>
          <w:sz w:val="28"/>
          <w:szCs w:val="28"/>
        </w:rPr>
        <w:t>учреждений в 2018 году подготовлено 81 постановление (</w:t>
      </w:r>
      <w:r w:rsidR="00437F41" w:rsidRPr="00B43DE1">
        <w:rPr>
          <w:rFonts w:ascii="Times New Roman" w:hAnsi="Times New Roman"/>
          <w:sz w:val="28"/>
          <w:szCs w:val="28"/>
        </w:rPr>
        <w:t>в </w:t>
      </w:r>
      <w:r w:rsidRPr="00B43DE1">
        <w:rPr>
          <w:rFonts w:ascii="Times New Roman" w:hAnsi="Times New Roman"/>
          <w:sz w:val="28"/>
          <w:szCs w:val="28"/>
        </w:rPr>
        <w:t>2017</w:t>
      </w:r>
      <w:r w:rsidR="00437F41" w:rsidRPr="00B43DE1">
        <w:rPr>
          <w:rFonts w:ascii="Times New Roman" w:hAnsi="Times New Roman"/>
          <w:sz w:val="28"/>
          <w:szCs w:val="28"/>
        </w:rPr>
        <w:t xml:space="preserve"> году –</w:t>
      </w:r>
      <w:r w:rsidRPr="00B43DE1">
        <w:rPr>
          <w:rFonts w:ascii="Times New Roman" w:hAnsi="Times New Roman"/>
          <w:sz w:val="28"/>
          <w:szCs w:val="28"/>
        </w:rPr>
        <w:t xml:space="preserve"> 12</w:t>
      </w:r>
      <w:r w:rsidR="00437F41" w:rsidRPr="00B43DE1">
        <w:rPr>
          <w:rFonts w:ascii="Times New Roman" w:hAnsi="Times New Roman"/>
          <w:sz w:val="28"/>
          <w:szCs w:val="28"/>
        </w:rPr>
        <w:t>5 постановлений</w:t>
      </w:r>
      <w:r w:rsidR="00380179" w:rsidRPr="00B43DE1">
        <w:rPr>
          <w:rFonts w:ascii="Times New Roman" w:hAnsi="Times New Roman"/>
          <w:sz w:val="28"/>
          <w:szCs w:val="28"/>
        </w:rPr>
        <w:t>)</w:t>
      </w:r>
      <w:r w:rsidRPr="00B43DE1">
        <w:rPr>
          <w:rFonts w:ascii="Times New Roman" w:hAnsi="Times New Roman"/>
          <w:sz w:val="28"/>
          <w:szCs w:val="28"/>
        </w:rPr>
        <w:t>.</w:t>
      </w:r>
    </w:p>
    <w:p w:rsidR="002833E2" w:rsidRPr="00B43DE1" w:rsidRDefault="002833E2" w:rsidP="00251438">
      <w:pPr>
        <w:spacing w:after="0" w:line="240" w:lineRule="auto"/>
        <w:ind w:firstLine="709"/>
        <w:jc w:val="both"/>
        <w:rPr>
          <w:rFonts w:ascii="Times New Roman" w:hAnsi="Times New Roman"/>
          <w:sz w:val="28"/>
          <w:szCs w:val="28"/>
        </w:rPr>
      </w:pPr>
    </w:p>
    <w:p w:rsidR="00251438" w:rsidRPr="00B43DE1" w:rsidRDefault="00861AB4" w:rsidP="0025143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целях организации контроля за деятельностью муниципальных предприятий и использованием муниципального имущества </w:t>
      </w:r>
      <w:r w:rsidR="00251438" w:rsidRPr="00B43DE1">
        <w:rPr>
          <w:rFonts w:ascii="Times New Roman" w:hAnsi="Times New Roman"/>
          <w:sz w:val="28"/>
          <w:szCs w:val="28"/>
        </w:rPr>
        <w:t>в соответствии с </w:t>
      </w:r>
      <w:r w:rsidR="00437F41" w:rsidRPr="00B43DE1">
        <w:rPr>
          <w:rFonts w:ascii="Times New Roman" w:hAnsi="Times New Roman"/>
          <w:sz w:val="28"/>
          <w:szCs w:val="28"/>
        </w:rPr>
        <w:t xml:space="preserve">постановлением Администрации ЗАТО г. Железногорск от 05.04.2016 № 629 «Об утверждении положения о постоянно действующей балансовой комиссии» в 2018 году </w:t>
      </w:r>
      <w:r w:rsidRPr="00B43DE1">
        <w:rPr>
          <w:rFonts w:ascii="Times New Roman" w:hAnsi="Times New Roman"/>
          <w:sz w:val="28"/>
          <w:szCs w:val="28"/>
        </w:rPr>
        <w:t>проведена организационно-техническая работа по</w:t>
      </w:r>
      <w:r w:rsidR="00251438" w:rsidRPr="00B43DE1">
        <w:rPr>
          <w:rFonts w:ascii="Times New Roman" w:hAnsi="Times New Roman"/>
          <w:sz w:val="28"/>
          <w:szCs w:val="28"/>
        </w:rPr>
        <w:t> </w:t>
      </w:r>
      <w:r w:rsidRPr="00B43DE1">
        <w:rPr>
          <w:rFonts w:ascii="Times New Roman" w:hAnsi="Times New Roman"/>
          <w:sz w:val="28"/>
          <w:szCs w:val="28"/>
        </w:rPr>
        <w:t xml:space="preserve">подготовке и проведению заседаний балансовой комиссии по итогам </w:t>
      </w:r>
      <w:r w:rsidRPr="00B43DE1">
        <w:rPr>
          <w:rFonts w:ascii="Times New Roman" w:hAnsi="Times New Roman"/>
          <w:sz w:val="28"/>
          <w:szCs w:val="28"/>
        </w:rPr>
        <w:lastRenderedPageBreak/>
        <w:t>деятельности 9 муниципальных предприятий за</w:t>
      </w:r>
      <w:r w:rsidR="00251438" w:rsidRPr="00B43DE1">
        <w:rPr>
          <w:rFonts w:ascii="Times New Roman" w:hAnsi="Times New Roman"/>
          <w:sz w:val="28"/>
          <w:szCs w:val="28"/>
        </w:rPr>
        <w:t xml:space="preserve"> </w:t>
      </w:r>
      <w:r w:rsidRPr="00B43DE1">
        <w:rPr>
          <w:rFonts w:ascii="Times New Roman" w:hAnsi="Times New Roman"/>
          <w:sz w:val="28"/>
          <w:szCs w:val="28"/>
        </w:rPr>
        <w:t>2017 год</w:t>
      </w:r>
      <w:r w:rsidR="00251438" w:rsidRPr="00B43DE1">
        <w:rPr>
          <w:rFonts w:ascii="Times New Roman" w:hAnsi="Times New Roman"/>
          <w:sz w:val="28"/>
          <w:szCs w:val="28"/>
        </w:rPr>
        <w:t xml:space="preserve">, дана оценка результатов финансово-хозяйственной деятельности муниципальных предприятий. Деятельность 5 муниципальных предприятий была оценена как «удовлетворительная», деятельность 3 муниципальных предприятий было принято решение «не оценивать», деятельность 1 муниципального предприятия была оценена как «неудовлетворительная». </w:t>
      </w:r>
    </w:p>
    <w:p w:rsidR="00251438" w:rsidRPr="00B43DE1" w:rsidRDefault="0025143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 подведении итогов финансово-хозяйственной деятельности муниципальных предприятий членами балансовой комиссии были даны рекомендации в отношении улучшения качества и увеличения объемов предоставляемых услуг, повышения эффективности управления и использования муниципального имущества, усиления контроля за ростом себестоимости, дебиторской и кредиторской задолженности и путей их снижения, устранения выявленных в результате ревизий и проверок нарушений, а также рационального использования чистой прибыли, остающейся в распоряжении предприятий.</w:t>
      </w:r>
    </w:p>
    <w:p w:rsidR="00251438" w:rsidRPr="00B43DE1" w:rsidRDefault="0025143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Проведены заседания балансовой комиссии по итогам деятельности 3 муниципальных предприятий за 9 месяцев 2018 года.</w:t>
      </w:r>
    </w:p>
    <w:p w:rsidR="00861AB4" w:rsidRPr="00B43DE1" w:rsidRDefault="0025143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течение 2018 года подготовлено 58 постановлений</w:t>
      </w:r>
      <w:r w:rsidR="00861AB4" w:rsidRPr="00B43DE1">
        <w:rPr>
          <w:rFonts w:ascii="Times New Roman" w:hAnsi="Times New Roman"/>
          <w:sz w:val="28"/>
          <w:szCs w:val="28"/>
        </w:rPr>
        <w:t xml:space="preserve"> по</w:t>
      </w:r>
      <w:r w:rsidRPr="00B43DE1">
        <w:rPr>
          <w:rFonts w:ascii="Times New Roman" w:hAnsi="Times New Roman"/>
          <w:sz w:val="28"/>
          <w:szCs w:val="28"/>
        </w:rPr>
        <w:t xml:space="preserve"> </w:t>
      </w:r>
      <w:r w:rsidR="00861AB4" w:rsidRPr="00B43DE1">
        <w:rPr>
          <w:rFonts w:ascii="Times New Roman" w:hAnsi="Times New Roman"/>
          <w:sz w:val="28"/>
          <w:szCs w:val="28"/>
        </w:rPr>
        <w:t>согласованию сделок муниципальных предприятий (</w:t>
      </w:r>
      <w:r w:rsidR="00380179" w:rsidRPr="00B43DE1">
        <w:rPr>
          <w:rFonts w:ascii="Times New Roman" w:hAnsi="Times New Roman"/>
          <w:sz w:val="28"/>
          <w:szCs w:val="28"/>
        </w:rPr>
        <w:t xml:space="preserve">в </w:t>
      </w:r>
      <w:r w:rsidR="00861AB4" w:rsidRPr="00B43DE1">
        <w:rPr>
          <w:rFonts w:ascii="Times New Roman" w:hAnsi="Times New Roman"/>
          <w:sz w:val="28"/>
          <w:szCs w:val="28"/>
        </w:rPr>
        <w:t>2017</w:t>
      </w:r>
      <w:r w:rsidR="00380179" w:rsidRPr="00B43DE1">
        <w:rPr>
          <w:rFonts w:ascii="Times New Roman" w:hAnsi="Times New Roman"/>
          <w:sz w:val="28"/>
          <w:szCs w:val="28"/>
        </w:rPr>
        <w:t xml:space="preserve"> </w:t>
      </w:r>
      <w:r w:rsidRPr="00B43DE1">
        <w:rPr>
          <w:rFonts w:ascii="Times New Roman" w:hAnsi="Times New Roman"/>
          <w:sz w:val="28"/>
          <w:szCs w:val="28"/>
        </w:rPr>
        <w:t>году –</w:t>
      </w:r>
      <w:r w:rsidR="00380179" w:rsidRPr="00B43DE1">
        <w:rPr>
          <w:rFonts w:ascii="Times New Roman" w:hAnsi="Times New Roman"/>
          <w:sz w:val="28"/>
          <w:szCs w:val="28"/>
        </w:rPr>
        <w:t xml:space="preserve"> </w:t>
      </w:r>
      <w:r w:rsidR="00861AB4" w:rsidRPr="00B43DE1">
        <w:rPr>
          <w:rFonts w:ascii="Times New Roman" w:hAnsi="Times New Roman"/>
          <w:sz w:val="28"/>
          <w:szCs w:val="28"/>
        </w:rPr>
        <w:t xml:space="preserve">44 </w:t>
      </w:r>
      <w:r w:rsidRPr="00B43DE1">
        <w:rPr>
          <w:rFonts w:ascii="Times New Roman" w:hAnsi="Times New Roman"/>
          <w:sz w:val="28"/>
          <w:szCs w:val="28"/>
        </w:rPr>
        <w:t>постановления)</w:t>
      </w:r>
      <w:r w:rsidR="00861AB4" w:rsidRPr="00B43DE1">
        <w:rPr>
          <w:rFonts w:ascii="Times New Roman" w:hAnsi="Times New Roman"/>
          <w:sz w:val="28"/>
          <w:szCs w:val="28"/>
        </w:rPr>
        <w:t>.</w:t>
      </w:r>
    </w:p>
    <w:p w:rsidR="00437F41" w:rsidRPr="00B43DE1" w:rsidRDefault="00437F41" w:rsidP="00A9182D">
      <w:pPr>
        <w:widowControl w:val="0"/>
        <w:tabs>
          <w:tab w:val="left" w:pos="0"/>
        </w:tabs>
        <w:spacing w:after="0" w:line="240" w:lineRule="auto"/>
        <w:ind w:left="710"/>
        <w:jc w:val="both"/>
        <w:rPr>
          <w:rFonts w:ascii="Times New Roman" w:hAnsi="Times New Roman"/>
          <w:sz w:val="28"/>
          <w:szCs w:val="28"/>
        </w:rPr>
      </w:pPr>
    </w:p>
    <w:p w:rsidR="00861AB4" w:rsidRPr="00B43DE1" w:rsidRDefault="00861AB4" w:rsidP="00251438">
      <w:pPr>
        <w:spacing w:after="0" w:line="240" w:lineRule="auto"/>
        <w:ind w:firstLine="709"/>
        <w:jc w:val="both"/>
        <w:rPr>
          <w:rFonts w:ascii="Times New Roman" w:hAnsi="Times New Roman"/>
          <w:sz w:val="28"/>
          <w:szCs w:val="28"/>
        </w:rPr>
      </w:pPr>
      <w:r w:rsidRPr="00B43DE1">
        <w:rPr>
          <w:rFonts w:ascii="Times New Roman" w:hAnsi="Times New Roman"/>
          <w:sz w:val="28"/>
          <w:szCs w:val="28"/>
        </w:rPr>
        <w:t>Характерной особенностью мун</w:t>
      </w:r>
      <w:r w:rsidR="00251438" w:rsidRPr="00B43DE1">
        <w:rPr>
          <w:rFonts w:ascii="Times New Roman" w:hAnsi="Times New Roman"/>
          <w:sz w:val="28"/>
          <w:szCs w:val="28"/>
        </w:rPr>
        <w:t xml:space="preserve">иципального имущества является </w:t>
      </w:r>
      <w:r w:rsidRPr="00B43DE1">
        <w:rPr>
          <w:rFonts w:ascii="Times New Roman" w:hAnsi="Times New Roman"/>
          <w:sz w:val="28"/>
          <w:szCs w:val="28"/>
        </w:rPr>
        <w:t>физическое старение недвижимого имущества и ограниченность ресурсов для его восстановления.</w:t>
      </w:r>
    </w:p>
    <w:p w:rsidR="00B7030E" w:rsidRPr="00B43DE1" w:rsidRDefault="00861AB4"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целях</w:t>
      </w:r>
      <w:proofErr w:type="gramEnd"/>
      <w:r w:rsidRPr="00B43DE1">
        <w:rPr>
          <w:rFonts w:ascii="Times New Roman" w:hAnsi="Times New Roman"/>
          <w:sz w:val="28"/>
          <w:szCs w:val="28"/>
        </w:rPr>
        <w:t xml:space="preserve"> обеспечения сохранности имущества Муниципальной казны ЗАТО Железногорск в 2018 году:</w:t>
      </w:r>
    </w:p>
    <w:p w:rsidR="00B7030E" w:rsidRPr="00B43DE1" w:rsidRDefault="0082694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 xml:space="preserve">проведено техническое обследование </w:t>
      </w:r>
      <w:r w:rsidRPr="00B43DE1">
        <w:rPr>
          <w:rFonts w:ascii="Times New Roman" w:hAnsi="Times New Roman"/>
          <w:sz w:val="28"/>
          <w:szCs w:val="28"/>
        </w:rPr>
        <w:t xml:space="preserve">4 </w:t>
      </w:r>
      <w:r w:rsidR="00861AB4" w:rsidRPr="00B43DE1">
        <w:rPr>
          <w:rFonts w:ascii="Times New Roman" w:hAnsi="Times New Roman"/>
          <w:sz w:val="28"/>
          <w:szCs w:val="28"/>
        </w:rPr>
        <w:t>строительных конструкций</w:t>
      </w:r>
      <w:r w:rsidR="007C3AD9" w:rsidRPr="00B43DE1">
        <w:rPr>
          <w:rFonts w:ascii="Times New Roman" w:hAnsi="Times New Roman"/>
          <w:sz w:val="28"/>
          <w:szCs w:val="28"/>
        </w:rPr>
        <w:t>;</w:t>
      </w:r>
    </w:p>
    <w:p w:rsidR="00B7030E" w:rsidRPr="00B43DE1" w:rsidRDefault="0082694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проведена проверка техническог</w:t>
      </w:r>
      <w:r w:rsidRPr="00B43DE1">
        <w:rPr>
          <w:rFonts w:ascii="Times New Roman" w:hAnsi="Times New Roman"/>
          <w:sz w:val="28"/>
          <w:szCs w:val="28"/>
        </w:rPr>
        <w:t>о состояния 11 объектов казны с </w:t>
      </w:r>
      <w:r w:rsidR="00861AB4" w:rsidRPr="00B43DE1">
        <w:rPr>
          <w:rFonts w:ascii="Times New Roman" w:hAnsi="Times New Roman"/>
          <w:sz w:val="28"/>
          <w:szCs w:val="28"/>
        </w:rPr>
        <w:t>составлением актов технического состояния;</w:t>
      </w:r>
    </w:p>
    <w:p w:rsidR="00B7030E" w:rsidRPr="00B43DE1" w:rsidRDefault="0082694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согласованы выполнение ремонтных работ и переплан</w:t>
      </w:r>
      <w:r w:rsidRPr="00B43DE1">
        <w:rPr>
          <w:rFonts w:ascii="Times New Roman" w:hAnsi="Times New Roman"/>
          <w:sz w:val="28"/>
          <w:szCs w:val="28"/>
        </w:rPr>
        <w:t>ировка 6 </w:t>
      </w:r>
      <w:r w:rsidR="00861AB4" w:rsidRPr="00B43DE1">
        <w:rPr>
          <w:rFonts w:ascii="Times New Roman" w:hAnsi="Times New Roman"/>
          <w:sz w:val="28"/>
          <w:szCs w:val="28"/>
        </w:rPr>
        <w:t>объектов казны, переданных в арендное пользование, по заявлениям арендаторов.</w:t>
      </w:r>
    </w:p>
    <w:p w:rsidR="00B7030E" w:rsidRPr="00B43DE1" w:rsidRDefault="00861AB4" w:rsidP="00A9182D">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Подготовлены документы и произведено</w:t>
      </w:r>
      <w:proofErr w:type="gramEnd"/>
      <w:r w:rsidRPr="00B43DE1">
        <w:rPr>
          <w:rFonts w:ascii="Times New Roman" w:hAnsi="Times New Roman"/>
          <w:sz w:val="28"/>
          <w:szCs w:val="28"/>
        </w:rPr>
        <w:t xml:space="preserve"> списание имущества, входящего в состав Муниципальной казны ЗАТО Железногорск:</w:t>
      </w:r>
    </w:p>
    <w:p w:rsidR="00B7030E" w:rsidRPr="00B43DE1" w:rsidRDefault="00826948" w:rsidP="00A9182D">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61AB4" w:rsidRPr="00B43DE1">
        <w:rPr>
          <w:rFonts w:ascii="Times New Roman" w:hAnsi="Times New Roman"/>
          <w:sz w:val="28"/>
          <w:szCs w:val="28"/>
        </w:rPr>
        <w:t>71 ед</w:t>
      </w:r>
      <w:r w:rsidRPr="00B43DE1">
        <w:rPr>
          <w:rFonts w:ascii="Times New Roman" w:hAnsi="Times New Roman"/>
          <w:sz w:val="28"/>
          <w:szCs w:val="28"/>
        </w:rPr>
        <w:t>иницы</w:t>
      </w:r>
      <w:r w:rsidR="00861AB4" w:rsidRPr="00B43DE1">
        <w:rPr>
          <w:rFonts w:ascii="Times New Roman" w:hAnsi="Times New Roman"/>
          <w:sz w:val="28"/>
          <w:szCs w:val="28"/>
        </w:rPr>
        <w:t xml:space="preserve"> оборудования, ранее находящегося в пользован</w:t>
      </w:r>
      <w:r w:rsidRPr="00B43DE1">
        <w:rPr>
          <w:rFonts w:ascii="Times New Roman" w:hAnsi="Times New Roman"/>
          <w:sz w:val="28"/>
          <w:szCs w:val="28"/>
        </w:rPr>
        <w:t>ии ФГБУЗ </w:t>
      </w:r>
      <w:r w:rsidR="00861AB4" w:rsidRPr="00B43DE1">
        <w:rPr>
          <w:rFonts w:ascii="Times New Roman" w:hAnsi="Times New Roman"/>
          <w:sz w:val="28"/>
          <w:szCs w:val="28"/>
        </w:rPr>
        <w:t>КБ № 51 ФМБА России.</w:t>
      </w:r>
    </w:p>
    <w:p w:rsidR="00861AB4" w:rsidRPr="00B43DE1" w:rsidRDefault="00861AB4" w:rsidP="00AA018E">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Подготовлен акт обследования, завер</w:t>
      </w:r>
      <w:r w:rsidR="00826948" w:rsidRPr="00B43DE1">
        <w:rPr>
          <w:rFonts w:ascii="Times New Roman" w:hAnsi="Times New Roman"/>
          <w:sz w:val="28"/>
          <w:szCs w:val="28"/>
        </w:rPr>
        <w:t xml:space="preserve">шена процедура списания, </w:t>
      </w:r>
      <w:proofErr w:type="gramStart"/>
      <w:r w:rsidR="00826948" w:rsidRPr="00B43DE1">
        <w:rPr>
          <w:rFonts w:ascii="Times New Roman" w:hAnsi="Times New Roman"/>
          <w:sz w:val="28"/>
          <w:szCs w:val="28"/>
        </w:rPr>
        <w:t>снят с </w:t>
      </w:r>
      <w:r w:rsidRPr="00B43DE1">
        <w:rPr>
          <w:rFonts w:ascii="Times New Roman" w:hAnsi="Times New Roman"/>
          <w:sz w:val="28"/>
          <w:szCs w:val="28"/>
        </w:rPr>
        <w:t>кадастрового учета и прекращено</w:t>
      </w:r>
      <w:proofErr w:type="gramEnd"/>
      <w:r w:rsidRPr="00B43DE1">
        <w:rPr>
          <w:rFonts w:ascii="Times New Roman" w:hAnsi="Times New Roman"/>
          <w:sz w:val="28"/>
          <w:szCs w:val="28"/>
        </w:rPr>
        <w:t xml:space="preserve"> право муниципальной собственности </w:t>
      </w:r>
      <w:r w:rsidR="00826948" w:rsidRPr="00B43DE1">
        <w:rPr>
          <w:rFonts w:ascii="Times New Roman" w:hAnsi="Times New Roman"/>
          <w:sz w:val="28"/>
          <w:szCs w:val="28"/>
        </w:rPr>
        <w:t>(в </w:t>
      </w:r>
      <w:r w:rsidRPr="00B43DE1">
        <w:rPr>
          <w:rFonts w:ascii="Times New Roman" w:hAnsi="Times New Roman"/>
          <w:sz w:val="28"/>
          <w:szCs w:val="28"/>
        </w:rPr>
        <w:t>связи со сносом) в отношении жилого дома, расположенного по адресу</w:t>
      </w:r>
      <w:r w:rsidR="00826948" w:rsidRPr="00B43DE1">
        <w:rPr>
          <w:rFonts w:ascii="Times New Roman" w:hAnsi="Times New Roman"/>
          <w:sz w:val="28"/>
          <w:szCs w:val="28"/>
        </w:rPr>
        <w:t xml:space="preserve"> </w:t>
      </w:r>
      <w:r w:rsidRPr="00B43DE1">
        <w:rPr>
          <w:rFonts w:ascii="Times New Roman" w:hAnsi="Times New Roman"/>
          <w:sz w:val="28"/>
          <w:szCs w:val="28"/>
        </w:rPr>
        <w:t>ул.</w:t>
      </w:r>
      <w:r w:rsidR="00826948" w:rsidRPr="00B43DE1">
        <w:rPr>
          <w:rFonts w:ascii="Times New Roman" w:hAnsi="Times New Roman"/>
          <w:sz w:val="28"/>
          <w:szCs w:val="28"/>
        </w:rPr>
        <w:t> </w:t>
      </w:r>
      <w:r w:rsidRPr="00B43DE1">
        <w:rPr>
          <w:rFonts w:ascii="Times New Roman" w:hAnsi="Times New Roman"/>
          <w:sz w:val="28"/>
          <w:szCs w:val="28"/>
        </w:rPr>
        <w:t>Шевченко, д.</w:t>
      </w:r>
      <w:r w:rsidR="00826948" w:rsidRPr="00B43DE1">
        <w:rPr>
          <w:rFonts w:ascii="Times New Roman" w:hAnsi="Times New Roman"/>
          <w:sz w:val="28"/>
          <w:szCs w:val="28"/>
          <w:lang w:val="en-US"/>
        </w:rPr>
        <w:t> </w:t>
      </w:r>
      <w:r w:rsidR="00826948" w:rsidRPr="00B43DE1">
        <w:rPr>
          <w:rFonts w:ascii="Times New Roman" w:hAnsi="Times New Roman"/>
          <w:sz w:val="28"/>
          <w:szCs w:val="28"/>
        </w:rPr>
        <w:t>16.</w:t>
      </w:r>
    </w:p>
    <w:p w:rsidR="00657D11" w:rsidRPr="00B43DE1" w:rsidRDefault="00657D11" w:rsidP="0088252C">
      <w:pPr>
        <w:pStyle w:val="2"/>
        <w:numPr>
          <w:ilvl w:val="0"/>
          <w:numId w:val="0"/>
        </w:numPr>
        <w:spacing w:after="120"/>
        <w:jc w:val="both"/>
      </w:pPr>
      <w:bookmarkStart w:id="42" w:name="_Toc7878651"/>
      <w:bookmarkStart w:id="43" w:name="_Toc8141287"/>
      <w:r w:rsidRPr="00B43DE1">
        <w:t>2.4. Землеустройство и земельные отношения, вопросы муниципального контроля</w:t>
      </w:r>
      <w:bookmarkEnd w:id="42"/>
      <w:bookmarkEnd w:id="43"/>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Основной особенностью сферы землепользования на территории любого </w:t>
      </w:r>
      <w:r w:rsidR="0038485C" w:rsidRPr="00B43DE1">
        <w:rPr>
          <w:rFonts w:ascii="Times New Roman" w:hAnsi="Times New Roman"/>
          <w:sz w:val="28"/>
          <w:szCs w:val="28"/>
        </w:rPr>
        <w:t>закрытого административно-территориального образования</w:t>
      </w:r>
      <w:r w:rsidRPr="00B43DE1">
        <w:rPr>
          <w:rFonts w:ascii="Times New Roman" w:hAnsi="Times New Roman"/>
          <w:sz w:val="28"/>
          <w:szCs w:val="28"/>
        </w:rPr>
        <w:t xml:space="preserve"> является ограничение </w:t>
      </w:r>
      <w:proofErr w:type="spellStart"/>
      <w:r w:rsidRPr="00B43DE1">
        <w:rPr>
          <w:rFonts w:ascii="Times New Roman" w:hAnsi="Times New Roman"/>
          <w:sz w:val="28"/>
          <w:szCs w:val="28"/>
        </w:rPr>
        <w:t>оборотоспособности</w:t>
      </w:r>
      <w:proofErr w:type="spellEnd"/>
      <w:r w:rsidRPr="00B43DE1">
        <w:rPr>
          <w:rFonts w:ascii="Times New Roman" w:hAnsi="Times New Roman"/>
          <w:sz w:val="28"/>
          <w:szCs w:val="28"/>
        </w:rPr>
        <w:t xml:space="preserve"> зем</w:t>
      </w:r>
      <w:r w:rsidR="0038485C" w:rsidRPr="00B43DE1">
        <w:rPr>
          <w:rFonts w:ascii="Times New Roman" w:hAnsi="Times New Roman"/>
          <w:sz w:val="28"/>
          <w:szCs w:val="28"/>
        </w:rPr>
        <w:t xml:space="preserve">ельных участков. Так, статья 27 </w:t>
      </w:r>
      <w:r w:rsidRPr="00B43DE1">
        <w:rPr>
          <w:rFonts w:ascii="Times New Roman" w:hAnsi="Times New Roman"/>
          <w:sz w:val="28"/>
          <w:szCs w:val="28"/>
        </w:rPr>
        <w:lastRenderedPageBreak/>
        <w:t>Земельного кодекса Российской Федерации определяет, что земельные участки, находящиеся в государственной и</w:t>
      </w:r>
      <w:r w:rsidR="0038485C" w:rsidRPr="00B43DE1">
        <w:rPr>
          <w:rFonts w:ascii="Times New Roman" w:hAnsi="Times New Roman"/>
          <w:sz w:val="28"/>
          <w:szCs w:val="28"/>
        </w:rPr>
        <w:t xml:space="preserve"> муниципальной собственности и</w:t>
      </w:r>
      <w:r w:rsidR="0038485C" w:rsidRPr="00B43DE1">
        <w:rPr>
          <w:rFonts w:ascii="Times New Roman" w:hAnsi="Times New Roman"/>
          <w:sz w:val="28"/>
          <w:szCs w:val="28"/>
          <w:lang w:val="en-US"/>
        </w:rPr>
        <w:t> </w:t>
      </w:r>
      <w:r w:rsidRPr="00B43DE1">
        <w:rPr>
          <w:rFonts w:ascii="Times New Roman" w:hAnsi="Times New Roman"/>
          <w:sz w:val="28"/>
          <w:szCs w:val="28"/>
        </w:rPr>
        <w:t>расположенные в границах</w:t>
      </w:r>
      <w:r w:rsidR="0038485C" w:rsidRPr="00B43DE1">
        <w:rPr>
          <w:rFonts w:ascii="Times New Roman" w:hAnsi="Times New Roman"/>
          <w:sz w:val="28"/>
          <w:szCs w:val="28"/>
        </w:rPr>
        <w:t xml:space="preserve"> ЗАТО</w:t>
      </w:r>
      <w:r w:rsidR="00460ABA">
        <w:rPr>
          <w:rFonts w:ascii="Times New Roman" w:hAnsi="Times New Roman"/>
          <w:sz w:val="28"/>
          <w:szCs w:val="28"/>
        </w:rPr>
        <w:t>,</w:t>
      </w:r>
      <w:r w:rsidR="0038485C" w:rsidRPr="00B43DE1">
        <w:rPr>
          <w:rFonts w:ascii="Times New Roman" w:hAnsi="Times New Roman"/>
          <w:sz w:val="28"/>
          <w:szCs w:val="28"/>
        </w:rPr>
        <w:t xml:space="preserve"> ограничены в обороте и</w:t>
      </w:r>
      <w:r w:rsidR="0038485C" w:rsidRPr="00B43DE1">
        <w:rPr>
          <w:rFonts w:ascii="Times New Roman" w:hAnsi="Times New Roman"/>
          <w:sz w:val="28"/>
          <w:szCs w:val="28"/>
          <w:lang w:val="en-US"/>
        </w:rPr>
        <w:t> </w:t>
      </w:r>
      <w:r w:rsidR="0038485C" w:rsidRPr="00B43DE1">
        <w:rPr>
          <w:rFonts w:ascii="Times New Roman" w:hAnsi="Times New Roman"/>
          <w:sz w:val="28"/>
          <w:szCs w:val="28"/>
        </w:rPr>
        <w:t>не</w:t>
      </w:r>
      <w:r w:rsidR="0038485C" w:rsidRPr="00B43DE1">
        <w:rPr>
          <w:rFonts w:ascii="Times New Roman" w:hAnsi="Times New Roman"/>
          <w:sz w:val="28"/>
          <w:szCs w:val="28"/>
          <w:lang w:val="en-US"/>
        </w:rPr>
        <w:t> </w:t>
      </w:r>
      <w:r w:rsidRPr="00B43DE1">
        <w:rPr>
          <w:rFonts w:ascii="Times New Roman" w:hAnsi="Times New Roman"/>
          <w:sz w:val="28"/>
          <w:szCs w:val="28"/>
        </w:rPr>
        <w:t>предоставляются в частную собственность, за исключением случаев, установленных федеральными законами. Это вовсе не означает, что</w:t>
      </w:r>
      <w:r w:rsidR="0038485C" w:rsidRPr="00B43DE1">
        <w:rPr>
          <w:rFonts w:ascii="Times New Roman" w:hAnsi="Times New Roman"/>
          <w:sz w:val="28"/>
          <w:szCs w:val="28"/>
        </w:rPr>
        <w:t xml:space="preserve"> на</w:t>
      </w:r>
      <w:r w:rsidR="0038485C" w:rsidRPr="00B43DE1">
        <w:rPr>
          <w:rFonts w:ascii="Times New Roman" w:hAnsi="Times New Roman"/>
          <w:sz w:val="28"/>
          <w:szCs w:val="28"/>
          <w:lang w:val="en-US"/>
        </w:rPr>
        <w:t> </w:t>
      </w:r>
      <w:r w:rsidRPr="00B43DE1">
        <w:rPr>
          <w:rFonts w:ascii="Times New Roman" w:hAnsi="Times New Roman"/>
          <w:sz w:val="28"/>
          <w:szCs w:val="28"/>
        </w:rPr>
        <w:t>территории ЗАТО Железногорск отсут</w:t>
      </w:r>
      <w:r w:rsidR="0038485C" w:rsidRPr="00B43DE1">
        <w:rPr>
          <w:rFonts w:ascii="Times New Roman" w:hAnsi="Times New Roman"/>
          <w:sz w:val="28"/>
          <w:szCs w:val="28"/>
        </w:rPr>
        <w:t>ствует частная собственность на </w:t>
      </w:r>
      <w:r w:rsidRPr="00B43DE1">
        <w:rPr>
          <w:rFonts w:ascii="Times New Roman" w:hAnsi="Times New Roman"/>
          <w:sz w:val="28"/>
          <w:szCs w:val="28"/>
        </w:rPr>
        <w:t xml:space="preserve">землю, она </w:t>
      </w:r>
      <w:proofErr w:type="gramStart"/>
      <w:r w:rsidRPr="00B43DE1">
        <w:rPr>
          <w:rFonts w:ascii="Times New Roman" w:hAnsi="Times New Roman"/>
          <w:sz w:val="28"/>
          <w:szCs w:val="28"/>
        </w:rPr>
        <w:t>присутствует и разнообразна</w:t>
      </w:r>
      <w:proofErr w:type="gramEnd"/>
      <w:r w:rsidRPr="00B43DE1">
        <w:rPr>
          <w:rFonts w:ascii="Times New Roman" w:hAnsi="Times New Roman"/>
          <w:sz w:val="28"/>
          <w:szCs w:val="28"/>
        </w:rPr>
        <w:t xml:space="preserve"> (это и садовые земельные участки, участки под гаражами, индивидуальными жилыми домами, и даже земельные участки, принадлежащие юридическим лицам для размещен</w:t>
      </w:r>
      <w:r w:rsidR="008833D3" w:rsidRPr="00B43DE1">
        <w:rPr>
          <w:rFonts w:ascii="Times New Roman" w:hAnsi="Times New Roman"/>
          <w:sz w:val="28"/>
          <w:szCs w:val="28"/>
        </w:rPr>
        <w:t>ия торговых объектов). При этом</w:t>
      </w:r>
      <w:r w:rsidRPr="00B43DE1">
        <w:rPr>
          <w:rFonts w:ascii="Times New Roman" w:hAnsi="Times New Roman"/>
          <w:sz w:val="28"/>
          <w:szCs w:val="28"/>
        </w:rPr>
        <w:t xml:space="preserve"> с октября 2001 года публичные земли в ЗАТО Железногорск в большинстве своем предоставляются только на праве аренды.</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Важнейшим направлением работы с муниципальным имуществом является управление земельными ресурсами и регулирование земельных отношений. Вопросами землепользования и землеустройства в ЗАТО Железногорск занимается М</w:t>
      </w:r>
      <w:r w:rsidR="00BA3EA1" w:rsidRPr="00B43DE1">
        <w:rPr>
          <w:rFonts w:ascii="Times New Roman" w:hAnsi="Times New Roman"/>
          <w:sz w:val="28"/>
          <w:szCs w:val="28"/>
        </w:rPr>
        <w:t>КУ «</w:t>
      </w:r>
      <w:r w:rsidRPr="00B43DE1">
        <w:rPr>
          <w:rFonts w:ascii="Times New Roman" w:hAnsi="Times New Roman"/>
          <w:sz w:val="28"/>
          <w:szCs w:val="28"/>
        </w:rPr>
        <w:t>Управление имуществом, зем</w:t>
      </w:r>
      <w:r w:rsidR="00BA3EA1" w:rsidRPr="00B43DE1">
        <w:rPr>
          <w:rFonts w:ascii="Times New Roman" w:hAnsi="Times New Roman"/>
          <w:sz w:val="28"/>
          <w:szCs w:val="28"/>
        </w:rPr>
        <w:t>лепользования и землеустройства»</w:t>
      </w:r>
      <w:r w:rsidRPr="00B43DE1">
        <w:rPr>
          <w:rFonts w:ascii="Times New Roman" w:hAnsi="Times New Roman"/>
          <w:sz w:val="28"/>
          <w:szCs w:val="28"/>
        </w:rPr>
        <w:t>. Основными целями в данной сфере являются:</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E3EE1" w:rsidRPr="00B43DE1">
        <w:rPr>
          <w:rFonts w:ascii="Times New Roman" w:hAnsi="Times New Roman"/>
          <w:sz w:val="28"/>
          <w:szCs w:val="28"/>
        </w:rPr>
        <w:t>обеспечение эффективного управления и распоряжения земельными ресурсами, находящимися в муниципальной собственности и ведении Муниципального образования ЗАТО Железногорск Красноярского края</w:t>
      </w:r>
      <w:r w:rsidRPr="00B43DE1">
        <w:rPr>
          <w:rFonts w:ascii="Times New Roman" w:hAnsi="Times New Roman"/>
          <w:sz w:val="28"/>
          <w:szCs w:val="28"/>
        </w:rPr>
        <w:t>, в </w:t>
      </w:r>
      <w:r w:rsidR="00FE3EE1" w:rsidRPr="00B43DE1">
        <w:rPr>
          <w:rFonts w:ascii="Times New Roman" w:hAnsi="Times New Roman"/>
          <w:sz w:val="28"/>
          <w:szCs w:val="28"/>
        </w:rPr>
        <w:t>том числе при размещении, строительстве и введении в эксплуатацию, реконструкции объектов жилищного</w:t>
      </w:r>
      <w:r w:rsidRPr="00B43DE1">
        <w:rPr>
          <w:rFonts w:ascii="Times New Roman" w:hAnsi="Times New Roman"/>
          <w:sz w:val="28"/>
          <w:szCs w:val="28"/>
        </w:rPr>
        <w:t>, гражданского, коммунального и </w:t>
      </w:r>
      <w:r w:rsidR="00FE3EE1" w:rsidRPr="00B43DE1">
        <w:rPr>
          <w:rFonts w:ascii="Times New Roman" w:hAnsi="Times New Roman"/>
          <w:sz w:val="28"/>
          <w:szCs w:val="28"/>
        </w:rPr>
        <w:t>промышленного назначения, находящихся на территории ЗАТО Железногорск;</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E3EE1" w:rsidRPr="00B43DE1">
        <w:rPr>
          <w:rFonts w:ascii="Times New Roman" w:hAnsi="Times New Roman"/>
          <w:sz w:val="28"/>
          <w:szCs w:val="28"/>
        </w:rPr>
        <w:t>совершенствование правовых основ для построения эффективной системы управления земельными ресурсами;</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E3EE1" w:rsidRPr="00B43DE1">
        <w:rPr>
          <w:rFonts w:ascii="Times New Roman" w:hAnsi="Times New Roman"/>
          <w:sz w:val="28"/>
          <w:szCs w:val="28"/>
        </w:rPr>
        <w:t>получение доходов местного бюджета на основе эффективного управления земельными ресурсами.</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2013 году в ЗАТО </w:t>
      </w:r>
      <w:r w:rsidR="00FE3EE1" w:rsidRPr="00B43DE1">
        <w:rPr>
          <w:rFonts w:ascii="Times New Roman" w:hAnsi="Times New Roman"/>
          <w:sz w:val="28"/>
          <w:szCs w:val="28"/>
        </w:rPr>
        <w:t xml:space="preserve">Железногорск утверждена </w:t>
      </w:r>
      <w:r w:rsidRPr="00B43DE1">
        <w:rPr>
          <w:rFonts w:ascii="Times New Roman" w:hAnsi="Times New Roman"/>
          <w:sz w:val="28"/>
          <w:szCs w:val="28"/>
        </w:rPr>
        <w:t>м</w:t>
      </w:r>
      <w:r w:rsidR="00FE3EE1" w:rsidRPr="00B43DE1">
        <w:rPr>
          <w:rFonts w:ascii="Times New Roman" w:hAnsi="Times New Roman"/>
          <w:sz w:val="28"/>
          <w:szCs w:val="28"/>
        </w:rPr>
        <w:t>униципальная пр</w:t>
      </w:r>
      <w:r w:rsidR="006C1E2F" w:rsidRPr="00B43DE1">
        <w:rPr>
          <w:rFonts w:ascii="Times New Roman" w:hAnsi="Times New Roman"/>
          <w:sz w:val="28"/>
          <w:szCs w:val="28"/>
        </w:rPr>
        <w:t>ограмма «</w:t>
      </w:r>
      <w:r w:rsidR="00FE3EE1" w:rsidRPr="00B43DE1">
        <w:rPr>
          <w:rFonts w:ascii="Times New Roman" w:hAnsi="Times New Roman"/>
          <w:sz w:val="28"/>
          <w:szCs w:val="28"/>
        </w:rPr>
        <w:t>Управление муниципальн</w:t>
      </w:r>
      <w:r w:rsidR="006C1E2F" w:rsidRPr="00B43DE1">
        <w:rPr>
          <w:rFonts w:ascii="Times New Roman" w:hAnsi="Times New Roman"/>
          <w:sz w:val="28"/>
          <w:szCs w:val="28"/>
        </w:rPr>
        <w:t>ым имуществом ЗАТО Железногорск»</w:t>
      </w:r>
      <w:r w:rsidR="00FE3EE1" w:rsidRPr="00B43DE1">
        <w:rPr>
          <w:rFonts w:ascii="Times New Roman" w:hAnsi="Times New Roman"/>
          <w:sz w:val="28"/>
          <w:szCs w:val="28"/>
        </w:rPr>
        <w:t>. Одной из основных ее сост</w:t>
      </w:r>
      <w:r w:rsidR="006C1E2F" w:rsidRPr="00B43DE1">
        <w:rPr>
          <w:rFonts w:ascii="Times New Roman" w:hAnsi="Times New Roman"/>
          <w:sz w:val="28"/>
          <w:szCs w:val="28"/>
        </w:rPr>
        <w:t xml:space="preserve">авляющих является </w:t>
      </w:r>
      <w:r w:rsidRPr="00B43DE1">
        <w:rPr>
          <w:rFonts w:ascii="Times New Roman" w:hAnsi="Times New Roman"/>
          <w:sz w:val="28"/>
          <w:szCs w:val="28"/>
        </w:rPr>
        <w:t>п</w:t>
      </w:r>
      <w:r w:rsidR="006C1E2F" w:rsidRPr="00B43DE1">
        <w:rPr>
          <w:rFonts w:ascii="Times New Roman" w:hAnsi="Times New Roman"/>
          <w:sz w:val="28"/>
          <w:szCs w:val="28"/>
        </w:rPr>
        <w:t>одпрограмма «</w:t>
      </w:r>
      <w:r w:rsidR="00FE3EE1" w:rsidRPr="00B43DE1">
        <w:rPr>
          <w:rFonts w:ascii="Times New Roman" w:hAnsi="Times New Roman"/>
          <w:sz w:val="28"/>
          <w:szCs w:val="28"/>
        </w:rPr>
        <w:t xml:space="preserve">Развитие земельных отношений </w:t>
      </w:r>
      <w:r w:rsidR="006C1E2F" w:rsidRPr="00B43DE1">
        <w:rPr>
          <w:rFonts w:ascii="Times New Roman" w:hAnsi="Times New Roman"/>
          <w:sz w:val="28"/>
          <w:szCs w:val="28"/>
        </w:rPr>
        <w:t>на территории ЗАТО Железногорск»</w:t>
      </w:r>
      <w:r w:rsidR="00FE3EE1" w:rsidRPr="00B43DE1">
        <w:rPr>
          <w:rFonts w:ascii="Times New Roman" w:hAnsi="Times New Roman"/>
          <w:sz w:val="28"/>
          <w:szCs w:val="28"/>
        </w:rPr>
        <w:t>.</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Мероприятия подпрограммы направлены на выполнен</w:t>
      </w:r>
      <w:r w:rsidR="0038485C" w:rsidRPr="00B43DE1">
        <w:rPr>
          <w:rFonts w:ascii="Times New Roman" w:hAnsi="Times New Roman"/>
          <w:sz w:val="28"/>
          <w:szCs w:val="28"/>
        </w:rPr>
        <w:t>ие основных задач:</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E3EE1" w:rsidRPr="00B43DE1">
        <w:rPr>
          <w:rFonts w:ascii="Times New Roman" w:hAnsi="Times New Roman"/>
          <w:sz w:val="28"/>
          <w:szCs w:val="28"/>
        </w:rPr>
        <w:t>вовлечение в хозяйственный оборот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E3EE1" w:rsidRPr="00B43DE1">
        <w:rPr>
          <w:rFonts w:ascii="Times New Roman" w:hAnsi="Times New Roman"/>
          <w:sz w:val="28"/>
          <w:szCs w:val="28"/>
        </w:rPr>
        <w:t>обеспечение эффективной реал</w:t>
      </w:r>
      <w:r w:rsidRPr="00B43DE1">
        <w:rPr>
          <w:rFonts w:ascii="Times New Roman" w:hAnsi="Times New Roman"/>
          <w:sz w:val="28"/>
          <w:szCs w:val="28"/>
        </w:rPr>
        <w:t>изации муниципальной функции по </w:t>
      </w:r>
      <w:r w:rsidR="00FE3EE1" w:rsidRPr="00B43DE1">
        <w:rPr>
          <w:rFonts w:ascii="Times New Roman" w:hAnsi="Times New Roman"/>
          <w:sz w:val="28"/>
          <w:szCs w:val="28"/>
        </w:rPr>
        <w:t>управлению и распоряжению земельными ресурсами на территории ЗАТО Железногорск.</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Экономическая эффектив</w:t>
      </w:r>
      <w:r w:rsidR="0038485C" w:rsidRPr="00B43DE1">
        <w:rPr>
          <w:rFonts w:ascii="Times New Roman" w:hAnsi="Times New Roman"/>
          <w:sz w:val="28"/>
          <w:szCs w:val="28"/>
        </w:rPr>
        <w:t>ность подпрограммы выражается в </w:t>
      </w:r>
      <w:r w:rsidRPr="00B43DE1">
        <w:rPr>
          <w:rFonts w:ascii="Times New Roman" w:hAnsi="Times New Roman"/>
          <w:sz w:val="28"/>
          <w:szCs w:val="28"/>
        </w:rPr>
        <w:t xml:space="preserve">рациональном и эффективном использовании земельных ресурсов ЗАТО Железногорск; создании условий для развития регулируемого земельного рынка на территории ЗАТО Железногорск; повышении объема поступающих </w:t>
      </w:r>
      <w:r w:rsidRPr="00B43DE1">
        <w:rPr>
          <w:rFonts w:ascii="Times New Roman" w:hAnsi="Times New Roman"/>
          <w:sz w:val="28"/>
          <w:szCs w:val="28"/>
        </w:rPr>
        <w:lastRenderedPageBreak/>
        <w:t>в бюджет неналоговых доходов, получаемых в виде арендн</w:t>
      </w:r>
      <w:r w:rsidR="0038485C" w:rsidRPr="00B43DE1">
        <w:rPr>
          <w:rFonts w:ascii="Times New Roman" w:hAnsi="Times New Roman"/>
          <w:sz w:val="28"/>
          <w:szCs w:val="28"/>
        </w:rPr>
        <w:t>ой платы за </w:t>
      </w:r>
      <w:r w:rsidRPr="00B43DE1">
        <w:rPr>
          <w:rFonts w:ascii="Times New Roman" w:hAnsi="Times New Roman"/>
          <w:sz w:val="28"/>
          <w:szCs w:val="28"/>
        </w:rPr>
        <w:t>пользование земельными участками.</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ходе реализации мероприятий подпрограммы в отчетном периоде в</w:t>
      </w:r>
      <w:r w:rsidR="00AA018E" w:rsidRPr="00B43DE1">
        <w:rPr>
          <w:rFonts w:ascii="Times New Roman" w:hAnsi="Times New Roman"/>
          <w:sz w:val="28"/>
          <w:szCs w:val="28"/>
        </w:rPr>
        <w:t> </w:t>
      </w:r>
      <w:r w:rsidRPr="00B43DE1">
        <w:rPr>
          <w:rFonts w:ascii="Times New Roman" w:hAnsi="Times New Roman"/>
          <w:sz w:val="28"/>
          <w:szCs w:val="28"/>
        </w:rPr>
        <w:t xml:space="preserve">хозяйственный оборот были вовлечены земельные участки общей площадью 25 га (в том числе 3,1 га </w:t>
      </w:r>
      <w:proofErr w:type="gramStart"/>
      <w:r w:rsidRPr="00B43DE1">
        <w:rPr>
          <w:rFonts w:ascii="Times New Roman" w:hAnsi="Times New Roman"/>
          <w:sz w:val="28"/>
          <w:szCs w:val="28"/>
        </w:rPr>
        <w:t>для</w:t>
      </w:r>
      <w:proofErr w:type="gramEnd"/>
      <w:r w:rsidRPr="00B43DE1">
        <w:rPr>
          <w:rFonts w:ascii="Times New Roman" w:hAnsi="Times New Roman"/>
          <w:sz w:val="28"/>
          <w:szCs w:val="28"/>
        </w:rPr>
        <w:t xml:space="preserve"> жилищного </w:t>
      </w:r>
      <w:r w:rsidR="0038485C" w:rsidRPr="00B43DE1">
        <w:rPr>
          <w:rFonts w:ascii="Times New Roman" w:hAnsi="Times New Roman"/>
          <w:sz w:val="28"/>
          <w:szCs w:val="28"/>
        </w:rPr>
        <w:t>строительства).</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итогам 2018 года в бюджет ЗАТО Железногорск поступило 55</w:t>
      </w:r>
      <w:r w:rsidR="0038485C" w:rsidRPr="00B43DE1">
        <w:rPr>
          <w:rFonts w:ascii="Times New Roman" w:hAnsi="Times New Roman"/>
          <w:sz w:val="28"/>
          <w:szCs w:val="28"/>
        </w:rPr>
        <w:t> 644</w:t>
      </w:r>
      <w:r w:rsidR="0038485C" w:rsidRPr="00B43DE1">
        <w:rPr>
          <w:rFonts w:ascii="Times New Roman" w:hAnsi="Times New Roman"/>
          <w:sz w:val="28"/>
          <w:szCs w:val="28"/>
          <w:lang w:val="en-US"/>
        </w:rPr>
        <w:t> </w:t>
      </w:r>
      <w:r w:rsidRPr="00B43DE1">
        <w:rPr>
          <w:rFonts w:ascii="Times New Roman" w:hAnsi="Times New Roman"/>
          <w:sz w:val="28"/>
          <w:szCs w:val="28"/>
        </w:rPr>
        <w:t>тыс.</w:t>
      </w:r>
      <w:r w:rsidR="0038485C" w:rsidRPr="00B43DE1">
        <w:rPr>
          <w:rFonts w:ascii="Times New Roman" w:hAnsi="Times New Roman"/>
          <w:sz w:val="28"/>
          <w:szCs w:val="28"/>
        </w:rPr>
        <w:t> </w:t>
      </w:r>
      <w:r w:rsidRPr="00B43DE1">
        <w:rPr>
          <w:rFonts w:ascii="Times New Roman" w:hAnsi="Times New Roman"/>
          <w:sz w:val="28"/>
          <w:szCs w:val="28"/>
        </w:rPr>
        <w:t xml:space="preserve">рублей доходов от аренды земельных участков, что составляет 95% </w:t>
      </w:r>
      <w:r w:rsidR="0038485C" w:rsidRPr="00B43DE1">
        <w:rPr>
          <w:rFonts w:ascii="Times New Roman" w:hAnsi="Times New Roman"/>
          <w:sz w:val="28"/>
          <w:szCs w:val="28"/>
        </w:rPr>
        <w:t xml:space="preserve">от запланированного значения. </w:t>
      </w:r>
      <w:r w:rsidRPr="00B43DE1">
        <w:rPr>
          <w:rFonts w:ascii="Times New Roman" w:hAnsi="Times New Roman"/>
          <w:sz w:val="28"/>
          <w:szCs w:val="28"/>
        </w:rPr>
        <w:t>Процент исполнения ниже 100% в связи с обращениями в суд арендаторов земельных участков (физических и</w:t>
      </w:r>
      <w:r w:rsidR="00AA018E" w:rsidRPr="00B43DE1">
        <w:rPr>
          <w:rFonts w:ascii="Times New Roman" w:hAnsi="Times New Roman"/>
          <w:sz w:val="28"/>
          <w:szCs w:val="28"/>
        </w:rPr>
        <w:t> </w:t>
      </w:r>
      <w:r w:rsidRPr="00B43DE1">
        <w:rPr>
          <w:rFonts w:ascii="Times New Roman" w:hAnsi="Times New Roman"/>
          <w:sz w:val="28"/>
          <w:szCs w:val="28"/>
        </w:rPr>
        <w:t xml:space="preserve">юридических лиц) с целью установления кадастровой стоимости в размере рыночной. Потери бюджета ЗАТО Железногорск </w:t>
      </w:r>
      <w:r w:rsidR="0038485C" w:rsidRPr="00B43DE1">
        <w:rPr>
          <w:rFonts w:ascii="Times New Roman" w:hAnsi="Times New Roman"/>
          <w:sz w:val="28"/>
          <w:szCs w:val="28"/>
        </w:rPr>
        <w:t>от </w:t>
      </w:r>
      <w:r w:rsidRPr="00B43DE1">
        <w:rPr>
          <w:rFonts w:ascii="Times New Roman" w:hAnsi="Times New Roman"/>
          <w:sz w:val="28"/>
          <w:szCs w:val="28"/>
        </w:rPr>
        <w:t>пересмотра кадастровой стоимости составили в 2018 году порядка 3</w:t>
      </w:r>
      <w:r w:rsidR="0038485C" w:rsidRPr="00B43DE1">
        <w:rPr>
          <w:rFonts w:ascii="Times New Roman" w:hAnsi="Times New Roman"/>
          <w:sz w:val="28"/>
          <w:szCs w:val="28"/>
        </w:rPr>
        <w:t> </w:t>
      </w:r>
      <w:r w:rsidRPr="00B43DE1">
        <w:rPr>
          <w:rFonts w:ascii="Times New Roman" w:hAnsi="Times New Roman"/>
          <w:sz w:val="28"/>
          <w:szCs w:val="28"/>
        </w:rPr>
        <w:t>млн.</w:t>
      </w:r>
      <w:r w:rsidR="0038485C" w:rsidRPr="00B43DE1">
        <w:rPr>
          <w:rFonts w:ascii="Times New Roman" w:hAnsi="Times New Roman"/>
          <w:sz w:val="28"/>
          <w:szCs w:val="28"/>
        </w:rPr>
        <w:t> </w:t>
      </w:r>
      <w:r w:rsidRPr="00B43DE1">
        <w:rPr>
          <w:rFonts w:ascii="Times New Roman" w:hAnsi="Times New Roman"/>
          <w:sz w:val="28"/>
          <w:szCs w:val="28"/>
        </w:rPr>
        <w:t>рублей, что, безусловно, является дл</w:t>
      </w:r>
      <w:r w:rsidR="00DF4F92" w:rsidRPr="00B43DE1">
        <w:rPr>
          <w:rFonts w:ascii="Times New Roman" w:hAnsi="Times New Roman"/>
          <w:sz w:val="28"/>
          <w:szCs w:val="28"/>
        </w:rPr>
        <w:t xml:space="preserve">я бюджета негативным фактором. </w:t>
      </w:r>
      <w:r w:rsidRPr="00B43DE1">
        <w:rPr>
          <w:rFonts w:ascii="Times New Roman" w:hAnsi="Times New Roman"/>
          <w:sz w:val="28"/>
          <w:szCs w:val="28"/>
        </w:rPr>
        <w:t>Данная тенденция наблюдается во всех без исключения муниципальных образованиях как Красноярского края, так и иных субъектов РФ.</w:t>
      </w:r>
    </w:p>
    <w:p w:rsidR="0038485C" w:rsidRPr="00B43DE1" w:rsidRDefault="0038485C" w:rsidP="0038485C">
      <w:pPr>
        <w:spacing w:after="0" w:line="240" w:lineRule="auto"/>
        <w:ind w:firstLine="709"/>
        <w:jc w:val="both"/>
        <w:rPr>
          <w:rFonts w:ascii="Times New Roman" w:hAnsi="Times New Roman"/>
          <w:sz w:val="28"/>
          <w:szCs w:val="28"/>
        </w:rPr>
      </w:pP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Муниципальный земельный контроль на территории ЗАТО Железногорск осуществляется в порядке, установленном административным регламентом осуществления муниципального земел</w:t>
      </w:r>
      <w:r w:rsidR="0038485C" w:rsidRPr="00B43DE1">
        <w:rPr>
          <w:rFonts w:ascii="Times New Roman" w:hAnsi="Times New Roman"/>
          <w:sz w:val="28"/>
          <w:szCs w:val="28"/>
        </w:rPr>
        <w:t>ьного контроля на</w:t>
      </w:r>
      <w:r w:rsidR="0038485C" w:rsidRPr="00B43DE1">
        <w:rPr>
          <w:rFonts w:ascii="Times New Roman" w:hAnsi="Times New Roman"/>
          <w:sz w:val="28"/>
          <w:szCs w:val="28"/>
          <w:lang w:val="en-US"/>
        </w:rPr>
        <w:t> </w:t>
      </w:r>
      <w:r w:rsidRPr="00B43DE1">
        <w:rPr>
          <w:rFonts w:ascii="Times New Roman" w:hAnsi="Times New Roman"/>
          <w:sz w:val="28"/>
          <w:szCs w:val="28"/>
        </w:rPr>
        <w:t>территории ЗАТО Железногорск, утвержденным постановлением Администрации ЗАТО г.</w:t>
      </w:r>
      <w:r w:rsidR="0038485C" w:rsidRPr="00B43DE1">
        <w:rPr>
          <w:rFonts w:ascii="Times New Roman" w:hAnsi="Times New Roman"/>
          <w:sz w:val="28"/>
          <w:szCs w:val="28"/>
        </w:rPr>
        <w:t> </w:t>
      </w:r>
      <w:r w:rsidRPr="00B43DE1">
        <w:rPr>
          <w:rFonts w:ascii="Times New Roman" w:hAnsi="Times New Roman"/>
          <w:sz w:val="28"/>
          <w:szCs w:val="28"/>
        </w:rPr>
        <w:t>Железногорск от 07.09.2017 №</w:t>
      </w:r>
      <w:r w:rsidR="0038485C" w:rsidRPr="00B43DE1">
        <w:rPr>
          <w:rFonts w:ascii="Times New Roman" w:hAnsi="Times New Roman"/>
          <w:sz w:val="28"/>
          <w:szCs w:val="28"/>
        </w:rPr>
        <w:t> 1410.</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Муниципальный земельный контроль осуществляет постоянно действующий коллегиальный орган </w:t>
      </w:r>
      <w:r w:rsidR="0038485C" w:rsidRPr="00B43DE1">
        <w:rPr>
          <w:rFonts w:ascii="Times New Roman" w:hAnsi="Times New Roman"/>
          <w:sz w:val="28"/>
          <w:szCs w:val="28"/>
        </w:rPr>
        <w:t>–</w:t>
      </w:r>
      <w:r w:rsidRPr="00B43DE1">
        <w:rPr>
          <w:rFonts w:ascii="Times New Roman" w:hAnsi="Times New Roman"/>
          <w:sz w:val="28"/>
          <w:szCs w:val="28"/>
        </w:rPr>
        <w:t xml:space="preserve"> комиссия по осуществлению муниципального земельного контроля н</w:t>
      </w:r>
      <w:r w:rsidR="0038485C" w:rsidRPr="00B43DE1">
        <w:rPr>
          <w:rFonts w:ascii="Times New Roman" w:hAnsi="Times New Roman"/>
          <w:sz w:val="28"/>
          <w:szCs w:val="28"/>
        </w:rPr>
        <w:t>а территории ЗАТО Железногорск</w:t>
      </w:r>
      <w:r w:rsidR="00F1417B" w:rsidRPr="00B43DE1">
        <w:rPr>
          <w:rFonts w:ascii="Times New Roman" w:hAnsi="Times New Roman"/>
          <w:sz w:val="28"/>
          <w:szCs w:val="28"/>
        </w:rPr>
        <w:t>,</w:t>
      </w:r>
      <w:r w:rsidR="00AA018E" w:rsidRPr="00B43DE1">
        <w:rPr>
          <w:rFonts w:ascii="Times New Roman" w:hAnsi="Times New Roman"/>
          <w:sz w:val="28"/>
          <w:szCs w:val="28"/>
        </w:rPr>
        <w:t xml:space="preserve"> </w:t>
      </w:r>
      <w:r w:rsidR="00F1417B" w:rsidRPr="00B43DE1">
        <w:rPr>
          <w:rFonts w:ascii="Times New Roman" w:hAnsi="Times New Roman"/>
          <w:sz w:val="28"/>
          <w:szCs w:val="28"/>
        </w:rPr>
        <w:t>с</w:t>
      </w:r>
      <w:r w:rsidRPr="00B43DE1">
        <w:rPr>
          <w:rFonts w:ascii="Times New Roman" w:hAnsi="Times New Roman"/>
          <w:sz w:val="28"/>
          <w:szCs w:val="28"/>
        </w:rPr>
        <w:t xml:space="preserve">остав </w:t>
      </w:r>
      <w:r w:rsidR="00F1417B" w:rsidRPr="00B43DE1">
        <w:rPr>
          <w:rFonts w:ascii="Times New Roman" w:hAnsi="Times New Roman"/>
          <w:sz w:val="28"/>
          <w:szCs w:val="28"/>
        </w:rPr>
        <w:t xml:space="preserve">которой </w:t>
      </w:r>
      <w:r w:rsidRPr="00B43DE1">
        <w:rPr>
          <w:rFonts w:ascii="Times New Roman" w:hAnsi="Times New Roman"/>
          <w:sz w:val="28"/>
          <w:szCs w:val="28"/>
        </w:rPr>
        <w:t>утвержден постановлением А</w:t>
      </w:r>
      <w:r w:rsidR="002A5B94" w:rsidRPr="00B43DE1">
        <w:rPr>
          <w:rFonts w:ascii="Times New Roman" w:hAnsi="Times New Roman"/>
          <w:sz w:val="28"/>
          <w:szCs w:val="28"/>
        </w:rPr>
        <w:t>дминистрации ЗАТО г. </w:t>
      </w:r>
      <w:r w:rsidR="0038485C" w:rsidRPr="00B43DE1">
        <w:rPr>
          <w:rFonts w:ascii="Times New Roman" w:hAnsi="Times New Roman"/>
          <w:sz w:val="28"/>
          <w:szCs w:val="28"/>
        </w:rPr>
        <w:t>Железногорск</w:t>
      </w:r>
      <w:r w:rsidRPr="00B43DE1">
        <w:rPr>
          <w:rFonts w:ascii="Times New Roman" w:hAnsi="Times New Roman"/>
          <w:sz w:val="28"/>
          <w:szCs w:val="28"/>
        </w:rPr>
        <w:t>.</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Осуществление муниципального земельного контроля на территории ЗАТО Железногорск включает в себя следующие функции:</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1) </w:t>
      </w:r>
      <w:r w:rsidR="00FE3EE1" w:rsidRPr="00B43DE1">
        <w:rPr>
          <w:rFonts w:ascii="Times New Roman" w:hAnsi="Times New Roman"/>
          <w:sz w:val="28"/>
          <w:szCs w:val="28"/>
        </w:rPr>
        <w:t>разработка ежегодных планов проведения плановых проверок;</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r w:rsidR="00FE3EE1" w:rsidRPr="00B43DE1">
        <w:rPr>
          <w:rFonts w:ascii="Times New Roman" w:hAnsi="Times New Roman"/>
          <w:sz w:val="28"/>
          <w:szCs w:val="28"/>
        </w:rPr>
        <w:t>организация и проведение плановых проверок;</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3) </w:t>
      </w:r>
      <w:r w:rsidR="00FE3EE1" w:rsidRPr="00B43DE1">
        <w:rPr>
          <w:rFonts w:ascii="Times New Roman" w:hAnsi="Times New Roman"/>
          <w:sz w:val="28"/>
          <w:szCs w:val="28"/>
        </w:rPr>
        <w:t>организация и проведение внеплановых проверок;</w:t>
      </w:r>
    </w:p>
    <w:p w:rsidR="00FE3EE1" w:rsidRPr="00B43DE1" w:rsidRDefault="0038485C"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4)</w:t>
      </w:r>
      <w:r w:rsidRPr="00B43DE1">
        <w:rPr>
          <w:rFonts w:ascii="Times New Roman" w:hAnsi="Times New Roman"/>
          <w:sz w:val="28"/>
          <w:szCs w:val="28"/>
          <w:lang w:val="en-US"/>
        </w:rPr>
        <w:t> </w:t>
      </w:r>
      <w:r w:rsidR="00FE3EE1" w:rsidRPr="00B43DE1">
        <w:rPr>
          <w:rFonts w:ascii="Times New Roman" w:hAnsi="Times New Roman"/>
          <w:sz w:val="28"/>
          <w:szCs w:val="28"/>
        </w:rPr>
        <w:t>оформление результатов проверок;</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5)</w:t>
      </w:r>
      <w:r w:rsidR="0038485C" w:rsidRPr="00B43DE1">
        <w:rPr>
          <w:rFonts w:ascii="Times New Roman" w:hAnsi="Times New Roman"/>
          <w:sz w:val="28"/>
          <w:szCs w:val="28"/>
        </w:rPr>
        <w:t> </w:t>
      </w:r>
      <w:r w:rsidRPr="00B43DE1">
        <w:rPr>
          <w:rFonts w:ascii="Times New Roman" w:hAnsi="Times New Roman"/>
          <w:sz w:val="28"/>
          <w:szCs w:val="28"/>
        </w:rPr>
        <w:t>принятие предусмотренных законодательством Российской Федерации мер по выявленным нарушениям.</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Плановые проверки юридических лиц и индивидуальных предпринимателей в 2018 году проводились на основании плана проведения плановых проверок юридических лиц и индивидуальных предпринимателей на 2018 год, утвержденного постановлением Администрации ЗАТО </w:t>
      </w:r>
      <w:r w:rsidR="0038485C" w:rsidRPr="00B43DE1">
        <w:rPr>
          <w:rFonts w:ascii="Times New Roman" w:hAnsi="Times New Roman"/>
          <w:sz w:val="28"/>
          <w:szCs w:val="28"/>
        </w:rPr>
        <w:t>г. </w:t>
      </w:r>
      <w:r w:rsidR="00E538B6" w:rsidRPr="00B43DE1">
        <w:rPr>
          <w:rFonts w:ascii="Times New Roman" w:hAnsi="Times New Roman"/>
          <w:sz w:val="28"/>
          <w:szCs w:val="28"/>
        </w:rPr>
        <w:t>Железногорск от 27.10.2017 № 107з.</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соответствии со статьей 26.1 Федерального закона от 26.12.2008 №</w:t>
      </w:r>
      <w:r w:rsidR="00E538B6" w:rsidRPr="00B43DE1">
        <w:rPr>
          <w:rFonts w:ascii="Times New Roman" w:hAnsi="Times New Roman"/>
          <w:sz w:val="28"/>
          <w:szCs w:val="28"/>
        </w:rPr>
        <w:t> </w:t>
      </w:r>
      <w:r w:rsidRPr="00B43DE1">
        <w:rPr>
          <w:rFonts w:ascii="Times New Roman" w:hAnsi="Times New Roman"/>
          <w:sz w:val="28"/>
          <w:szCs w:val="28"/>
        </w:rPr>
        <w:t>294-ФЗ (в редакции Феде</w:t>
      </w:r>
      <w:r w:rsidR="00E538B6" w:rsidRPr="00B43DE1">
        <w:rPr>
          <w:rFonts w:ascii="Times New Roman" w:hAnsi="Times New Roman"/>
          <w:sz w:val="28"/>
          <w:szCs w:val="28"/>
        </w:rPr>
        <w:t>рального закона от 13.07.2015 № </w:t>
      </w:r>
      <w:r w:rsidRPr="00B43DE1">
        <w:rPr>
          <w:rFonts w:ascii="Times New Roman" w:hAnsi="Times New Roman"/>
          <w:sz w:val="28"/>
          <w:szCs w:val="28"/>
        </w:rPr>
        <w:t>246-ФЗ, вступившего в силу 14.07.2015) «</w:t>
      </w:r>
      <w:r w:rsidR="00E538B6" w:rsidRPr="00B43DE1">
        <w:rPr>
          <w:rFonts w:ascii="Times New Roman" w:hAnsi="Times New Roman"/>
          <w:sz w:val="28"/>
          <w:szCs w:val="28"/>
        </w:rPr>
        <w:t>О защите прав юридических лиц и </w:t>
      </w:r>
      <w:r w:rsidRPr="00B43DE1">
        <w:rPr>
          <w:rFonts w:ascii="Times New Roman" w:hAnsi="Times New Roman"/>
          <w:sz w:val="28"/>
          <w:szCs w:val="28"/>
        </w:rPr>
        <w:t>индивидуальных предпринимателей при осуществлении государственного контроля (надзора) и муниципального ко</w:t>
      </w:r>
      <w:r w:rsidR="00E538B6" w:rsidRPr="00B43DE1">
        <w:rPr>
          <w:rFonts w:ascii="Times New Roman" w:hAnsi="Times New Roman"/>
          <w:sz w:val="28"/>
          <w:szCs w:val="28"/>
        </w:rPr>
        <w:t>нтроля» с 1 января 2016 года по </w:t>
      </w:r>
      <w:r w:rsidRPr="00B43DE1">
        <w:rPr>
          <w:rFonts w:ascii="Times New Roman" w:hAnsi="Times New Roman"/>
          <w:sz w:val="28"/>
          <w:szCs w:val="28"/>
        </w:rPr>
        <w:t>31</w:t>
      </w:r>
      <w:r w:rsidR="00E538B6" w:rsidRPr="00B43DE1">
        <w:rPr>
          <w:rFonts w:ascii="Times New Roman" w:hAnsi="Times New Roman"/>
          <w:sz w:val="28"/>
          <w:szCs w:val="28"/>
        </w:rPr>
        <w:t> </w:t>
      </w:r>
      <w:r w:rsidRPr="00B43DE1">
        <w:rPr>
          <w:rFonts w:ascii="Times New Roman" w:hAnsi="Times New Roman"/>
          <w:sz w:val="28"/>
          <w:szCs w:val="28"/>
        </w:rPr>
        <w:t xml:space="preserve">декабря 2018 года не проводились плановые проверки в отношении </w:t>
      </w:r>
      <w:r w:rsidRPr="00B43DE1">
        <w:rPr>
          <w:rFonts w:ascii="Times New Roman" w:hAnsi="Times New Roman"/>
          <w:sz w:val="28"/>
          <w:szCs w:val="28"/>
        </w:rPr>
        <w:lastRenderedPageBreak/>
        <w:t>юридических лиц, индивидуальных</w:t>
      </w:r>
      <w:r w:rsidR="00E538B6" w:rsidRPr="00B43DE1">
        <w:rPr>
          <w:rFonts w:ascii="Times New Roman" w:hAnsi="Times New Roman"/>
          <w:sz w:val="28"/>
          <w:szCs w:val="28"/>
        </w:rPr>
        <w:t xml:space="preserve"> предпринимателей, отнесенных к </w:t>
      </w:r>
      <w:r w:rsidRPr="00B43DE1">
        <w:rPr>
          <w:rFonts w:ascii="Times New Roman" w:hAnsi="Times New Roman"/>
          <w:sz w:val="28"/>
          <w:szCs w:val="28"/>
        </w:rPr>
        <w:t>субъектам малого предпринимате</w:t>
      </w:r>
      <w:r w:rsidR="00E538B6" w:rsidRPr="00B43DE1">
        <w:rPr>
          <w:rFonts w:ascii="Times New Roman" w:hAnsi="Times New Roman"/>
          <w:sz w:val="28"/>
          <w:szCs w:val="28"/>
        </w:rPr>
        <w:t>льства (установлен мораторий на </w:t>
      </w:r>
      <w:r w:rsidRPr="00B43DE1">
        <w:rPr>
          <w:rFonts w:ascii="Times New Roman" w:hAnsi="Times New Roman"/>
          <w:sz w:val="28"/>
          <w:szCs w:val="28"/>
        </w:rPr>
        <w:t>проверки).</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связи с ограниченным </w:t>
      </w:r>
      <w:r w:rsidR="00E538B6" w:rsidRPr="00B43DE1">
        <w:rPr>
          <w:rFonts w:ascii="Times New Roman" w:hAnsi="Times New Roman"/>
          <w:sz w:val="28"/>
          <w:szCs w:val="28"/>
        </w:rPr>
        <w:t>количеством юридических лиц, не </w:t>
      </w:r>
      <w:r w:rsidRPr="00B43DE1">
        <w:rPr>
          <w:rFonts w:ascii="Times New Roman" w:hAnsi="Times New Roman"/>
          <w:sz w:val="28"/>
          <w:szCs w:val="28"/>
        </w:rPr>
        <w:t>являющихся субъектами малого предпринимательства</w:t>
      </w:r>
      <w:r w:rsidR="00E538B6" w:rsidRPr="00B43DE1">
        <w:rPr>
          <w:rFonts w:ascii="Times New Roman" w:hAnsi="Times New Roman"/>
          <w:sz w:val="28"/>
          <w:szCs w:val="28"/>
        </w:rPr>
        <w:t>,</w:t>
      </w:r>
      <w:r w:rsidRPr="00B43DE1">
        <w:rPr>
          <w:rFonts w:ascii="Times New Roman" w:hAnsi="Times New Roman"/>
          <w:sz w:val="28"/>
          <w:szCs w:val="28"/>
        </w:rPr>
        <w:t xml:space="preserve"> на 2018 год планировалось проведение 3 проверок, одна проверка была исключена проку</w:t>
      </w:r>
      <w:r w:rsidR="00E538B6" w:rsidRPr="00B43DE1">
        <w:rPr>
          <w:rFonts w:ascii="Times New Roman" w:hAnsi="Times New Roman"/>
          <w:sz w:val="28"/>
          <w:szCs w:val="28"/>
        </w:rPr>
        <w:t xml:space="preserve">ратурой при согласовании </w:t>
      </w:r>
      <w:r w:rsidR="00F1417B" w:rsidRPr="00B43DE1">
        <w:rPr>
          <w:rFonts w:ascii="Times New Roman" w:hAnsi="Times New Roman"/>
          <w:sz w:val="28"/>
          <w:szCs w:val="28"/>
        </w:rPr>
        <w:t>п</w:t>
      </w:r>
      <w:r w:rsidR="00E538B6" w:rsidRPr="00B43DE1">
        <w:rPr>
          <w:rFonts w:ascii="Times New Roman" w:hAnsi="Times New Roman"/>
          <w:sz w:val="28"/>
          <w:szCs w:val="28"/>
        </w:rPr>
        <w:t>лана.</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Плановые проверки граждан проводились на основании плана проведения плановых проверок граждан при осуществлении муниципального земельного контроля на 2018 год, утвержденного поста</w:t>
      </w:r>
      <w:r w:rsidR="00E538B6" w:rsidRPr="00B43DE1">
        <w:rPr>
          <w:rFonts w:ascii="Times New Roman" w:hAnsi="Times New Roman"/>
          <w:sz w:val="28"/>
          <w:szCs w:val="28"/>
        </w:rPr>
        <w:t>новлением Администрации ЗАТО г. Железногорск от 27.10.2017 № </w:t>
      </w:r>
      <w:r w:rsidRPr="00B43DE1">
        <w:rPr>
          <w:rFonts w:ascii="Times New Roman" w:hAnsi="Times New Roman"/>
          <w:sz w:val="28"/>
          <w:szCs w:val="28"/>
        </w:rPr>
        <w:t xml:space="preserve">106з. В </w:t>
      </w:r>
      <w:r w:rsidR="00E538B6" w:rsidRPr="00B43DE1">
        <w:rPr>
          <w:rFonts w:ascii="Times New Roman" w:hAnsi="Times New Roman"/>
          <w:sz w:val="28"/>
          <w:szCs w:val="28"/>
        </w:rPr>
        <w:t>п</w:t>
      </w:r>
      <w:r w:rsidRPr="00B43DE1">
        <w:rPr>
          <w:rFonts w:ascii="Times New Roman" w:hAnsi="Times New Roman"/>
          <w:sz w:val="28"/>
          <w:szCs w:val="28"/>
        </w:rPr>
        <w:t xml:space="preserve">лан проведения плановых проверок граждан на 2018 год </w:t>
      </w:r>
      <w:r w:rsidR="008278EA" w:rsidRPr="00B43DE1">
        <w:rPr>
          <w:rFonts w:ascii="Times New Roman" w:hAnsi="Times New Roman"/>
          <w:sz w:val="28"/>
          <w:szCs w:val="28"/>
        </w:rPr>
        <w:t xml:space="preserve">было </w:t>
      </w:r>
      <w:r w:rsidR="00E538B6" w:rsidRPr="00B43DE1">
        <w:rPr>
          <w:rFonts w:ascii="Times New Roman" w:hAnsi="Times New Roman"/>
          <w:sz w:val="28"/>
          <w:szCs w:val="28"/>
        </w:rPr>
        <w:t>включено 30 </w:t>
      </w:r>
      <w:r w:rsidRPr="00B43DE1">
        <w:rPr>
          <w:rFonts w:ascii="Times New Roman" w:hAnsi="Times New Roman"/>
          <w:sz w:val="28"/>
          <w:szCs w:val="28"/>
        </w:rPr>
        <w:t>проверок в отношении граждан.</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Также проводились внеплановые проверки, как в связи с поступлением обращений и заявлений о фактах нарушения</w:t>
      </w:r>
      <w:r w:rsidR="00E538B6" w:rsidRPr="00B43DE1">
        <w:rPr>
          <w:rFonts w:ascii="Times New Roman" w:hAnsi="Times New Roman"/>
          <w:sz w:val="28"/>
          <w:szCs w:val="28"/>
        </w:rPr>
        <w:t xml:space="preserve"> обязательных требований, так и </w:t>
      </w:r>
      <w:r w:rsidRPr="00B43DE1">
        <w:rPr>
          <w:rFonts w:ascii="Times New Roman" w:hAnsi="Times New Roman"/>
          <w:sz w:val="28"/>
          <w:szCs w:val="28"/>
        </w:rPr>
        <w:t>в связи с истечением срока исполнения ранее выданных органом муниципального з</w:t>
      </w:r>
      <w:r w:rsidR="00E538B6" w:rsidRPr="00B43DE1">
        <w:rPr>
          <w:rFonts w:ascii="Times New Roman" w:hAnsi="Times New Roman"/>
          <w:sz w:val="28"/>
          <w:szCs w:val="28"/>
        </w:rPr>
        <w:t>емельного контроля предписаний.</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целом в 2018 году организовано 57 проверок в отношении гражд</w:t>
      </w:r>
      <w:r w:rsidR="00E538B6" w:rsidRPr="00B43DE1">
        <w:rPr>
          <w:rFonts w:ascii="Times New Roman" w:hAnsi="Times New Roman"/>
          <w:sz w:val="28"/>
          <w:szCs w:val="28"/>
        </w:rPr>
        <w:t xml:space="preserve">ан, </w:t>
      </w:r>
      <w:r w:rsidRPr="00B43DE1">
        <w:rPr>
          <w:rFonts w:ascii="Times New Roman" w:hAnsi="Times New Roman"/>
          <w:sz w:val="28"/>
          <w:szCs w:val="28"/>
        </w:rPr>
        <w:t>юридических лиц и и</w:t>
      </w:r>
      <w:r w:rsidR="00E538B6" w:rsidRPr="00B43DE1">
        <w:rPr>
          <w:rFonts w:ascii="Times New Roman" w:hAnsi="Times New Roman"/>
          <w:sz w:val="28"/>
          <w:szCs w:val="28"/>
        </w:rPr>
        <w:t>ндивидуальных предпринимателей.</w:t>
      </w:r>
    </w:p>
    <w:p w:rsidR="00FE3EE1" w:rsidRPr="00B43DE1" w:rsidRDefault="00FE3EE1" w:rsidP="003848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материалам проверок, проведенных комиссией по осуществлению муниципального земельного контроля на территории ЗАТО Железногорск, органами государственного земельного надзора вынесены постановления о</w:t>
      </w:r>
      <w:r w:rsidR="00E538B6" w:rsidRPr="00B43DE1">
        <w:rPr>
          <w:rFonts w:ascii="Times New Roman" w:hAnsi="Times New Roman"/>
          <w:sz w:val="28"/>
          <w:szCs w:val="28"/>
        </w:rPr>
        <w:t> </w:t>
      </w:r>
      <w:r w:rsidRPr="00B43DE1">
        <w:rPr>
          <w:rFonts w:ascii="Times New Roman" w:hAnsi="Times New Roman"/>
          <w:sz w:val="28"/>
          <w:szCs w:val="28"/>
        </w:rPr>
        <w:t>назначении административных наказаний в виде штрафов на общую сумму 150 000 рублей.</w:t>
      </w:r>
    </w:p>
    <w:p w:rsidR="00FE3EE1" w:rsidRPr="00B43DE1" w:rsidRDefault="00FE3EE1" w:rsidP="0038485C">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В 2018 году разработаны</w:t>
      </w:r>
      <w:r w:rsidR="00E538B6" w:rsidRPr="00B43DE1">
        <w:rPr>
          <w:rFonts w:ascii="Times New Roman" w:hAnsi="Times New Roman"/>
          <w:sz w:val="28"/>
          <w:szCs w:val="28"/>
        </w:rPr>
        <w:t xml:space="preserve"> и утверждены планы проверок по </w:t>
      </w:r>
      <w:r w:rsidRPr="00B43DE1">
        <w:rPr>
          <w:rFonts w:ascii="Times New Roman" w:hAnsi="Times New Roman"/>
          <w:sz w:val="28"/>
          <w:szCs w:val="28"/>
        </w:rPr>
        <w:t>муниципальному земельному контролю на 2019 год. В план проверок включено 59 граждан и организаций.</w:t>
      </w:r>
    </w:p>
    <w:p w:rsidR="00FE3EE1" w:rsidRPr="00B43DE1" w:rsidRDefault="00FE3EE1" w:rsidP="0038485C">
      <w:pPr>
        <w:spacing w:after="0" w:line="240" w:lineRule="auto"/>
        <w:ind w:firstLine="709"/>
        <w:jc w:val="both"/>
        <w:rPr>
          <w:rFonts w:ascii="Times New Roman" w:hAnsi="Times New Roman"/>
          <w:sz w:val="28"/>
          <w:szCs w:val="28"/>
        </w:rPr>
      </w:pPr>
    </w:p>
    <w:p w:rsidR="00FE3EE1" w:rsidRPr="00B43DE1" w:rsidRDefault="00F1417B" w:rsidP="00E538B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w:t>
      </w:r>
      <w:r w:rsidR="00FE3EE1" w:rsidRPr="00B43DE1">
        <w:rPr>
          <w:rFonts w:ascii="Times New Roman" w:hAnsi="Times New Roman"/>
          <w:sz w:val="28"/>
          <w:szCs w:val="28"/>
        </w:rPr>
        <w:t>одготовлено 1</w:t>
      </w:r>
      <w:r w:rsidR="00E538B6" w:rsidRPr="00B43DE1">
        <w:rPr>
          <w:rFonts w:ascii="Times New Roman" w:hAnsi="Times New Roman"/>
          <w:sz w:val="28"/>
          <w:szCs w:val="28"/>
        </w:rPr>
        <w:t> </w:t>
      </w:r>
      <w:r w:rsidR="00FE3EE1" w:rsidRPr="00B43DE1">
        <w:rPr>
          <w:rFonts w:ascii="Times New Roman" w:hAnsi="Times New Roman"/>
          <w:sz w:val="28"/>
          <w:szCs w:val="28"/>
        </w:rPr>
        <w:t>188 договоров аренды и безвозмездного пользования земельными участками, а также соглашений к ним</w:t>
      </w:r>
      <w:r w:rsidR="00E538B6" w:rsidRPr="00B43DE1">
        <w:rPr>
          <w:rFonts w:ascii="Times New Roman" w:hAnsi="Times New Roman"/>
          <w:sz w:val="28"/>
          <w:szCs w:val="28"/>
        </w:rPr>
        <w:t xml:space="preserve"> (2017 год – 1 140 договоров, </w:t>
      </w:r>
      <w:r w:rsidR="00FE3EE1" w:rsidRPr="00B43DE1">
        <w:rPr>
          <w:rFonts w:ascii="Times New Roman" w:hAnsi="Times New Roman"/>
          <w:sz w:val="28"/>
          <w:szCs w:val="28"/>
        </w:rPr>
        <w:t>рост на 4%).</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Проведено работ по топографической съемке общей площадью </w:t>
      </w:r>
      <w:r w:rsidR="00E538B6" w:rsidRPr="00B43DE1">
        <w:rPr>
          <w:rFonts w:ascii="Times New Roman" w:hAnsi="Times New Roman"/>
          <w:sz w:val="28"/>
          <w:szCs w:val="28"/>
        </w:rPr>
        <w:t>90 га.</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впервые</w:t>
      </w:r>
      <w:r w:rsidR="00293422" w:rsidRPr="00B43DE1">
        <w:rPr>
          <w:rFonts w:ascii="Times New Roman" w:hAnsi="Times New Roman"/>
          <w:sz w:val="28"/>
          <w:szCs w:val="28"/>
        </w:rPr>
        <w:t xml:space="preserve"> </w:t>
      </w:r>
      <w:r w:rsidRPr="00B43DE1">
        <w:rPr>
          <w:rFonts w:ascii="Times New Roman" w:hAnsi="Times New Roman"/>
          <w:sz w:val="28"/>
          <w:szCs w:val="28"/>
        </w:rPr>
        <w:t>сформировано 130 лесных участков общей площадью 283,6 га под городскими лесами с целью создания городского л</w:t>
      </w:r>
      <w:r w:rsidR="00E538B6" w:rsidRPr="00B43DE1">
        <w:rPr>
          <w:rFonts w:ascii="Times New Roman" w:hAnsi="Times New Roman"/>
          <w:sz w:val="28"/>
          <w:szCs w:val="28"/>
        </w:rPr>
        <w:t>есничества в ЗАТО Железногорск.</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Для муниципальных нужд МКУ </w:t>
      </w:r>
      <w:r w:rsidR="00E538B6" w:rsidRPr="00B43DE1">
        <w:rPr>
          <w:rFonts w:ascii="Times New Roman" w:hAnsi="Times New Roman"/>
          <w:sz w:val="28"/>
          <w:szCs w:val="28"/>
        </w:rPr>
        <w:t>«</w:t>
      </w:r>
      <w:r w:rsidRPr="00B43DE1">
        <w:rPr>
          <w:rFonts w:ascii="Times New Roman" w:hAnsi="Times New Roman"/>
          <w:sz w:val="28"/>
          <w:szCs w:val="28"/>
        </w:rPr>
        <w:t>У</w:t>
      </w:r>
      <w:r w:rsidR="00E538B6" w:rsidRPr="00B43DE1">
        <w:rPr>
          <w:rFonts w:ascii="Times New Roman" w:hAnsi="Times New Roman"/>
          <w:sz w:val="28"/>
          <w:szCs w:val="28"/>
        </w:rPr>
        <w:t xml:space="preserve">правление капитального строительства» </w:t>
      </w:r>
      <w:r w:rsidRPr="00B43DE1">
        <w:rPr>
          <w:rFonts w:ascii="Times New Roman" w:hAnsi="Times New Roman"/>
          <w:sz w:val="28"/>
          <w:szCs w:val="28"/>
        </w:rPr>
        <w:t>и иных муниципальных учрежд</w:t>
      </w:r>
      <w:r w:rsidR="00E538B6" w:rsidRPr="00B43DE1">
        <w:rPr>
          <w:rFonts w:ascii="Times New Roman" w:hAnsi="Times New Roman"/>
          <w:sz w:val="28"/>
          <w:szCs w:val="28"/>
        </w:rPr>
        <w:t xml:space="preserve">ений, а также </w:t>
      </w:r>
      <w:r w:rsidRPr="00B43DE1">
        <w:rPr>
          <w:rFonts w:ascii="Times New Roman" w:hAnsi="Times New Roman"/>
          <w:sz w:val="28"/>
          <w:szCs w:val="28"/>
        </w:rPr>
        <w:t>органов власти</w:t>
      </w:r>
      <w:r w:rsidR="00E538B6" w:rsidRPr="00B43DE1">
        <w:rPr>
          <w:rFonts w:ascii="Times New Roman" w:hAnsi="Times New Roman"/>
          <w:sz w:val="28"/>
          <w:szCs w:val="28"/>
        </w:rPr>
        <w:t>,</w:t>
      </w:r>
      <w:r w:rsidRPr="00B43DE1">
        <w:rPr>
          <w:rFonts w:ascii="Times New Roman" w:hAnsi="Times New Roman"/>
          <w:sz w:val="28"/>
          <w:szCs w:val="28"/>
        </w:rPr>
        <w:t xml:space="preserve"> сформировано и поставлено на госу</w:t>
      </w:r>
      <w:r w:rsidR="00E538B6" w:rsidRPr="00B43DE1">
        <w:rPr>
          <w:rFonts w:ascii="Times New Roman" w:hAnsi="Times New Roman"/>
          <w:sz w:val="28"/>
          <w:szCs w:val="28"/>
        </w:rPr>
        <w:t>дарственный кадастровый учет 18 </w:t>
      </w:r>
      <w:r w:rsidRPr="00B43DE1">
        <w:rPr>
          <w:rFonts w:ascii="Times New Roman" w:hAnsi="Times New Roman"/>
          <w:sz w:val="28"/>
          <w:szCs w:val="28"/>
        </w:rPr>
        <w:t>земельных у</w:t>
      </w:r>
      <w:r w:rsidR="00E538B6" w:rsidRPr="00B43DE1">
        <w:rPr>
          <w:rFonts w:ascii="Times New Roman" w:hAnsi="Times New Roman"/>
          <w:sz w:val="28"/>
          <w:szCs w:val="28"/>
        </w:rPr>
        <w:t>частков, общей площадью 3,9 га.</w:t>
      </w:r>
    </w:p>
    <w:p w:rsidR="00757A89" w:rsidRPr="00B43DE1" w:rsidRDefault="00FE3EE1" w:rsidP="00E538B6">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целью формирования и постановки на государственный кадастровый учет земельных участков граждан и организаций, и последующей регис</w:t>
      </w:r>
      <w:r w:rsidR="00B81D82" w:rsidRPr="00B43DE1">
        <w:rPr>
          <w:rFonts w:ascii="Times New Roman" w:hAnsi="Times New Roman"/>
          <w:sz w:val="28"/>
          <w:szCs w:val="28"/>
        </w:rPr>
        <w:t>трации прав, подготовлено 278</w:t>
      </w:r>
      <w:r w:rsidRPr="00B43DE1">
        <w:rPr>
          <w:rFonts w:ascii="Times New Roman" w:hAnsi="Times New Roman"/>
          <w:sz w:val="28"/>
          <w:szCs w:val="28"/>
        </w:rPr>
        <w:t xml:space="preserve"> муниципальных правовых актов.</w:t>
      </w:r>
    </w:p>
    <w:p w:rsidR="00E538B6" w:rsidRPr="00B43DE1" w:rsidRDefault="00927891" w:rsidP="00E538B6">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Проведено 26</w:t>
      </w:r>
      <w:r w:rsidR="00FE3EE1" w:rsidRPr="00B43DE1">
        <w:rPr>
          <w:rFonts w:ascii="Times New Roman" w:hAnsi="Times New Roman"/>
          <w:sz w:val="28"/>
          <w:szCs w:val="28"/>
        </w:rPr>
        <w:t xml:space="preserve"> аукционов в отн</w:t>
      </w:r>
      <w:r w:rsidR="00E538B6" w:rsidRPr="00B43DE1">
        <w:rPr>
          <w:rFonts w:ascii="Times New Roman" w:hAnsi="Times New Roman"/>
          <w:sz w:val="28"/>
          <w:szCs w:val="28"/>
        </w:rPr>
        <w:t>ошении 31 земельного участка по </w:t>
      </w:r>
      <w:r w:rsidR="00FE3EE1" w:rsidRPr="00B43DE1">
        <w:rPr>
          <w:rFonts w:ascii="Times New Roman" w:hAnsi="Times New Roman"/>
          <w:sz w:val="28"/>
          <w:szCs w:val="28"/>
        </w:rPr>
        <w:t xml:space="preserve">продаже права на заключение договоров аренды земельных участков различного назначения (индивидуальное жилищное строительство, участки </w:t>
      </w:r>
      <w:r w:rsidR="00FE3EE1" w:rsidRPr="00B43DE1">
        <w:rPr>
          <w:rFonts w:ascii="Times New Roman" w:hAnsi="Times New Roman"/>
          <w:sz w:val="28"/>
          <w:szCs w:val="28"/>
        </w:rPr>
        <w:lastRenderedPageBreak/>
        <w:t xml:space="preserve">для промышленного использования, для организации отдыха, размещения приютов для безнадзорных животных). </w:t>
      </w:r>
    </w:p>
    <w:p w:rsidR="00FE3EE1" w:rsidRPr="00B43DE1" w:rsidRDefault="00FE3EE1" w:rsidP="00E538B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от проведения аукционов на право заключения договоров аренды в доход местного бюджета</w:t>
      </w:r>
      <w:r w:rsidR="00E538B6" w:rsidRPr="00B43DE1">
        <w:rPr>
          <w:rFonts w:ascii="Times New Roman" w:hAnsi="Times New Roman"/>
          <w:sz w:val="28"/>
          <w:szCs w:val="28"/>
        </w:rPr>
        <w:t xml:space="preserve"> поступило 1 908,1 </w:t>
      </w:r>
      <w:r w:rsidRPr="00B43DE1">
        <w:rPr>
          <w:rFonts w:ascii="Times New Roman" w:hAnsi="Times New Roman"/>
          <w:sz w:val="28"/>
          <w:szCs w:val="28"/>
        </w:rPr>
        <w:t>тыс.</w:t>
      </w:r>
      <w:r w:rsidR="00E538B6" w:rsidRPr="00B43DE1">
        <w:rPr>
          <w:rFonts w:ascii="Times New Roman" w:hAnsi="Times New Roman"/>
          <w:sz w:val="28"/>
          <w:szCs w:val="28"/>
        </w:rPr>
        <w:t> </w:t>
      </w:r>
      <w:r w:rsidR="00927891" w:rsidRPr="00B43DE1">
        <w:rPr>
          <w:rFonts w:ascii="Times New Roman" w:hAnsi="Times New Roman"/>
          <w:sz w:val="28"/>
          <w:szCs w:val="28"/>
        </w:rPr>
        <w:t>руб</w:t>
      </w:r>
      <w:r w:rsidR="00E538B6" w:rsidRPr="00B43DE1">
        <w:rPr>
          <w:rFonts w:ascii="Times New Roman" w:hAnsi="Times New Roman"/>
          <w:sz w:val="28"/>
          <w:szCs w:val="28"/>
        </w:rPr>
        <w:t>лей</w:t>
      </w:r>
      <w:r w:rsidR="00927891" w:rsidRPr="00B43DE1">
        <w:rPr>
          <w:rFonts w:ascii="Times New Roman" w:hAnsi="Times New Roman"/>
          <w:sz w:val="28"/>
          <w:szCs w:val="28"/>
        </w:rPr>
        <w:t>, что на</w:t>
      </w:r>
      <w:r w:rsidR="00E538B6" w:rsidRPr="00B43DE1">
        <w:rPr>
          <w:rFonts w:ascii="Times New Roman" w:hAnsi="Times New Roman"/>
          <w:sz w:val="28"/>
          <w:szCs w:val="28"/>
        </w:rPr>
        <w:t> </w:t>
      </w:r>
      <w:r w:rsidR="00927891" w:rsidRPr="00B43DE1">
        <w:rPr>
          <w:rFonts w:ascii="Times New Roman" w:hAnsi="Times New Roman"/>
          <w:sz w:val="28"/>
          <w:szCs w:val="28"/>
        </w:rPr>
        <w:t>908</w:t>
      </w:r>
      <w:r w:rsidR="00E538B6" w:rsidRPr="00B43DE1">
        <w:rPr>
          <w:rFonts w:ascii="Times New Roman" w:hAnsi="Times New Roman"/>
          <w:sz w:val="28"/>
          <w:szCs w:val="28"/>
        </w:rPr>
        <w:t> </w:t>
      </w:r>
      <w:r w:rsidR="00927891" w:rsidRPr="00B43DE1">
        <w:rPr>
          <w:rFonts w:ascii="Times New Roman" w:hAnsi="Times New Roman"/>
          <w:sz w:val="28"/>
          <w:szCs w:val="28"/>
        </w:rPr>
        <w:t>тыс.</w:t>
      </w:r>
      <w:r w:rsidR="00E538B6" w:rsidRPr="00B43DE1">
        <w:rPr>
          <w:rFonts w:ascii="Times New Roman" w:hAnsi="Times New Roman"/>
          <w:sz w:val="28"/>
          <w:szCs w:val="28"/>
        </w:rPr>
        <w:t> </w:t>
      </w:r>
      <w:r w:rsidR="00927891" w:rsidRPr="00B43DE1">
        <w:rPr>
          <w:rFonts w:ascii="Times New Roman" w:hAnsi="Times New Roman"/>
          <w:sz w:val="28"/>
          <w:szCs w:val="28"/>
        </w:rPr>
        <w:t>руб</w:t>
      </w:r>
      <w:r w:rsidR="00E538B6" w:rsidRPr="00B43DE1">
        <w:rPr>
          <w:rFonts w:ascii="Times New Roman" w:hAnsi="Times New Roman"/>
          <w:sz w:val="28"/>
          <w:szCs w:val="28"/>
        </w:rPr>
        <w:t>лей</w:t>
      </w:r>
      <w:r w:rsidR="00F515DA" w:rsidRPr="00B43DE1">
        <w:rPr>
          <w:rFonts w:ascii="Times New Roman" w:hAnsi="Times New Roman"/>
          <w:sz w:val="28"/>
          <w:szCs w:val="28"/>
        </w:rPr>
        <w:t xml:space="preserve"> </w:t>
      </w:r>
      <w:r w:rsidR="00E538B6" w:rsidRPr="00B43DE1">
        <w:rPr>
          <w:rFonts w:ascii="Times New Roman" w:hAnsi="Times New Roman"/>
          <w:sz w:val="28"/>
          <w:szCs w:val="28"/>
        </w:rPr>
        <w:t xml:space="preserve">или </w:t>
      </w:r>
      <w:r w:rsidR="00927891" w:rsidRPr="00B43DE1">
        <w:rPr>
          <w:rFonts w:ascii="Times New Roman" w:hAnsi="Times New Roman"/>
          <w:sz w:val="28"/>
          <w:szCs w:val="28"/>
        </w:rPr>
        <w:t>на 48% больше, чем в</w:t>
      </w:r>
      <w:r w:rsidRPr="00B43DE1">
        <w:rPr>
          <w:rFonts w:ascii="Times New Roman" w:hAnsi="Times New Roman"/>
          <w:sz w:val="28"/>
          <w:szCs w:val="28"/>
        </w:rPr>
        <w:t xml:space="preserve"> 2017 году.</w:t>
      </w:r>
      <w:r w:rsidR="00927891" w:rsidRPr="00B43DE1">
        <w:rPr>
          <w:rFonts w:ascii="Times New Roman" w:hAnsi="Times New Roman"/>
          <w:sz w:val="28"/>
          <w:szCs w:val="28"/>
        </w:rPr>
        <w:t xml:space="preserve"> </w:t>
      </w:r>
      <w:r w:rsidR="00E538B6" w:rsidRPr="00B43DE1">
        <w:rPr>
          <w:rFonts w:ascii="Times New Roman" w:hAnsi="Times New Roman"/>
          <w:sz w:val="28"/>
          <w:szCs w:val="28"/>
        </w:rPr>
        <w:t>При этом в </w:t>
      </w:r>
      <w:r w:rsidRPr="00B43DE1">
        <w:rPr>
          <w:rFonts w:ascii="Times New Roman" w:hAnsi="Times New Roman"/>
          <w:sz w:val="28"/>
          <w:szCs w:val="28"/>
        </w:rPr>
        <w:t>отношении еще 9</w:t>
      </w:r>
      <w:r w:rsidR="00927891" w:rsidRPr="00B43DE1">
        <w:rPr>
          <w:rFonts w:ascii="Times New Roman" w:hAnsi="Times New Roman"/>
          <w:sz w:val="28"/>
          <w:szCs w:val="28"/>
        </w:rPr>
        <w:t xml:space="preserve"> участков</w:t>
      </w:r>
      <w:r w:rsidRPr="00B43DE1">
        <w:rPr>
          <w:rFonts w:ascii="Times New Roman" w:hAnsi="Times New Roman"/>
          <w:sz w:val="28"/>
          <w:szCs w:val="28"/>
        </w:rPr>
        <w:t xml:space="preserve"> аукционы </w:t>
      </w:r>
      <w:r w:rsidR="00E538B6" w:rsidRPr="00B43DE1">
        <w:rPr>
          <w:rFonts w:ascii="Times New Roman" w:hAnsi="Times New Roman"/>
          <w:sz w:val="28"/>
          <w:szCs w:val="28"/>
        </w:rPr>
        <w:t>не</w:t>
      </w:r>
      <w:r w:rsidR="00AA018E" w:rsidRPr="00B43DE1">
        <w:rPr>
          <w:rFonts w:ascii="Times New Roman" w:hAnsi="Times New Roman"/>
          <w:sz w:val="28"/>
          <w:szCs w:val="28"/>
        </w:rPr>
        <w:t xml:space="preserve"> </w:t>
      </w:r>
      <w:r w:rsidRPr="00B43DE1">
        <w:rPr>
          <w:rFonts w:ascii="Times New Roman" w:hAnsi="Times New Roman"/>
          <w:sz w:val="28"/>
          <w:szCs w:val="28"/>
        </w:rPr>
        <w:t xml:space="preserve">состоялись по причине отсутствия спроса (это участки </w:t>
      </w:r>
      <w:r w:rsidR="00E538B6" w:rsidRPr="00B43DE1">
        <w:rPr>
          <w:rFonts w:ascii="Times New Roman" w:hAnsi="Times New Roman"/>
          <w:sz w:val="28"/>
          <w:szCs w:val="28"/>
        </w:rPr>
        <w:t>для</w:t>
      </w:r>
      <w:r w:rsidRPr="00B43DE1">
        <w:rPr>
          <w:rFonts w:ascii="Times New Roman" w:hAnsi="Times New Roman"/>
          <w:sz w:val="28"/>
          <w:szCs w:val="28"/>
        </w:rPr>
        <w:t xml:space="preserve"> размещения промышленных объектов (2</w:t>
      </w:r>
      <w:r w:rsidR="00AA018E" w:rsidRPr="00B43DE1">
        <w:rPr>
          <w:rFonts w:ascii="Times New Roman" w:hAnsi="Times New Roman"/>
          <w:sz w:val="28"/>
          <w:szCs w:val="28"/>
        </w:rPr>
        <w:t> </w:t>
      </w:r>
      <w:r w:rsidRPr="00B43DE1">
        <w:rPr>
          <w:rFonts w:ascii="Times New Roman" w:hAnsi="Times New Roman"/>
          <w:sz w:val="28"/>
          <w:szCs w:val="28"/>
        </w:rPr>
        <w:t>шт.), приютов для безнадзорных животных (2</w:t>
      </w:r>
      <w:r w:rsidR="00AA018E" w:rsidRPr="00B43DE1">
        <w:rPr>
          <w:rFonts w:ascii="Times New Roman" w:hAnsi="Times New Roman"/>
          <w:sz w:val="28"/>
          <w:szCs w:val="28"/>
        </w:rPr>
        <w:t> </w:t>
      </w:r>
      <w:r w:rsidRPr="00B43DE1">
        <w:rPr>
          <w:rFonts w:ascii="Times New Roman" w:hAnsi="Times New Roman"/>
          <w:sz w:val="28"/>
          <w:szCs w:val="28"/>
        </w:rPr>
        <w:t>шт.), участк</w:t>
      </w:r>
      <w:r w:rsidR="00E538B6" w:rsidRPr="00B43DE1">
        <w:rPr>
          <w:rFonts w:ascii="Times New Roman" w:hAnsi="Times New Roman"/>
          <w:sz w:val="28"/>
          <w:szCs w:val="28"/>
        </w:rPr>
        <w:t>и</w:t>
      </w:r>
      <w:r w:rsidRPr="00B43DE1">
        <w:rPr>
          <w:rFonts w:ascii="Times New Roman" w:hAnsi="Times New Roman"/>
          <w:sz w:val="28"/>
          <w:szCs w:val="28"/>
        </w:rPr>
        <w:t xml:space="preserve"> для ведения садоводства (2</w:t>
      </w:r>
      <w:r w:rsidR="00AA018E" w:rsidRPr="00B43DE1">
        <w:rPr>
          <w:rFonts w:ascii="Times New Roman" w:hAnsi="Times New Roman"/>
          <w:sz w:val="28"/>
          <w:szCs w:val="28"/>
        </w:rPr>
        <w:t> </w:t>
      </w:r>
      <w:r w:rsidRPr="00B43DE1">
        <w:rPr>
          <w:rFonts w:ascii="Times New Roman" w:hAnsi="Times New Roman"/>
          <w:sz w:val="28"/>
          <w:szCs w:val="28"/>
        </w:rPr>
        <w:t xml:space="preserve">шт.), для </w:t>
      </w:r>
      <w:r w:rsidR="00E538B6" w:rsidRPr="00B43DE1">
        <w:rPr>
          <w:rFonts w:ascii="Times New Roman" w:hAnsi="Times New Roman"/>
          <w:sz w:val="28"/>
          <w:szCs w:val="28"/>
        </w:rPr>
        <w:t>строительства гаража (1 </w:t>
      </w:r>
      <w:r w:rsidRPr="00B43DE1">
        <w:rPr>
          <w:rFonts w:ascii="Times New Roman" w:hAnsi="Times New Roman"/>
          <w:sz w:val="28"/>
          <w:szCs w:val="28"/>
        </w:rPr>
        <w:t xml:space="preserve">шт.), </w:t>
      </w:r>
      <w:proofErr w:type="gramStart"/>
      <w:r w:rsidRPr="00B43DE1">
        <w:rPr>
          <w:rFonts w:ascii="Times New Roman" w:hAnsi="Times New Roman"/>
          <w:sz w:val="28"/>
          <w:szCs w:val="28"/>
        </w:rPr>
        <w:t>для</w:t>
      </w:r>
      <w:proofErr w:type="gramEnd"/>
      <w:r w:rsidRPr="00B43DE1">
        <w:rPr>
          <w:rFonts w:ascii="Times New Roman" w:hAnsi="Times New Roman"/>
          <w:sz w:val="28"/>
          <w:szCs w:val="28"/>
        </w:rPr>
        <w:t xml:space="preserve"> индивидуального жилищного строительства (2</w:t>
      </w:r>
      <w:r w:rsidR="00AA018E" w:rsidRPr="00B43DE1">
        <w:rPr>
          <w:rFonts w:ascii="Times New Roman" w:hAnsi="Times New Roman"/>
          <w:sz w:val="28"/>
          <w:szCs w:val="28"/>
        </w:rPr>
        <w:t> </w:t>
      </w:r>
      <w:r w:rsidRPr="00B43DE1">
        <w:rPr>
          <w:rFonts w:ascii="Times New Roman" w:hAnsi="Times New Roman"/>
          <w:sz w:val="28"/>
          <w:szCs w:val="28"/>
        </w:rPr>
        <w:t>шт.)</w:t>
      </w:r>
      <w:r w:rsidR="00460ABA">
        <w:rPr>
          <w:rFonts w:ascii="Times New Roman" w:hAnsi="Times New Roman"/>
          <w:sz w:val="28"/>
          <w:szCs w:val="28"/>
        </w:rPr>
        <w:t>)</w:t>
      </w:r>
      <w:r w:rsidRPr="00B43DE1">
        <w:rPr>
          <w:rFonts w:ascii="Times New Roman" w:hAnsi="Times New Roman"/>
          <w:sz w:val="28"/>
          <w:szCs w:val="28"/>
        </w:rPr>
        <w:t>. Для сравнения</w:t>
      </w:r>
      <w:r w:rsidR="00E538B6" w:rsidRPr="00B43DE1">
        <w:rPr>
          <w:rFonts w:ascii="Times New Roman" w:hAnsi="Times New Roman"/>
          <w:sz w:val="28"/>
          <w:szCs w:val="28"/>
        </w:rPr>
        <w:t>,</w:t>
      </w:r>
      <w:r w:rsidRPr="00B43DE1">
        <w:rPr>
          <w:rFonts w:ascii="Times New Roman" w:hAnsi="Times New Roman"/>
          <w:sz w:val="28"/>
          <w:szCs w:val="28"/>
        </w:rPr>
        <w:t xml:space="preserve"> в 2017 году на аукционах продано прав</w:t>
      </w:r>
      <w:r w:rsidR="00BB2B99" w:rsidRPr="00B43DE1">
        <w:rPr>
          <w:rFonts w:ascii="Times New Roman" w:hAnsi="Times New Roman"/>
          <w:sz w:val="28"/>
          <w:szCs w:val="28"/>
        </w:rPr>
        <w:t>о аренды на 37 земельных участков</w:t>
      </w:r>
      <w:r w:rsidRPr="00B43DE1">
        <w:rPr>
          <w:rFonts w:ascii="Times New Roman" w:hAnsi="Times New Roman"/>
          <w:sz w:val="28"/>
          <w:szCs w:val="28"/>
        </w:rPr>
        <w:t>.</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рамках осуществления исковой работы </w:t>
      </w:r>
      <w:r w:rsidR="001C6A30" w:rsidRPr="00B43DE1">
        <w:rPr>
          <w:rFonts w:ascii="Times New Roman" w:hAnsi="Times New Roman"/>
          <w:sz w:val="28"/>
          <w:szCs w:val="28"/>
        </w:rPr>
        <w:t xml:space="preserve">направлено </w:t>
      </w:r>
      <w:r w:rsidRPr="00B43DE1">
        <w:rPr>
          <w:rFonts w:ascii="Times New Roman" w:hAnsi="Times New Roman"/>
          <w:sz w:val="28"/>
          <w:szCs w:val="28"/>
        </w:rPr>
        <w:t>в адрес арендаторов земе</w:t>
      </w:r>
      <w:r w:rsidR="001C6A30" w:rsidRPr="00B43DE1">
        <w:rPr>
          <w:rFonts w:ascii="Times New Roman" w:hAnsi="Times New Roman"/>
          <w:sz w:val="28"/>
          <w:szCs w:val="28"/>
        </w:rPr>
        <w:t xml:space="preserve">льных участков 350 претензий </w:t>
      </w:r>
      <w:r w:rsidRPr="00B43DE1">
        <w:rPr>
          <w:rFonts w:ascii="Times New Roman" w:hAnsi="Times New Roman"/>
          <w:sz w:val="28"/>
          <w:szCs w:val="28"/>
        </w:rPr>
        <w:t>на общ</w:t>
      </w:r>
      <w:r w:rsidR="00E538B6" w:rsidRPr="00B43DE1">
        <w:rPr>
          <w:rFonts w:ascii="Times New Roman" w:hAnsi="Times New Roman"/>
          <w:sz w:val="28"/>
          <w:szCs w:val="28"/>
        </w:rPr>
        <w:t>ую сумму 19,</w:t>
      </w:r>
      <w:r w:rsidR="001C6A30" w:rsidRPr="00B43DE1">
        <w:rPr>
          <w:rFonts w:ascii="Times New Roman" w:hAnsi="Times New Roman"/>
          <w:sz w:val="28"/>
          <w:szCs w:val="28"/>
        </w:rPr>
        <w:t>0</w:t>
      </w:r>
      <w:r w:rsidR="00E538B6" w:rsidRPr="00B43DE1">
        <w:rPr>
          <w:rFonts w:ascii="Times New Roman" w:hAnsi="Times New Roman"/>
          <w:sz w:val="28"/>
          <w:szCs w:val="28"/>
        </w:rPr>
        <w:t> млн. </w:t>
      </w:r>
      <w:r w:rsidR="001C6A30" w:rsidRPr="00B43DE1">
        <w:rPr>
          <w:rFonts w:ascii="Times New Roman" w:hAnsi="Times New Roman"/>
          <w:sz w:val="28"/>
          <w:szCs w:val="28"/>
        </w:rPr>
        <w:t>рублей и 264 иска на общую</w:t>
      </w:r>
      <w:r w:rsidRPr="00B43DE1">
        <w:rPr>
          <w:rFonts w:ascii="Times New Roman" w:hAnsi="Times New Roman"/>
          <w:sz w:val="28"/>
          <w:szCs w:val="28"/>
        </w:rPr>
        <w:t xml:space="preserve"> сумму 22</w:t>
      </w:r>
      <w:r w:rsidR="0054098D" w:rsidRPr="00B43DE1">
        <w:rPr>
          <w:rFonts w:ascii="Times New Roman" w:hAnsi="Times New Roman"/>
          <w:sz w:val="28"/>
          <w:szCs w:val="28"/>
        </w:rPr>
        <w:t>,1 млн</w:t>
      </w:r>
      <w:r w:rsidRPr="00B43DE1">
        <w:rPr>
          <w:rFonts w:ascii="Times New Roman" w:hAnsi="Times New Roman"/>
          <w:sz w:val="28"/>
          <w:szCs w:val="28"/>
        </w:rPr>
        <w:t>.</w:t>
      </w:r>
      <w:r w:rsidR="0054098D" w:rsidRPr="00B43DE1">
        <w:rPr>
          <w:rFonts w:ascii="Times New Roman" w:hAnsi="Times New Roman"/>
          <w:sz w:val="28"/>
          <w:szCs w:val="28"/>
        </w:rPr>
        <w:t> </w:t>
      </w:r>
      <w:r w:rsidRPr="00B43DE1">
        <w:rPr>
          <w:rFonts w:ascii="Times New Roman" w:hAnsi="Times New Roman"/>
          <w:sz w:val="28"/>
          <w:szCs w:val="28"/>
        </w:rPr>
        <w:t>руб</w:t>
      </w:r>
      <w:r w:rsidR="0054098D" w:rsidRPr="00B43DE1">
        <w:rPr>
          <w:rFonts w:ascii="Times New Roman" w:hAnsi="Times New Roman"/>
          <w:sz w:val="28"/>
          <w:szCs w:val="28"/>
        </w:rPr>
        <w:t>лей</w:t>
      </w:r>
      <w:r w:rsidRPr="00B43DE1">
        <w:rPr>
          <w:rFonts w:ascii="Times New Roman" w:hAnsi="Times New Roman"/>
          <w:sz w:val="28"/>
          <w:szCs w:val="28"/>
        </w:rPr>
        <w:t>. В 2017 году претензий направлено на общую сумму 15</w:t>
      </w:r>
      <w:r w:rsidR="0054098D" w:rsidRPr="00B43DE1">
        <w:rPr>
          <w:rFonts w:ascii="Times New Roman" w:hAnsi="Times New Roman"/>
          <w:sz w:val="28"/>
          <w:szCs w:val="28"/>
        </w:rPr>
        <w:t>,</w:t>
      </w:r>
      <w:r w:rsidR="00E828F1" w:rsidRPr="00B43DE1">
        <w:rPr>
          <w:rFonts w:ascii="Times New Roman" w:hAnsi="Times New Roman"/>
          <w:sz w:val="28"/>
          <w:szCs w:val="28"/>
        </w:rPr>
        <w:t>7</w:t>
      </w:r>
      <w:r w:rsidR="0054098D" w:rsidRPr="00B43DE1">
        <w:rPr>
          <w:rFonts w:ascii="Times New Roman" w:hAnsi="Times New Roman"/>
          <w:sz w:val="28"/>
          <w:szCs w:val="28"/>
        </w:rPr>
        <w:t> млн</w:t>
      </w:r>
      <w:r w:rsidR="00E828F1" w:rsidRPr="00B43DE1">
        <w:rPr>
          <w:rFonts w:ascii="Times New Roman" w:hAnsi="Times New Roman"/>
          <w:sz w:val="28"/>
          <w:szCs w:val="28"/>
        </w:rPr>
        <w:t>. </w:t>
      </w:r>
      <w:r w:rsidRPr="00B43DE1">
        <w:rPr>
          <w:rFonts w:ascii="Times New Roman" w:hAnsi="Times New Roman"/>
          <w:sz w:val="28"/>
          <w:szCs w:val="28"/>
        </w:rPr>
        <w:t>руб</w:t>
      </w:r>
      <w:r w:rsidR="0054098D" w:rsidRPr="00B43DE1">
        <w:rPr>
          <w:rFonts w:ascii="Times New Roman" w:hAnsi="Times New Roman"/>
          <w:sz w:val="28"/>
          <w:szCs w:val="28"/>
        </w:rPr>
        <w:t>лей</w:t>
      </w:r>
      <w:r w:rsidRPr="00B43DE1">
        <w:rPr>
          <w:rFonts w:ascii="Times New Roman" w:hAnsi="Times New Roman"/>
          <w:sz w:val="28"/>
          <w:szCs w:val="28"/>
        </w:rPr>
        <w:t xml:space="preserve"> и судебных исков на сумму 10</w:t>
      </w:r>
      <w:r w:rsidR="0054098D" w:rsidRPr="00B43DE1">
        <w:rPr>
          <w:rFonts w:ascii="Times New Roman" w:hAnsi="Times New Roman"/>
          <w:sz w:val="28"/>
          <w:szCs w:val="28"/>
        </w:rPr>
        <w:t>,</w:t>
      </w:r>
      <w:r w:rsidR="00E828F1" w:rsidRPr="00B43DE1">
        <w:rPr>
          <w:rFonts w:ascii="Times New Roman" w:hAnsi="Times New Roman"/>
          <w:sz w:val="28"/>
          <w:szCs w:val="28"/>
        </w:rPr>
        <w:t>1</w:t>
      </w:r>
      <w:r w:rsidR="0054098D" w:rsidRPr="00B43DE1">
        <w:rPr>
          <w:rFonts w:ascii="Times New Roman" w:hAnsi="Times New Roman"/>
          <w:sz w:val="28"/>
          <w:szCs w:val="28"/>
        </w:rPr>
        <w:t> млн.</w:t>
      </w:r>
      <w:r w:rsidR="00E828F1" w:rsidRPr="00B43DE1">
        <w:rPr>
          <w:rFonts w:ascii="Times New Roman" w:hAnsi="Times New Roman"/>
          <w:sz w:val="28"/>
          <w:szCs w:val="28"/>
        </w:rPr>
        <w:t> </w:t>
      </w:r>
      <w:r w:rsidRPr="00B43DE1">
        <w:rPr>
          <w:rFonts w:ascii="Times New Roman" w:hAnsi="Times New Roman"/>
          <w:sz w:val="28"/>
          <w:szCs w:val="28"/>
        </w:rPr>
        <w:t>руб</w:t>
      </w:r>
      <w:r w:rsidR="0054098D" w:rsidRPr="00B43DE1">
        <w:rPr>
          <w:rFonts w:ascii="Times New Roman" w:hAnsi="Times New Roman"/>
          <w:sz w:val="28"/>
          <w:szCs w:val="28"/>
        </w:rPr>
        <w:t>лей</w:t>
      </w:r>
      <w:r w:rsidRPr="00B43DE1">
        <w:rPr>
          <w:rFonts w:ascii="Times New Roman" w:hAnsi="Times New Roman"/>
          <w:sz w:val="28"/>
          <w:szCs w:val="28"/>
        </w:rPr>
        <w:t xml:space="preserve">. Наращивание </w:t>
      </w:r>
      <w:proofErr w:type="spellStart"/>
      <w:r w:rsidRPr="00B43DE1">
        <w:rPr>
          <w:rFonts w:ascii="Times New Roman" w:hAnsi="Times New Roman"/>
          <w:sz w:val="28"/>
          <w:szCs w:val="28"/>
        </w:rPr>
        <w:t>претензионно-исковой</w:t>
      </w:r>
      <w:proofErr w:type="spellEnd"/>
      <w:r w:rsidRPr="00B43DE1">
        <w:rPr>
          <w:rFonts w:ascii="Times New Roman" w:hAnsi="Times New Roman"/>
          <w:sz w:val="28"/>
          <w:szCs w:val="28"/>
        </w:rPr>
        <w:t xml:space="preserve"> работы связано в том числе со снижением платежной дисциплины арен</w:t>
      </w:r>
      <w:r w:rsidR="0054098D" w:rsidRPr="00B43DE1">
        <w:rPr>
          <w:rFonts w:ascii="Times New Roman" w:hAnsi="Times New Roman"/>
          <w:sz w:val="28"/>
          <w:szCs w:val="28"/>
        </w:rPr>
        <w:t>даторов земельных участков, что</w:t>
      </w:r>
      <w:r w:rsidRPr="00B43DE1">
        <w:rPr>
          <w:rFonts w:ascii="Times New Roman" w:hAnsi="Times New Roman"/>
          <w:sz w:val="28"/>
          <w:szCs w:val="28"/>
        </w:rPr>
        <w:t xml:space="preserve"> безусловно является негативным фактором. </w:t>
      </w:r>
    </w:p>
    <w:p w:rsidR="00FE3EE1" w:rsidRPr="00B43DE1" w:rsidRDefault="00FE3EE1"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с целью повышения собираемости ар</w:t>
      </w:r>
      <w:r w:rsidR="0054098D" w:rsidRPr="00B43DE1">
        <w:rPr>
          <w:rFonts w:ascii="Times New Roman" w:hAnsi="Times New Roman"/>
          <w:sz w:val="28"/>
          <w:szCs w:val="28"/>
        </w:rPr>
        <w:t>ендной платы за </w:t>
      </w:r>
      <w:r w:rsidRPr="00B43DE1">
        <w:rPr>
          <w:rFonts w:ascii="Times New Roman" w:hAnsi="Times New Roman"/>
          <w:sz w:val="28"/>
          <w:szCs w:val="28"/>
        </w:rPr>
        <w:t>земельные участки на территории ЗАТО Железногорск внедрены следующие методы:</w:t>
      </w:r>
    </w:p>
    <w:p w:rsidR="00FE3EE1" w:rsidRPr="00B43DE1" w:rsidRDefault="0054098D"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E3EE1" w:rsidRPr="00B43DE1">
        <w:rPr>
          <w:rFonts w:ascii="Times New Roman" w:hAnsi="Times New Roman"/>
          <w:sz w:val="28"/>
          <w:szCs w:val="28"/>
        </w:rPr>
        <w:t>использование для расчетов</w:t>
      </w:r>
      <w:r w:rsidRPr="00B43DE1">
        <w:rPr>
          <w:rFonts w:ascii="Times New Roman" w:hAnsi="Times New Roman"/>
          <w:sz w:val="28"/>
          <w:szCs w:val="28"/>
        </w:rPr>
        <w:t xml:space="preserve"> за аренду земельных участков с </w:t>
      </w:r>
      <w:r w:rsidR="00FE3EE1" w:rsidRPr="00B43DE1">
        <w:rPr>
          <w:rFonts w:ascii="Times New Roman" w:hAnsi="Times New Roman"/>
          <w:sz w:val="28"/>
          <w:szCs w:val="28"/>
        </w:rPr>
        <w:t xml:space="preserve">юридическими и физическими лицами QR- кода, наносимого в двухмерном изображении на бланк расчетной квитанции и позволяющего контрагентам оперативно и удобно производить без технических ошибок соответствующие платежи в системе </w:t>
      </w:r>
      <w:r w:rsidRPr="00B43DE1">
        <w:rPr>
          <w:rFonts w:ascii="Times New Roman" w:hAnsi="Times New Roman"/>
          <w:sz w:val="28"/>
          <w:szCs w:val="28"/>
        </w:rPr>
        <w:t>«П</w:t>
      </w:r>
      <w:r w:rsidR="00FE3EE1" w:rsidRPr="00B43DE1">
        <w:rPr>
          <w:rFonts w:ascii="Times New Roman" w:hAnsi="Times New Roman"/>
          <w:sz w:val="28"/>
          <w:szCs w:val="28"/>
        </w:rPr>
        <w:t>латежка</w:t>
      </w:r>
      <w:r w:rsidRPr="00B43DE1">
        <w:rPr>
          <w:rFonts w:ascii="Times New Roman" w:hAnsi="Times New Roman"/>
          <w:sz w:val="28"/>
          <w:szCs w:val="28"/>
        </w:rPr>
        <w:t>»</w:t>
      </w:r>
      <w:r w:rsidR="00FE3EE1" w:rsidRPr="00B43DE1">
        <w:rPr>
          <w:rFonts w:ascii="Times New Roman" w:hAnsi="Times New Roman"/>
          <w:sz w:val="28"/>
          <w:szCs w:val="28"/>
        </w:rPr>
        <w:t>, с использованием мобильного телефона или через</w:t>
      </w:r>
      <w:r w:rsidRPr="00B43DE1">
        <w:rPr>
          <w:rFonts w:ascii="Times New Roman" w:hAnsi="Times New Roman"/>
          <w:sz w:val="28"/>
          <w:szCs w:val="28"/>
        </w:rPr>
        <w:t xml:space="preserve"> операторов коммерческих банков;</w:t>
      </w:r>
    </w:p>
    <w:p w:rsidR="00FE3EE1" w:rsidRPr="00B43DE1" w:rsidRDefault="0002609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54098D" w:rsidRPr="00B43DE1">
        <w:rPr>
          <w:rFonts w:ascii="Times New Roman" w:hAnsi="Times New Roman"/>
          <w:sz w:val="28"/>
          <w:szCs w:val="28"/>
        </w:rPr>
        <w:t> </w:t>
      </w:r>
      <w:r w:rsidR="00FE3EE1" w:rsidRPr="00B43DE1">
        <w:rPr>
          <w:rFonts w:ascii="Times New Roman" w:hAnsi="Times New Roman"/>
          <w:sz w:val="28"/>
          <w:szCs w:val="28"/>
        </w:rPr>
        <w:t>в целях реализации Федерального закона от 27.07.2010 №</w:t>
      </w:r>
      <w:r w:rsidR="0054098D" w:rsidRPr="00B43DE1">
        <w:rPr>
          <w:rFonts w:ascii="Times New Roman" w:hAnsi="Times New Roman"/>
          <w:sz w:val="28"/>
          <w:szCs w:val="28"/>
        </w:rPr>
        <w:t> </w:t>
      </w:r>
      <w:r w:rsidR="00FE3EE1" w:rsidRPr="00B43DE1">
        <w:rPr>
          <w:rFonts w:ascii="Times New Roman" w:hAnsi="Times New Roman"/>
          <w:sz w:val="28"/>
          <w:szCs w:val="28"/>
        </w:rPr>
        <w:t>210-ФЗ «Об</w:t>
      </w:r>
      <w:r w:rsidR="0054098D" w:rsidRPr="00B43DE1">
        <w:rPr>
          <w:rFonts w:ascii="Times New Roman" w:hAnsi="Times New Roman"/>
          <w:sz w:val="28"/>
          <w:szCs w:val="28"/>
        </w:rPr>
        <w:t> </w:t>
      </w:r>
      <w:r w:rsidR="00FE3EE1" w:rsidRPr="00B43DE1">
        <w:rPr>
          <w:rFonts w:ascii="Times New Roman" w:hAnsi="Times New Roman"/>
          <w:sz w:val="28"/>
          <w:szCs w:val="28"/>
        </w:rPr>
        <w:t>организации предоставления государственных и муниципальных услуг» ежеквартально осуществля</w:t>
      </w:r>
      <w:r w:rsidR="0054098D" w:rsidRPr="00B43DE1">
        <w:rPr>
          <w:rFonts w:ascii="Times New Roman" w:hAnsi="Times New Roman"/>
          <w:sz w:val="28"/>
          <w:szCs w:val="28"/>
        </w:rPr>
        <w:t xml:space="preserve">лась </w:t>
      </w:r>
      <w:r w:rsidR="00FE3EE1" w:rsidRPr="00B43DE1">
        <w:rPr>
          <w:rFonts w:ascii="Times New Roman" w:hAnsi="Times New Roman"/>
          <w:sz w:val="28"/>
          <w:szCs w:val="28"/>
        </w:rPr>
        <w:t>работ</w:t>
      </w:r>
      <w:r w:rsidR="0054098D" w:rsidRPr="00B43DE1">
        <w:rPr>
          <w:rFonts w:ascii="Times New Roman" w:hAnsi="Times New Roman"/>
          <w:sz w:val="28"/>
          <w:szCs w:val="28"/>
        </w:rPr>
        <w:t>а по передаче начисленных и </w:t>
      </w:r>
      <w:r w:rsidR="00FE3EE1" w:rsidRPr="00B43DE1">
        <w:rPr>
          <w:rFonts w:ascii="Times New Roman" w:hAnsi="Times New Roman"/>
          <w:sz w:val="28"/>
          <w:szCs w:val="28"/>
        </w:rPr>
        <w:t xml:space="preserve">уплаченных сумм по арендной плате за земельные участки </w:t>
      </w:r>
      <w:r w:rsidR="0054098D" w:rsidRPr="00B43DE1">
        <w:rPr>
          <w:rFonts w:ascii="Times New Roman" w:hAnsi="Times New Roman"/>
          <w:sz w:val="28"/>
          <w:szCs w:val="28"/>
        </w:rPr>
        <w:t>в </w:t>
      </w:r>
      <w:r w:rsidR="00FE3EE1" w:rsidRPr="00B43DE1">
        <w:rPr>
          <w:rFonts w:ascii="Times New Roman" w:hAnsi="Times New Roman"/>
          <w:sz w:val="28"/>
          <w:szCs w:val="28"/>
        </w:rPr>
        <w:t>Государственную информацион</w:t>
      </w:r>
      <w:r w:rsidR="0054098D" w:rsidRPr="00B43DE1">
        <w:rPr>
          <w:rFonts w:ascii="Times New Roman" w:hAnsi="Times New Roman"/>
          <w:sz w:val="28"/>
          <w:szCs w:val="28"/>
        </w:rPr>
        <w:t>ную систему о государственных и </w:t>
      </w:r>
      <w:r w:rsidR="00FE3EE1" w:rsidRPr="00B43DE1">
        <w:rPr>
          <w:rFonts w:ascii="Times New Roman" w:hAnsi="Times New Roman"/>
          <w:sz w:val="28"/>
          <w:szCs w:val="28"/>
        </w:rPr>
        <w:t>му</w:t>
      </w:r>
      <w:r w:rsidR="0054098D" w:rsidRPr="00B43DE1">
        <w:rPr>
          <w:rFonts w:ascii="Times New Roman" w:hAnsi="Times New Roman"/>
          <w:sz w:val="28"/>
          <w:szCs w:val="28"/>
        </w:rPr>
        <w:t>ниципальных платежах (ГИС ГМП), при этом к</w:t>
      </w:r>
      <w:r w:rsidR="00FE3EE1" w:rsidRPr="00B43DE1">
        <w:rPr>
          <w:rFonts w:ascii="Times New Roman" w:hAnsi="Times New Roman"/>
          <w:sz w:val="28"/>
          <w:szCs w:val="28"/>
        </w:rPr>
        <w:t>аждому начислению присваивается у</w:t>
      </w:r>
      <w:r w:rsidR="0054098D" w:rsidRPr="00B43DE1">
        <w:rPr>
          <w:rFonts w:ascii="Times New Roman" w:hAnsi="Times New Roman"/>
          <w:sz w:val="28"/>
          <w:szCs w:val="28"/>
        </w:rPr>
        <w:t>никальный регистрационный номер, который доводится до плательщика.</w:t>
      </w:r>
    </w:p>
    <w:p w:rsidR="00FE3EE1" w:rsidRPr="00B43DE1" w:rsidRDefault="0047750F"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состоянию </w:t>
      </w:r>
      <w:proofErr w:type="gramStart"/>
      <w:r w:rsidRPr="00B43DE1">
        <w:rPr>
          <w:rFonts w:ascii="Times New Roman" w:hAnsi="Times New Roman"/>
          <w:sz w:val="28"/>
          <w:szCs w:val="28"/>
        </w:rPr>
        <w:t>на конец</w:t>
      </w:r>
      <w:proofErr w:type="gramEnd"/>
      <w:r w:rsidRPr="00B43DE1">
        <w:rPr>
          <w:rFonts w:ascii="Times New Roman" w:hAnsi="Times New Roman"/>
          <w:sz w:val="28"/>
          <w:szCs w:val="28"/>
        </w:rPr>
        <w:t xml:space="preserve"> </w:t>
      </w:r>
      <w:r w:rsidR="00FE3EE1" w:rsidRPr="00B43DE1">
        <w:rPr>
          <w:rFonts w:ascii="Times New Roman" w:hAnsi="Times New Roman"/>
          <w:sz w:val="28"/>
          <w:szCs w:val="28"/>
        </w:rPr>
        <w:t xml:space="preserve">2018 года в ЗАТО Железногорск предоставлено в льготном порядке 16 земельных участков многодетным семьям (15 </w:t>
      </w:r>
      <w:r w:rsidR="0054098D" w:rsidRPr="00B43DE1">
        <w:rPr>
          <w:rFonts w:ascii="Times New Roman" w:hAnsi="Times New Roman"/>
          <w:sz w:val="28"/>
          <w:szCs w:val="28"/>
        </w:rPr>
        <w:t>–</w:t>
      </w:r>
      <w:r w:rsidR="00FE3EE1" w:rsidRPr="00B43DE1">
        <w:rPr>
          <w:rFonts w:ascii="Times New Roman" w:hAnsi="Times New Roman"/>
          <w:sz w:val="28"/>
          <w:szCs w:val="28"/>
        </w:rPr>
        <w:t xml:space="preserve"> для индивидуального жилищного строительства и 1</w:t>
      </w:r>
      <w:r w:rsidR="0054098D" w:rsidRPr="00B43DE1">
        <w:rPr>
          <w:rFonts w:ascii="Times New Roman" w:hAnsi="Times New Roman"/>
          <w:sz w:val="28"/>
          <w:szCs w:val="28"/>
        </w:rPr>
        <w:t xml:space="preserve"> –</w:t>
      </w:r>
      <w:r w:rsidR="00FE3EE1" w:rsidRPr="00B43DE1">
        <w:rPr>
          <w:rFonts w:ascii="Times New Roman" w:hAnsi="Times New Roman"/>
          <w:sz w:val="28"/>
          <w:szCs w:val="28"/>
        </w:rPr>
        <w:t xml:space="preserve"> для ведения садоводства). Кроме того, разработан проект планировки и межевания на территорию в</w:t>
      </w:r>
      <w:r w:rsidR="0054098D" w:rsidRPr="00B43DE1">
        <w:rPr>
          <w:rFonts w:ascii="Times New Roman" w:hAnsi="Times New Roman"/>
          <w:sz w:val="28"/>
          <w:szCs w:val="28"/>
        </w:rPr>
        <w:t> </w:t>
      </w:r>
      <w:r w:rsidR="00FE3EE1" w:rsidRPr="00B43DE1">
        <w:rPr>
          <w:rFonts w:ascii="Times New Roman" w:hAnsi="Times New Roman"/>
          <w:sz w:val="28"/>
          <w:szCs w:val="28"/>
        </w:rPr>
        <w:t>п.</w:t>
      </w:r>
      <w:r w:rsidR="0054098D" w:rsidRPr="00B43DE1">
        <w:rPr>
          <w:rFonts w:ascii="Times New Roman" w:hAnsi="Times New Roman"/>
          <w:sz w:val="28"/>
          <w:szCs w:val="28"/>
        </w:rPr>
        <w:t> </w:t>
      </w:r>
      <w:r w:rsidR="00FE3EE1" w:rsidRPr="00B43DE1">
        <w:rPr>
          <w:rFonts w:ascii="Times New Roman" w:hAnsi="Times New Roman"/>
          <w:sz w:val="28"/>
          <w:szCs w:val="28"/>
        </w:rPr>
        <w:t>Новый Путь, общей площадью 5,8 га для последующего предоставления земельных участков многодетным семьям. На данной территории предполагается предоставить 25 земельных участков многодетным семьям.</w:t>
      </w:r>
    </w:p>
    <w:p w:rsidR="00FE3EE1" w:rsidRPr="00B43DE1" w:rsidRDefault="00FE3EE1" w:rsidP="00E538B6">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Подготовлено и направлено</w:t>
      </w:r>
      <w:proofErr w:type="gramEnd"/>
      <w:r w:rsidRPr="00B43DE1">
        <w:rPr>
          <w:rFonts w:ascii="Times New Roman" w:hAnsi="Times New Roman"/>
          <w:sz w:val="28"/>
          <w:szCs w:val="28"/>
        </w:rPr>
        <w:t xml:space="preserve"> в Г</w:t>
      </w:r>
      <w:r w:rsidR="008320BD" w:rsidRPr="00B43DE1">
        <w:rPr>
          <w:rFonts w:ascii="Times New Roman" w:hAnsi="Times New Roman"/>
          <w:sz w:val="28"/>
          <w:szCs w:val="28"/>
        </w:rPr>
        <w:t>К</w:t>
      </w:r>
      <w:r w:rsidRPr="00B43DE1">
        <w:rPr>
          <w:rFonts w:ascii="Times New Roman" w:hAnsi="Times New Roman"/>
          <w:sz w:val="28"/>
          <w:szCs w:val="28"/>
        </w:rPr>
        <w:t xml:space="preserve"> «</w:t>
      </w:r>
      <w:proofErr w:type="spellStart"/>
      <w:r w:rsidRPr="00B43DE1">
        <w:rPr>
          <w:rFonts w:ascii="Times New Roman" w:hAnsi="Times New Roman"/>
          <w:sz w:val="28"/>
          <w:szCs w:val="28"/>
        </w:rPr>
        <w:t>Росат</w:t>
      </w:r>
      <w:r w:rsidR="0047750F" w:rsidRPr="00B43DE1">
        <w:rPr>
          <w:rFonts w:ascii="Times New Roman" w:hAnsi="Times New Roman"/>
          <w:sz w:val="28"/>
          <w:szCs w:val="28"/>
        </w:rPr>
        <w:t>ом</w:t>
      </w:r>
      <w:proofErr w:type="spellEnd"/>
      <w:r w:rsidR="0047750F" w:rsidRPr="00B43DE1">
        <w:rPr>
          <w:rFonts w:ascii="Times New Roman" w:hAnsi="Times New Roman"/>
          <w:sz w:val="28"/>
          <w:szCs w:val="28"/>
        </w:rPr>
        <w:t>»</w:t>
      </w:r>
      <w:r w:rsidRPr="00B43DE1">
        <w:rPr>
          <w:rFonts w:ascii="Times New Roman" w:hAnsi="Times New Roman"/>
          <w:sz w:val="28"/>
          <w:szCs w:val="28"/>
        </w:rPr>
        <w:t xml:space="preserve"> 55 проектов распоряжений Администрации ЗАТО г.</w:t>
      </w:r>
      <w:r w:rsidR="00360777" w:rsidRPr="00B43DE1">
        <w:rPr>
          <w:rFonts w:ascii="Times New Roman" w:hAnsi="Times New Roman"/>
          <w:sz w:val="28"/>
          <w:szCs w:val="28"/>
        </w:rPr>
        <w:t> </w:t>
      </w:r>
      <w:r w:rsidRPr="00B43DE1">
        <w:rPr>
          <w:rFonts w:ascii="Times New Roman" w:hAnsi="Times New Roman"/>
          <w:sz w:val="28"/>
          <w:szCs w:val="28"/>
        </w:rPr>
        <w:t>Железногорск о д</w:t>
      </w:r>
      <w:r w:rsidR="0054098D" w:rsidRPr="00B43DE1">
        <w:rPr>
          <w:rFonts w:ascii="Times New Roman" w:hAnsi="Times New Roman"/>
          <w:sz w:val="28"/>
          <w:szCs w:val="28"/>
        </w:rPr>
        <w:t>опуске к</w:t>
      </w:r>
      <w:r w:rsidR="008320BD" w:rsidRPr="00B43DE1">
        <w:rPr>
          <w:rFonts w:ascii="Times New Roman" w:hAnsi="Times New Roman"/>
          <w:sz w:val="28"/>
          <w:szCs w:val="28"/>
        </w:rPr>
        <w:t xml:space="preserve"> </w:t>
      </w:r>
      <w:r w:rsidRPr="00B43DE1">
        <w:rPr>
          <w:rFonts w:ascii="Times New Roman" w:hAnsi="Times New Roman"/>
          <w:sz w:val="28"/>
          <w:szCs w:val="28"/>
        </w:rPr>
        <w:t>совершению сделок с</w:t>
      </w:r>
      <w:r w:rsidR="008320BD" w:rsidRPr="00B43DE1">
        <w:rPr>
          <w:rFonts w:ascii="Times New Roman" w:hAnsi="Times New Roman"/>
          <w:sz w:val="28"/>
          <w:szCs w:val="28"/>
        </w:rPr>
        <w:t> </w:t>
      </w:r>
      <w:r w:rsidRPr="00B43DE1">
        <w:rPr>
          <w:rFonts w:ascii="Times New Roman" w:hAnsi="Times New Roman"/>
          <w:sz w:val="28"/>
          <w:szCs w:val="28"/>
        </w:rPr>
        <w:t>земельными участками в ЗАТО Железногорск.</w:t>
      </w:r>
    </w:p>
    <w:p w:rsidR="00D60DDD" w:rsidRPr="00B43DE1" w:rsidRDefault="00D60DDD" w:rsidP="0054098D">
      <w:pPr>
        <w:pStyle w:val="2"/>
        <w:numPr>
          <w:ilvl w:val="0"/>
          <w:numId w:val="0"/>
        </w:numPr>
        <w:spacing w:after="120"/>
        <w:jc w:val="both"/>
      </w:pPr>
      <w:bookmarkStart w:id="44" w:name="_Toc7878652"/>
      <w:bookmarkStart w:id="45" w:name="_Toc8141288"/>
      <w:r w:rsidRPr="00B43DE1">
        <w:lastRenderedPageBreak/>
        <w:t>2.5. Градостроительная деятельность</w:t>
      </w:r>
      <w:bookmarkEnd w:id="44"/>
      <w:bookmarkEnd w:id="45"/>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основными направлениями деятельности Администрации ЗАТО г. Железногорск</w:t>
      </w:r>
      <w:r w:rsidR="00950CB0" w:rsidRPr="00B43DE1">
        <w:rPr>
          <w:rFonts w:ascii="Times New Roman" w:hAnsi="Times New Roman"/>
          <w:sz w:val="28"/>
          <w:szCs w:val="28"/>
        </w:rPr>
        <w:t xml:space="preserve"> в сфере градостроительства</w:t>
      </w:r>
      <w:r w:rsidRPr="00B43DE1">
        <w:rPr>
          <w:rFonts w:ascii="Times New Roman" w:hAnsi="Times New Roman"/>
          <w:sz w:val="28"/>
          <w:szCs w:val="28"/>
        </w:rPr>
        <w:t xml:space="preserve"> были:</w:t>
      </w:r>
    </w:p>
    <w:p w:rsidR="008A6975" w:rsidRPr="00B43DE1" w:rsidRDefault="00950CB0"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8A6975" w:rsidRPr="00B43DE1">
        <w:rPr>
          <w:rFonts w:ascii="Times New Roman" w:hAnsi="Times New Roman"/>
          <w:sz w:val="28"/>
          <w:szCs w:val="28"/>
        </w:rPr>
        <w:t>разработка проекта Генераль</w:t>
      </w:r>
      <w:r w:rsidRPr="00B43DE1">
        <w:rPr>
          <w:rFonts w:ascii="Times New Roman" w:hAnsi="Times New Roman"/>
          <w:sz w:val="28"/>
          <w:szCs w:val="28"/>
        </w:rPr>
        <w:t>ного плана ЗАТО Железногорск на </w:t>
      </w:r>
      <w:r w:rsidR="008A6975" w:rsidRPr="00B43DE1">
        <w:rPr>
          <w:rFonts w:ascii="Times New Roman" w:hAnsi="Times New Roman"/>
          <w:sz w:val="28"/>
          <w:szCs w:val="28"/>
        </w:rPr>
        <w:t>период по 2040 год</w:t>
      </w:r>
      <w:r w:rsidR="00842E23" w:rsidRPr="00B43DE1">
        <w:rPr>
          <w:rFonts w:ascii="Times New Roman" w:hAnsi="Times New Roman"/>
          <w:sz w:val="28"/>
          <w:szCs w:val="28"/>
        </w:rPr>
        <w:t>. На подготовку Генерального плана ЗАТО Железногорск в 2018 году выделено из местного бюджета 10,0 млн. рублей. К разработке Генерального плана ЗАТО Железногорск на конкурсной основе привлечена сторонняя организация. Экономия в результате заключения контракта составила 100,0 тыс. рублей</w:t>
      </w:r>
      <w:r w:rsidR="008A6975" w:rsidRPr="00B43DE1">
        <w:rPr>
          <w:rFonts w:ascii="Times New Roman" w:hAnsi="Times New Roman"/>
          <w:sz w:val="28"/>
          <w:szCs w:val="28"/>
        </w:rPr>
        <w:t>;</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разработка проекта пл</w:t>
      </w:r>
      <w:r w:rsidR="00950CB0" w:rsidRPr="00B43DE1">
        <w:rPr>
          <w:rFonts w:ascii="Times New Roman" w:hAnsi="Times New Roman"/>
          <w:sz w:val="28"/>
          <w:szCs w:val="28"/>
        </w:rPr>
        <w:t>анировки и проекта межевания по </w:t>
      </w:r>
      <w:r w:rsidRPr="00B43DE1">
        <w:rPr>
          <w:rFonts w:ascii="Times New Roman" w:hAnsi="Times New Roman"/>
          <w:sz w:val="28"/>
          <w:szCs w:val="28"/>
        </w:rPr>
        <w:t>многоквартирным домам (подгот</w:t>
      </w:r>
      <w:r w:rsidR="00950CB0" w:rsidRPr="00B43DE1">
        <w:rPr>
          <w:rFonts w:ascii="Times New Roman" w:hAnsi="Times New Roman"/>
          <w:sz w:val="28"/>
          <w:szCs w:val="28"/>
        </w:rPr>
        <w:t>овлено 4 технических задания на </w:t>
      </w:r>
      <w:r w:rsidRPr="00B43DE1">
        <w:rPr>
          <w:rFonts w:ascii="Times New Roman" w:hAnsi="Times New Roman"/>
          <w:sz w:val="28"/>
          <w:szCs w:val="28"/>
        </w:rPr>
        <w:t>выполнение проекта планировки и проекта межевания);</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согласование проекта плани</w:t>
      </w:r>
      <w:r w:rsidR="00950CB0" w:rsidRPr="00B43DE1">
        <w:rPr>
          <w:rFonts w:ascii="Times New Roman" w:hAnsi="Times New Roman"/>
          <w:sz w:val="28"/>
          <w:szCs w:val="28"/>
        </w:rPr>
        <w:t>ровки южной части микрорайона № </w:t>
      </w:r>
      <w:r w:rsidRPr="00B43DE1">
        <w:rPr>
          <w:rFonts w:ascii="Times New Roman" w:hAnsi="Times New Roman"/>
          <w:sz w:val="28"/>
          <w:szCs w:val="28"/>
        </w:rPr>
        <w:t>5 города Железногорска;</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разработка схем развития «Обществе</w:t>
      </w:r>
      <w:r w:rsidR="00950CB0" w:rsidRPr="00B43DE1">
        <w:rPr>
          <w:rFonts w:ascii="Times New Roman" w:hAnsi="Times New Roman"/>
          <w:sz w:val="28"/>
          <w:szCs w:val="28"/>
        </w:rPr>
        <w:t xml:space="preserve">нных пространств» (район </w:t>
      </w:r>
      <w:r w:rsidR="00950CB0" w:rsidRPr="00B43DE1">
        <w:rPr>
          <w:rFonts w:ascii="Times New Roman" w:hAnsi="Times New Roman"/>
          <w:sz w:val="28"/>
          <w:szCs w:val="28"/>
        </w:rPr>
        <w:br/>
      </w:r>
      <w:proofErr w:type="spellStart"/>
      <w:r w:rsidR="00950CB0" w:rsidRPr="00B43DE1">
        <w:rPr>
          <w:rFonts w:ascii="Times New Roman" w:hAnsi="Times New Roman"/>
          <w:sz w:val="28"/>
          <w:szCs w:val="28"/>
        </w:rPr>
        <w:t>пр-кта</w:t>
      </w:r>
      <w:proofErr w:type="spellEnd"/>
      <w:r w:rsidR="00950CB0" w:rsidRPr="00B43DE1">
        <w:rPr>
          <w:rFonts w:ascii="Times New Roman" w:hAnsi="Times New Roman"/>
          <w:sz w:val="28"/>
          <w:szCs w:val="28"/>
        </w:rPr>
        <w:t> </w:t>
      </w:r>
      <w:r w:rsidRPr="00B43DE1">
        <w:rPr>
          <w:rFonts w:ascii="Times New Roman" w:hAnsi="Times New Roman"/>
          <w:sz w:val="28"/>
          <w:szCs w:val="28"/>
        </w:rPr>
        <w:t>Курчатова, 48);</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установление категории и видов разрешенного использования земельных участков по обращения</w:t>
      </w:r>
      <w:r w:rsidR="00950CB0" w:rsidRPr="00B43DE1">
        <w:rPr>
          <w:rFonts w:ascii="Times New Roman" w:hAnsi="Times New Roman"/>
          <w:sz w:val="28"/>
          <w:szCs w:val="28"/>
        </w:rPr>
        <w:t>м физических, юридических лиц и </w:t>
      </w:r>
      <w:r w:rsidRPr="00B43DE1">
        <w:rPr>
          <w:rFonts w:ascii="Times New Roman" w:hAnsi="Times New Roman"/>
          <w:sz w:val="28"/>
          <w:szCs w:val="28"/>
        </w:rPr>
        <w:t xml:space="preserve">филиала ФГБУ «ФКП </w:t>
      </w:r>
      <w:proofErr w:type="spellStart"/>
      <w:r w:rsidRPr="00B43DE1">
        <w:rPr>
          <w:rFonts w:ascii="Times New Roman" w:hAnsi="Times New Roman"/>
          <w:sz w:val="28"/>
          <w:szCs w:val="28"/>
        </w:rPr>
        <w:t>Росреес</w:t>
      </w:r>
      <w:r w:rsidR="00950CB0" w:rsidRPr="00B43DE1">
        <w:rPr>
          <w:rFonts w:ascii="Times New Roman" w:hAnsi="Times New Roman"/>
          <w:sz w:val="28"/>
          <w:szCs w:val="28"/>
        </w:rPr>
        <w:t>тра</w:t>
      </w:r>
      <w:proofErr w:type="spellEnd"/>
      <w:r w:rsidR="00950CB0" w:rsidRPr="00B43DE1">
        <w:rPr>
          <w:rFonts w:ascii="Times New Roman" w:hAnsi="Times New Roman"/>
          <w:sz w:val="28"/>
          <w:szCs w:val="28"/>
        </w:rPr>
        <w:t>» по Красноярскому краю (630 </w:t>
      </w:r>
      <w:r w:rsidRPr="00B43DE1">
        <w:rPr>
          <w:rFonts w:ascii="Times New Roman" w:hAnsi="Times New Roman"/>
          <w:sz w:val="28"/>
          <w:szCs w:val="28"/>
        </w:rPr>
        <w:t>распоряжений);</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 xml:space="preserve">внесение объектов капитального строительства и земельных участков в </w:t>
      </w:r>
      <w:r w:rsidR="00D07260" w:rsidRPr="00B43DE1">
        <w:rPr>
          <w:rFonts w:ascii="Times New Roman" w:hAnsi="Times New Roman"/>
          <w:sz w:val="28"/>
          <w:szCs w:val="28"/>
        </w:rPr>
        <w:t>Федеральную информационную адресную систему</w:t>
      </w:r>
      <w:r w:rsidRPr="00B43DE1">
        <w:rPr>
          <w:rFonts w:ascii="Times New Roman" w:hAnsi="Times New Roman"/>
          <w:sz w:val="28"/>
          <w:szCs w:val="28"/>
        </w:rPr>
        <w:t xml:space="preserve"> (41</w:t>
      </w:r>
      <w:r w:rsidR="002613AB" w:rsidRPr="00B43DE1">
        <w:rPr>
          <w:rFonts w:ascii="Times New Roman" w:hAnsi="Times New Roman"/>
          <w:sz w:val="28"/>
          <w:szCs w:val="28"/>
        </w:rPr>
        <w:t> </w:t>
      </w:r>
      <w:r w:rsidRPr="00B43DE1">
        <w:rPr>
          <w:rFonts w:ascii="Times New Roman" w:hAnsi="Times New Roman"/>
          <w:sz w:val="28"/>
          <w:szCs w:val="28"/>
        </w:rPr>
        <w:t>739 объектов и</w:t>
      </w:r>
      <w:r w:rsidR="00D07260" w:rsidRPr="00B43DE1">
        <w:rPr>
          <w:rFonts w:ascii="Times New Roman" w:hAnsi="Times New Roman"/>
          <w:sz w:val="28"/>
          <w:szCs w:val="28"/>
        </w:rPr>
        <w:t> </w:t>
      </w:r>
      <w:r w:rsidRPr="00B43DE1">
        <w:rPr>
          <w:rFonts w:ascii="Times New Roman" w:hAnsi="Times New Roman"/>
          <w:sz w:val="28"/>
          <w:szCs w:val="28"/>
        </w:rPr>
        <w:t>помещений, подготовлено 748 ра</w:t>
      </w:r>
      <w:r w:rsidR="00950CB0" w:rsidRPr="00B43DE1">
        <w:rPr>
          <w:rFonts w:ascii="Times New Roman" w:hAnsi="Times New Roman"/>
          <w:sz w:val="28"/>
          <w:szCs w:val="28"/>
        </w:rPr>
        <w:t>споряжений и</w:t>
      </w:r>
      <w:r w:rsidR="00D07260" w:rsidRPr="00B43DE1">
        <w:rPr>
          <w:rFonts w:ascii="Times New Roman" w:hAnsi="Times New Roman"/>
          <w:sz w:val="28"/>
          <w:szCs w:val="28"/>
        </w:rPr>
        <w:t xml:space="preserve"> </w:t>
      </w:r>
      <w:r w:rsidRPr="00B43DE1">
        <w:rPr>
          <w:rFonts w:ascii="Times New Roman" w:hAnsi="Times New Roman"/>
          <w:sz w:val="28"/>
          <w:szCs w:val="28"/>
        </w:rPr>
        <w:t>120 справок по адресации);</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 xml:space="preserve">работа Архитектурно-планировочной комиссии (далее </w:t>
      </w:r>
      <w:r w:rsidR="00950CB0" w:rsidRPr="00B43DE1">
        <w:rPr>
          <w:rFonts w:ascii="Times New Roman" w:hAnsi="Times New Roman"/>
          <w:sz w:val="28"/>
          <w:szCs w:val="28"/>
        </w:rPr>
        <w:t xml:space="preserve">– </w:t>
      </w:r>
      <w:r w:rsidRPr="00B43DE1">
        <w:rPr>
          <w:rFonts w:ascii="Times New Roman" w:hAnsi="Times New Roman"/>
          <w:sz w:val="28"/>
          <w:szCs w:val="28"/>
        </w:rPr>
        <w:t xml:space="preserve">АПК) (проведено 44 заседания АПК с составлением и утверждением протоколов, направлено заявителям 704 выписки из протоколов заседания АПК, выдано разрешений на размещение объектов без предоставления земельных участков </w:t>
      </w:r>
      <w:r w:rsidR="00950CB0" w:rsidRPr="00B43DE1">
        <w:rPr>
          <w:rFonts w:ascii="Times New Roman" w:hAnsi="Times New Roman"/>
          <w:sz w:val="28"/>
          <w:szCs w:val="28"/>
        </w:rPr>
        <w:t>–</w:t>
      </w:r>
      <w:r w:rsidRPr="00B43DE1">
        <w:rPr>
          <w:rFonts w:ascii="Times New Roman" w:hAnsi="Times New Roman"/>
          <w:sz w:val="28"/>
          <w:szCs w:val="28"/>
        </w:rPr>
        <w:t xml:space="preserve"> 23);</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работа комиссии по подготовке Правил землепользования и застройки ЗАТО Железногорск (проведено 6</w:t>
      </w:r>
      <w:r w:rsidR="00950CB0" w:rsidRPr="00B43DE1">
        <w:rPr>
          <w:rFonts w:ascii="Times New Roman" w:hAnsi="Times New Roman"/>
          <w:sz w:val="28"/>
          <w:szCs w:val="28"/>
        </w:rPr>
        <w:t xml:space="preserve"> комиссий, публичных слушаний – </w:t>
      </w:r>
      <w:r w:rsidRPr="00B43DE1">
        <w:rPr>
          <w:rFonts w:ascii="Times New Roman" w:hAnsi="Times New Roman"/>
          <w:sz w:val="28"/>
          <w:szCs w:val="28"/>
        </w:rPr>
        <w:t>23);</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950CB0" w:rsidRPr="00B43DE1">
        <w:rPr>
          <w:rFonts w:ascii="Times New Roman" w:hAnsi="Times New Roman"/>
          <w:sz w:val="28"/>
          <w:szCs w:val="28"/>
        </w:rPr>
        <w:t> </w:t>
      </w:r>
      <w:r w:rsidRPr="00B43DE1">
        <w:rPr>
          <w:rFonts w:ascii="Times New Roman" w:hAnsi="Times New Roman"/>
          <w:sz w:val="28"/>
          <w:szCs w:val="28"/>
        </w:rPr>
        <w:t>строительная деятельность:</w:t>
      </w:r>
    </w:p>
    <w:p w:rsidR="008A6975" w:rsidRPr="00B43DE1" w:rsidRDefault="008A6975" w:rsidP="00E74380">
      <w:pPr>
        <w:pStyle w:val="af4"/>
        <w:numPr>
          <w:ilvl w:val="0"/>
          <w:numId w:val="3"/>
        </w:numPr>
        <w:spacing w:after="0" w:line="240" w:lineRule="auto"/>
        <w:ind w:left="0" w:firstLine="709"/>
        <w:jc w:val="both"/>
        <w:rPr>
          <w:rFonts w:ascii="Times New Roman" w:hAnsi="Times New Roman"/>
          <w:sz w:val="28"/>
          <w:szCs w:val="28"/>
        </w:rPr>
      </w:pPr>
      <w:r w:rsidRPr="00B43DE1">
        <w:rPr>
          <w:rFonts w:ascii="Times New Roman" w:hAnsi="Times New Roman"/>
          <w:sz w:val="28"/>
          <w:szCs w:val="28"/>
        </w:rPr>
        <w:t>введено в эксплуатацию жил</w:t>
      </w:r>
      <w:r w:rsidR="00950CB0" w:rsidRPr="00B43DE1">
        <w:rPr>
          <w:rFonts w:ascii="Times New Roman" w:hAnsi="Times New Roman"/>
          <w:sz w:val="28"/>
          <w:szCs w:val="28"/>
        </w:rPr>
        <w:t>ья – 38 941 кв. метров (сдано в </w:t>
      </w:r>
      <w:r w:rsidRPr="00B43DE1">
        <w:rPr>
          <w:rFonts w:ascii="Times New Roman" w:hAnsi="Times New Roman"/>
          <w:sz w:val="28"/>
          <w:szCs w:val="28"/>
        </w:rPr>
        <w:t xml:space="preserve">эксплуатацию 67 индивидуальных жилых домов и 2 </w:t>
      </w:r>
      <w:r w:rsidR="00950CB0" w:rsidRPr="00B43DE1">
        <w:rPr>
          <w:rFonts w:ascii="Times New Roman" w:hAnsi="Times New Roman"/>
          <w:sz w:val="28"/>
          <w:szCs w:val="28"/>
        </w:rPr>
        <w:t>многоквартирных дома</w:t>
      </w:r>
      <w:r w:rsidR="002B45C6" w:rsidRPr="00B43DE1">
        <w:rPr>
          <w:rFonts w:ascii="Times New Roman" w:hAnsi="Times New Roman"/>
          <w:sz w:val="28"/>
          <w:szCs w:val="28"/>
        </w:rPr>
        <w:t xml:space="preserve"> </w:t>
      </w:r>
      <w:r w:rsidRPr="00B43DE1">
        <w:rPr>
          <w:rFonts w:ascii="Times New Roman" w:hAnsi="Times New Roman"/>
          <w:sz w:val="28"/>
          <w:szCs w:val="28"/>
        </w:rPr>
        <w:t xml:space="preserve">- </w:t>
      </w:r>
      <w:proofErr w:type="spellStart"/>
      <w:r w:rsidRPr="00B43DE1">
        <w:rPr>
          <w:rFonts w:ascii="Times New Roman" w:hAnsi="Times New Roman"/>
          <w:sz w:val="28"/>
          <w:szCs w:val="28"/>
        </w:rPr>
        <w:t>пр-кт</w:t>
      </w:r>
      <w:proofErr w:type="spellEnd"/>
      <w:r w:rsidRPr="00B43DE1">
        <w:rPr>
          <w:rFonts w:ascii="Times New Roman" w:hAnsi="Times New Roman"/>
          <w:sz w:val="28"/>
          <w:szCs w:val="28"/>
        </w:rPr>
        <w:t xml:space="preserve"> Ленинградский, 26 строение 1 и строение 2);</w:t>
      </w:r>
    </w:p>
    <w:p w:rsidR="008A6975" w:rsidRPr="00B43DE1" w:rsidRDefault="008A6975" w:rsidP="00E74380">
      <w:pPr>
        <w:pStyle w:val="af4"/>
        <w:numPr>
          <w:ilvl w:val="0"/>
          <w:numId w:val="3"/>
        </w:numPr>
        <w:spacing w:after="0" w:line="240" w:lineRule="auto"/>
        <w:ind w:left="0" w:firstLine="709"/>
        <w:jc w:val="both"/>
        <w:rPr>
          <w:rFonts w:ascii="Times New Roman" w:hAnsi="Times New Roman"/>
          <w:sz w:val="28"/>
          <w:szCs w:val="28"/>
        </w:rPr>
      </w:pPr>
      <w:r w:rsidRPr="00B43DE1">
        <w:rPr>
          <w:rFonts w:ascii="Times New Roman" w:hAnsi="Times New Roman"/>
          <w:sz w:val="28"/>
          <w:szCs w:val="28"/>
        </w:rPr>
        <w:t>подготовлено 78 градостроительных планов земельных участков;</w:t>
      </w:r>
    </w:p>
    <w:p w:rsidR="008A6975" w:rsidRPr="00B43DE1" w:rsidRDefault="008A6975" w:rsidP="00E74380">
      <w:pPr>
        <w:pStyle w:val="af4"/>
        <w:numPr>
          <w:ilvl w:val="0"/>
          <w:numId w:val="3"/>
        </w:numPr>
        <w:spacing w:after="0" w:line="240" w:lineRule="auto"/>
        <w:ind w:left="0" w:firstLine="709"/>
        <w:jc w:val="both"/>
        <w:rPr>
          <w:rFonts w:ascii="Times New Roman" w:hAnsi="Times New Roman"/>
          <w:sz w:val="28"/>
          <w:szCs w:val="28"/>
        </w:rPr>
      </w:pPr>
      <w:r w:rsidRPr="00B43DE1">
        <w:rPr>
          <w:rFonts w:ascii="Times New Roman" w:hAnsi="Times New Roman"/>
          <w:sz w:val="28"/>
          <w:szCs w:val="28"/>
        </w:rPr>
        <w:t>рассмотрено 2 заявления о переводе жилого помещения в</w:t>
      </w:r>
      <w:r w:rsidR="00950CB0" w:rsidRPr="00B43DE1">
        <w:rPr>
          <w:rFonts w:ascii="Times New Roman" w:hAnsi="Times New Roman"/>
          <w:sz w:val="28"/>
          <w:szCs w:val="28"/>
        </w:rPr>
        <w:t> </w:t>
      </w:r>
      <w:r w:rsidRPr="00B43DE1">
        <w:rPr>
          <w:rFonts w:ascii="Times New Roman" w:hAnsi="Times New Roman"/>
          <w:sz w:val="28"/>
          <w:szCs w:val="28"/>
        </w:rPr>
        <w:t>нежилое и нежилого помещения в жилое;</w:t>
      </w:r>
    </w:p>
    <w:p w:rsidR="008A6975" w:rsidRPr="00B43DE1" w:rsidRDefault="008A6975" w:rsidP="00E74380">
      <w:pPr>
        <w:pStyle w:val="af4"/>
        <w:numPr>
          <w:ilvl w:val="0"/>
          <w:numId w:val="3"/>
        </w:numPr>
        <w:spacing w:after="0" w:line="240" w:lineRule="auto"/>
        <w:ind w:left="0" w:firstLine="709"/>
        <w:jc w:val="both"/>
        <w:rPr>
          <w:rFonts w:ascii="Times New Roman" w:hAnsi="Times New Roman"/>
          <w:sz w:val="28"/>
          <w:szCs w:val="28"/>
        </w:rPr>
      </w:pPr>
      <w:r w:rsidRPr="00B43DE1">
        <w:rPr>
          <w:rFonts w:ascii="Times New Roman" w:hAnsi="Times New Roman"/>
          <w:sz w:val="28"/>
          <w:szCs w:val="28"/>
        </w:rPr>
        <w:t>рассмотрено 33 заявления о переустройстве и перепланировке жилых помещений;</w:t>
      </w:r>
    </w:p>
    <w:p w:rsidR="008A6975" w:rsidRPr="00B43DE1" w:rsidRDefault="008A6975" w:rsidP="00E74380">
      <w:pPr>
        <w:pStyle w:val="af4"/>
        <w:numPr>
          <w:ilvl w:val="0"/>
          <w:numId w:val="3"/>
        </w:numPr>
        <w:spacing w:after="0" w:line="240" w:lineRule="auto"/>
        <w:ind w:left="0" w:firstLine="709"/>
        <w:jc w:val="both"/>
        <w:rPr>
          <w:rFonts w:ascii="Times New Roman" w:hAnsi="Times New Roman"/>
          <w:sz w:val="28"/>
          <w:szCs w:val="28"/>
        </w:rPr>
      </w:pPr>
      <w:r w:rsidRPr="00B43DE1">
        <w:rPr>
          <w:rFonts w:ascii="Times New Roman" w:hAnsi="Times New Roman"/>
          <w:sz w:val="28"/>
          <w:szCs w:val="28"/>
        </w:rPr>
        <w:t xml:space="preserve">составлено 28 </w:t>
      </w:r>
      <w:r w:rsidR="00950CB0" w:rsidRPr="00B43DE1">
        <w:rPr>
          <w:rFonts w:ascii="Times New Roman" w:hAnsi="Times New Roman"/>
          <w:sz w:val="28"/>
          <w:szCs w:val="28"/>
        </w:rPr>
        <w:t>а</w:t>
      </w:r>
      <w:r w:rsidRPr="00B43DE1">
        <w:rPr>
          <w:rFonts w:ascii="Times New Roman" w:hAnsi="Times New Roman"/>
          <w:sz w:val="28"/>
          <w:szCs w:val="28"/>
        </w:rPr>
        <w:t>ктов приемочной комиссии;</w:t>
      </w:r>
    </w:p>
    <w:p w:rsidR="008A6975" w:rsidRPr="00B43DE1" w:rsidRDefault="008A6975" w:rsidP="00026095">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026095" w:rsidRPr="00B43DE1">
        <w:rPr>
          <w:rFonts w:ascii="Times New Roman" w:hAnsi="Times New Roman"/>
          <w:sz w:val="28"/>
          <w:szCs w:val="28"/>
        </w:rPr>
        <w:t xml:space="preserve"> </w:t>
      </w:r>
      <w:r w:rsidRPr="00B43DE1">
        <w:rPr>
          <w:rFonts w:ascii="Times New Roman" w:hAnsi="Times New Roman"/>
          <w:sz w:val="28"/>
          <w:szCs w:val="28"/>
        </w:rPr>
        <w:t>рекламная деятельность: демонтировано 156 ре</w:t>
      </w:r>
      <w:r w:rsidR="00950CB0" w:rsidRPr="00B43DE1">
        <w:rPr>
          <w:rFonts w:ascii="Times New Roman" w:hAnsi="Times New Roman"/>
          <w:sz w:val="28"/>
          <w:szCs w:val="28"/>
        </w:rPr>
        <w:t>кламных конструкций на сумму 98,2 тыс. рублей.</w:t>
      </w:r>
    </w:p>
    <w:p w:rsidR="00833DB5" w:rsidRPr="00B43DE1" w:rsidRDefault="00833DB5" w:rsidP="003B40D6">
      <w:pPr>
        <w:pStyle w:val="2"/>
        <w:numPr>
          <w:ilvl w:val="0"/>
          <w:numId w:val="0"/>
        </w:numPr>
        <w:spacing w:after="120"/>
        <w:jc w:val="both"/>
      </w:pPr>
      <w:bookmarkStart w:id="46" w:name="_Toc7878653"/>
      <w:bookmarkStart w:id="47" w:name="_Toc8141289"/>
      <w:r w:rsidRPr="00B43DE1">
        <w:lastRenderedPageBreak/>
        <w:t>2.6. Строительство и ремонт объектов муниципальной собственности</w:t>
      </w:r>
      <w:bookmarkEnd w:id="46"/>
      <w:bookmarkEnd w:id="47"/>
    </w:p>
    <w:p w:rsidR="00675EA3" w:rsidRPr="00B43DE1" w:rsidRDefault="00675EA3" w:rsidP="00A32E3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Деятельность в сфере строительства и ремонта объектов муниципальной собственности – одна из важнейших сфер деятельности муниципалитета, в 2018 году осуществлялась в рамках полномочий, установленных </w:t>
      </w:r>
      <w:r w:rsidR="003B40D6" w:rsidRPr="00B43DE1">
        <w:rPr>
          <w:rFonts w:ascii="Times New Roman" w:hAnsi="Times New Roman"/>
          <w:sz w:val="28"/>
          <w:szCs w:val="28"/>
        </w:rPr>
        <w:t xml:space="preserve">Федеральным законом </w:t>
      </w:r>
      <w:r w:rsidR="003B40D6" w:rsidRPr="00B43DE1">
        <w:rPr>
          <w:rFonts w:ascii="Times New Roman" w:hAnsi="Times New Roman"/>
          <w:bCs/>
          <w:sz w:val="28"/>
          <w:szCs w:val="28"/>
        </w:rPr>
        <w:t>от 06.10.2003 № 131-ФЗ «Об общих принципах организации местного самоуправления в Российской Федерации»</w:t>
      </w:r>
      <w:r w:rsidRPr="00B43DE1">
        <w:rPr>
          <w:rFonts w:ascii="Times New Roman" w:hAnsi="Times New Roman"/>
          <w:sz w:val="28"/>
          <w:szCs w:val="28"/>
        </w:rPr>
        <w:t>, и была направлена на организаци</w:t>
      </w:r>
      <w:r w:rsidR="003B40D6" w:rsidRPr="00B43DE1">
        <w:rPr>
          <w:rFonts w:ascii="Times New Roman" w:hAnsi="Times New Roman"/>
          <w:sz w:val="28"/>
          <w:szCs w:val="28"/>
        </w:rPr>
        <w:t>ю и обеспечение качественного и </w:t>
      </w:r>
      <w:r w:rsidRPr="00B43DE1">
        <w:rPr>
          <w:rFonts w:ascii="Times New Roman" w:hAnsi="Times New Roman"/>
          <w:sz w:val="28"/>
          <w:szCs w:val="28"/>
        </w:rPr>
        <w:t>комфортного проживания горожан</w:t>
      </w:r>
      <w:r w:rsidR="003B40D6" w:rsidRPr="00B43DE1">
        <w:rPr>
          <w:rFonts w:ascii="Times New Roman" w:hAnsi="Times New Roman"/>
          <w:sz w:val="28"/>
          <w:szCs w:val="28"/>
        </w:rPr>
        <w:t>.</w:t>
      </w:r>
    </w:p>
    <w:p w:rsidR="00675EA3" w:rsidRPr="00B43DE1" w:rsidRDefault="00675EA3" w:rsidP="00A32E36">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Реализация поставленных задач и</w:t>
      </w:r>
      <w:r w:rsidR="003B40D6" w:rsidRPr="00B43DE1">
        <w:rPr>
          <w:rFonts w:ascii="Times New Roman" w:hAnsi="Times New Roman"/>
          <w:sz w:val="28"/>
          <w:szCs w:val="28"/>
        </w:rPr>
        <w:t xml:space="preserve"> достижение целей выполнялись в </w:t>
      </w:r>
      <w:r w:rsidRPr="00B43DE1">
        <w:rPr>
          <w:rFonts w:ascii="Times New Roman" w:hAnsi="Times New Roman"/>
          <w:sz w:val="28"/>
          <w:szCs w:val="28"/>
        </w:rPr>
        <w:t xml:space="preserve">рамках мероприятий муниципальных программ ЗАТО </w:t>
      </w:r>
      <w:r w:rsidR="003B40D6" w:rsidRPr="00B43DE1">
        <w:rPr>
          <w:rFonts w:ascii="Times New Roman" w:hAnsi="Times New Roman"/>
          <w:sz w:val="28"/>
          <w:szCs w:val="28"/>
        </w:rPr>
        <w:t>Железногорск и </w:t>
      </w:r>
      <w:r w:rsidRPr="00B43DE1">
        <w:rPr>
          <w:rFonts w:ascii="Times New Roman" w:hAnsi="Times New Roman"/>
          <w:sz w:val="28"/>
          <w:szCs w:val="28"/>
        </w:rPr>
        <w:t xml:space="preserve">участия в мероприятиях государственных программ Красноярского края, что позволило улучшить </w:t>
      </w:r>
      <w:proofErr w:type="gramStart"/>
      <w:r w:rsidRPr="00B43DE1">
        <w:rPr>
          <w:rFonts w:ascii="Times New Roman" w:hAnsi="Times New Roman"/>
          <w:sz w:val="28"/>
          <w:szCs w:val="28"/>
        </w:rPr>
        <w:t>эстетический вид</w:t>
      </w:r>
      <w:proofErr w:type="gramEnd"/>
      <w:r w:rsidRPr="00B43DE1">
        <w:rPr>
          <w:rFonts w:ascii="Times New Roman" w:hAnsi="Times New Roman"/>
          <w:sz w:val="28"/>
          <w:szCs w:val="28"/>
        </w:rPr>
        <w:t xml:space="preserve"> гор</w:t>
      </w:r>
      <w:r w:rsidR="003B40D6" w:rsidRPr="00B43DE1">
        <w:rPr>
          <w:rFonts w:ascii="Times New Roman" w:hAnsi="Times New Roman"/>
          <w:sz w:val="28"/>
          <w:szCs w:val="28"/>
        </w:rPr>
        <w:t xml:space="preserve">одских улиц и дворов, обеспечить </w:t>
      </w:r>
      <w:r w:rsidRPr="00B43DE1">
        <w:rPr>
          <w:rFonts w:ascii="Times New Roman" w:hAnsi="Times New Roman"/>
          <w:sz w:val="28"/>
          <w:szCs w:val="28"/>
        </w:rPr>
        <w:t>безопасност</w:t>
      </w:r>
      <w:r w:rsidR="003B40D6" w:rsidRPr="00B43DE1">
        <w:rPr>
          <w:rFonts w:ascii="Times New Roman" w:hAnsi="Times New Roman"/>
          <w:sz w:val="28"/>
          <w:szCs w:val="28"/>
        </w:rPr>
        <w:t>ь</w:t>
      </w:r>
      <w:r w:rsidRPr="00B43DE1">
        <w:rPr>
          <w:rFonts w:ascii="Times New Roman" w:hAnsi="Times New Roman"/>
          <w:sz w:val="28"/>
          <w:szCs w:val="28"/>
        </w:rPr>
        <w:t xml:space="preserve"> условий функционировани</w:t>
      </w:r>
      <w:r w:rsidR="003B40D6" w:rsidRPr="00B43DE1">
        <w:rPr>
          <w:rFonts w:ascii="Times New Roman" w:hAnsi="Times New Roman"/>
          <w:sz w:val="28"/>
          <w:szCs w:val="28"/>
        </w:rPr>
        <w:t>я образовательных организаций, о</w:t>
      </w:r>
      <w:r w:rsidRPr="00B43DE1">
        <w:rPr>
          <w:rFonts w:ascii="Times New Roman" w:hAnsi="Times New Roman"/>
          <w:sz w:val="28"/>
          <w:szCs w:val="28"/>
        </w:rPr>
        <w:t>беспечить ремонт улично-дорожной сети.</w:t>
      </w:r>
    </w:p>
    <w:p w:rsidR="00675EA3" w:rsidRPr="00B43DE1" w:rsidRDefault="00195729" w:rsidP="00163EF7">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 муниципальных программ</w:t>
      </w:r>
      <w:r w:rsidR="009E5F1D" w:rsidRPr="00B43DE1">
        <w:rPr>
          <w:rFonts w:ascii="Times New Roman" w:hAnsi="Times New Roman"/>
          <w:sz w:val="28"/>
          <w:szCs w:val="28"/>
        </w:rPr>
        <w:t xml:space="preserve"> и </w:t>
      </w:r>
      <w:proofErr w:type="spellStart"/>
      <w:r w:rsidR="009E5F1D" w:rsidRPr="00B43DE1">
        <w:rPr>
          <w:rFonts w:ascii="Times New Roman" w:hAnsi="Times New Roman"/>
          <w:sz w:val="28"/>
          <w:szCs w:val="28"/>
        </w:rPr>
        <w:t>непрограммных</w:t>
      </w:r>
      <w:proofErr w:type="spellEnd"/>
      <w:r w:rsidR="009E5F1D" w:rsidRPr="00B43DE1">
        <w:rPr>
          <w:rFonts w:ascii="Times New Roman" w:hAnsi="Times New Roman"/>
          <w:sz w:val="28"/>
          <w:szCs w:val="28"/>
        </w:rPr>
        <w:t xml:space="preserve"> мероприятий</w:t>
      </w:r>
      <w:r w:rsidR="00AA018E" w:rsidRPr="00B43DE1">
        <w:rPr>
          <w:rFonts w:ascii="Times New Roman" w:hAnsi="Times New Roman"/>
          <w:sz w:val="28"/>
          <w:szCs w:val="28"/>
        </w:rPr>
        <w:t>:</w:t>
      </w:r>
    </w:p>
    <w:p w:rsidR="00675EA3" w:rsidRPr="00B43DE1" w:rsidRDefault="00FC05AF" w:rsidP="00163EF7">
      <w:pPr>
        <w:spacing w:after="0" w:line="240" w:lineRule="auto"/>
        <w:ind w:firstLine="709"/>
        <w:jc w:val="both"/>
        <w:rPr>
          <w:rFonts w:ascii="Times New Roman" w:hAnsi="Times New Roman"/>
          <w:sz w:val="28"/>
          <w:szCs w:val="28"/>
        </w:rPr>
      </w:pPr>
      <w:r w:rsidRPr="00B43DE1">
        <w:rPr>
          <w:rFonts w:ascii="Times New Roman" w:hAnsi="Times New Roman"/>
          <w:sz w:val="28"/>
          <w:szCs w:val="28"/>
        </w:rPr>
        <w:t>I</w:t>
      </w:r>
      <w:r w:rsidR="00163EF7" w:rsidRPr="00B43DE1">
        <w:rPr>
          <w:rFonts w:ascii="Times New Roman" w:hAnsi="Times New Roman"/>
          <w:sz w:val="28"/>
          <w:szCs w:val="28"/>
        </w:rPr>
        <w:t>. </w:t>
      </w:r>
      <w:r w:rsidR="00675EA3" w:rsidRPr="00B43DE1">
        <w:rPr>
          <w:rFonts w:ascii="Times New Roman" w:hAnsi="Times New Roman"/>
          <w:sz w:val="28"/>
          <w:szCs w:val="28"/>
        </w:rPr>
        <w:t>В непрограммные расходы по функционированию органов местного самоупра</w:t>
      </w:r>
      <w:r w:rsidR="001C2951" w:rsidRPr="00B43DE1">
        <w:rPr>
          <w:rFonts w:ascii="Times New Roman" w:hAnsi="Times New Roman"/>
          <w:sz w:val="28"/>
          <w:szCs w:val="28"/>
        </w:rPr>
        <w:t xml:space="preserve">вления, включены </w:t>
      </w:r>
      <w:r w:rsidR="00A14CA2" w:rsidRPr="00B43DE1">
        <w:rPr>
          <w:rFonts w:ascii="Times New Roman" w:hAnsi="Times New Roman"/>
          <w:sz w:val="28"/>
          <w:szCs w:val="28"/>
        </w:rPr>
        <w:t xml:space="preserve">следующие </w:t>
      </w:r>
      <w:r w:rsidR="001C2951" w:rsidRPr="00B43DE1">
        <w:rPr>
          <w:rFonts w:ascii="Times New Roman" w:hAnsi="Times New Roman"/>
          <w:sz w:val="28"/>
          <w:szCs w:val="28"/>
        </w:rPr>
        <w:t>мероприятия</w:t>
      </w:r>
      <w:r w:rsidR="00675EA3" w:rsidRPr="00B43DE1">
        <w:rPr>
          <w:rFonts w:ascii="Times New Roman" w:hAnsi="Times New Roman"/>
          <w:sz w:val="28"/>
          <w:szCs w:val="28"/>
        </w:rPr>
        <w:t>:</w:t>
      </w:r>
    </w:p>
    <w:p w:rsidR="00675EA3" w:rsidRPr="00B43DE1" w:rsidRDefault="00163EF7" w:rsidP="00163EF7">
      <w:pPr>
        <w:spacing w:after="0" w:line="240" w:lineRule="auto"/>
        <w:ind w:firstLine="709"/>
        <w:jc w:val="both"/>
        <w:rPr>
          <w:rFonts w:ascii="Times New Roman" w:hAnsi="Times New Roman"/>
          <w:sz w:val="28"/>
          <w:szCs w:val="28"/>
        </w:rPr>
      </w:pPr>
      <w:r w:rsidRPr="00B43DE1">
        <w:rPr>
          <w:rFonts w:ascii="Times New Roman" w:hAnsi="Times New Roman"/>
          <w:sz w:val="28"/>
          <w:szCs w:val="28"/>
        </w:rPr>
        <w:t>1. </w:t>
      </w:r>
      <w:r w:rsidR="00675EA3" w:rsidRPr="00B43DE1">
        <w:rPr>
          <w:rFonts w:ascii="Times New Roman" w:hAnsi="Times New Roman"/>
          <w:sz w:val="28"/>
          <w:szCs w:val="28"/>
        </w:rPr>
        <w:t xml:space="preserve">Капитальный ремонт здания </w:t>
      </w:r>
      <w:r w:rsidRPr="00B43DE1">
        <w:rPr>
          <w:rFonts w:ascii="Times New Roman" w:hAnsi="Times New Roman"/>
          <w:sz w:val="28"/>
          <w:szCs w:val="28"/>
        </w:rPr>
        <w:t>А</w:t>
      </w:r>
      <w:r w:rsidR="00675EA3" w:rsidRPr="00B43DE1">
        <w:rPr>
          <w:rFonts w:ascii="Times New Roman" w:hAnsi="Times New Roman"/>
          <w:sz w:val="28"/>
          <w:szCs w:val="28"/>
        </w:rPr>
        <w:t>дминистрации ЗАТО г.</w:t>
      </w:r>
      <w:r w:rsidRPr="00B43DE1">
        <w:rPr>
          <w:rFonts w:ascii="Times New Roman" w:hAnsi="Times New Roman"/>
          <w:sz w:val="28"/>
          <w:szCs w:val="28"/>
        </w:rPr>
        <w:t> </w:t>
      </w:r>
      <w:r w:rsidR="00675EA3" w:rsidRPr="00B43DE1">
        <w:rPr>
          <w:rFonts w:ascii="Times New Roman" w:hAnsi="Times New Roman"/>
          <w:sz w:val="28"/>
          <w:szCs w:val="28"/>
        </w:rPr>
        <w:t>Железногорск</w:t>
      </w:r>
      <w:r w:rsidR="004867E5" w:rsidRPr="00B43DE1">
        <w:rPr>
          <w:rFonts w:ascii="Times New Roman" w:hAnsi="Times New Roman"/>
          <w:sz w:val="28"/>
          <w:szCs w:val="28"/>
        </w:rPr>
        <w:t>.</w:t>
      </w:r>
    </w:p>
    <w:p w:rsidR="00675EA3" w:rsidRPr="00B43DE1" w:rsidRDefault="00675EA3" w:rsidP="00163EF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Итоги выполнения </w:t>
      </w:r>
      <w:r w:rsidR="00163EF7" w:rsidRPr="00B43DE1">
        <w:rPr>
          <w:rFonts w:ascii="Times New Roman" w:hAnsi="Times New Roman"/>
          <w:sz w:val="28"/>
          <w:szCs w:val="28"/>
        </w:rPr>
        <w:t>–</w:t>
      </w:r>
      <w:r w:rsidRPr="00B43DE1">
        <w:rPr>
          <w:rFonts w:ascii="Times New Roman" w:hAnsi="Times New Roman"/>
          <w:sz w:val="28"/>
          <w:szCs w:val="28"/>
        </w:rPr>
        <w:t xml:space="preserve"> Выполнен ремонт кровли</w:t>
      </w:r>
      <w:r w:rsidR="00516408" w:rsidRPr="00B43DE1">
        <w:rPr>
          <w:rFonts w:ascii="Times New Roman" w:hAnsi="Times New Roman"/>
          <w:sz w:val="28"/>
          <w:szCs w:val="28"/>
        </w:rPr>
        <w:t xml:space="preserve"> здания Администрации ЗАТО г. Железногорск</w:t>
      </w:r>
      <w:r w:rsidRPr="00B43DE1">
        <w:rPr>
          <w:rFonts w:ascii="Times New Roman" w:hAnsi="Times New Roman"/>
          <w:sz w:val="28"/>
          <w:szCs w:val="28"/>
        </w:rPr>
        <w:t>.</w:t>
      </w:r>
    </w:p>
    <w:p w:rsidR="00516408" w:rsidRPr="00B43DE1" w:rsidRDefault="00516408" w:rsidP="00516408">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6,4 млн. рублей. Исполнено работ на сумму 5,9 млн. рублей. Выполнение 91,3%.</w:t>
      </w:r>
    </w:p>
    <w:p w:rsidR="00516408" w:rsidRPr="00B43DE1" w:rsidRDefault="00516408" w:rsidP="00516408">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текущем году предусмотрены ремонт вентиляции и актового зала Администрации ЗАТО г. Железногорск.</w:t>
      </w:r>
      <w:proofErr w:type="gramEnd"/>
    </w:p>
    <w:p w:rsidR="00675EA3" w:rsidRPr="00B43DE1" w:rsidRDefault="00675EA3" w:rsidP="008723CA">
      <w:pPr>
        <w:spacing w:after="0" w:line="240" w:lineRule="auto"/>
        <w:ind w:firstLine="709"/>
        <w:jc w:val="both"/>
        <w:rPr>
          <w:rFonts w:ascii="Times New Roman" w:hAnsi="Times New Roman"/>
          <w:sz w:val="28"/>
          <w:szCs w:val="28"/>
        </w:rPr>
      </w:pPr>
      <w:r w:rsidRPr="00B43DE1">
        <w:rPr>
          <w:rFonts w:ascii="Times New Roman" w:hAnsi="Times New Roman"/>
          <w:sz w:val="28"/>
          <w:szCs w:val="28"/>
        </w:rPr>
        <w:t>II.</w:t>
      </w:r>
      <w:r w:rsidR="00163EF7" w:rsidRPr="00B43DE1">
        <w:rPr>
          <w:rFonts w:ascii="Times New Roman" w:hAnsi="Times New Roman"/>
          <w:sz w:val="28"/>
          <w:szCs w:val="28"/>
        </w:rPr>
        <w:t> </w:t>
      </w:r>
      <w:r w:rsidR="00BE52B3" w:rsidRPr="00B43DE1">
        <w:rPr>
          <w:rFonts w:ascii="Times New Roman" w:hAnsi="Times New Roman"/>
          <w:sz w:val="28"/>
          <w:szCs w:val="28"/>
        </w:rPr>
        <w:t xml:space="preserve">Муниципальная </w:t>
      </w:r>
      <w:r w:rsidRPr="00B43DE1">
        <w:rPr>
          <w:rFonts w:ascii="Times New Roman" w:hAnsi="Times New Roman"/>
          <w:sz w:val="28"/>
          <w:szCs w:val="28"/>
        </w:rPr>
        <w:t>программа</w:t>
      </w:r>
      <w:r w:rsidR="00325E22" w:rsidRPr="00B43DE1">
        <w:rPr>
          <w:rFonts w:ascii="Times New Roman" w:hAnsi="Times New Roman"/>
          <w:sz w:val="28"/>
          <w:szCs w:val="28"/>
        </w:rPr>
        <w:t xml:space="preserve"> «</w:t>
      </w:r>
      <w:r w:rsidRPr="00B43DE1">
        <w:rPr>
          <w:rFonts w:ascii="Times New Roman" w:hAnsi="Times New Roman"/>
          <w:sz w:val="28"/>
          <w:szCs w:val="28"/>
        </w:rPr>
        <w:t>Управление муниципальн</w:t>
      </w:r>
      <w:r w:rsidR="00BE52B3" w:rsidRPr="00B43DE1">
        <w:rPr>
          <w:rFonts w:ascii="Times New Roman" w:hAnsi="Times New Roman"/>
          <w:sz w:val="28"/>
          <w:szCs w:val="28"/>
        </w:rPr>
        <w:t>ым имуществом ЗАТО Железногорск</w:t>
      </w:r>
      <w:r w:rsidR="00325E22" w:rsidRPr="00B43DE1">
        <w:rPr>
          <w:rFonts w:ascii="Times New Roman" w:hAnsi="Times New Roman"/>
          <w:sz w:val="28"/>
          <w:szCs w:val="28"/>
        </w:rPr>
        <w:t>»</w:t>
      </w:r>
      <w:r w:rsidR="002341AE" w:rsidRPr="00B43DE1">
        <w:rPr>
          <w:rFonts w:ascii="Times New Roman" w:hAnsi="Times New Roman"/>
          <w:sz w:val="28"/>
          <w:szCs w:val="28"/>
        </w:rPr>
        <w:t>, подпрограмма «</w:t>
      </w:r>
      <w:r w:rsidRPr="00B43DE1">
        <w:rPr>
          <w:rFonts w:ascii="Times New Roman" w:hAnsi="Times New Roman"/>
          <w:sz w:val="28"/>
          <w:szCs w:val="28"/>
        </w:rPr>
        <w:t>Управление объектами муници</w:t>
      </w:r>
      <w:r w:rsidR="002341AE" w:rsidRPr="00B43DE1">
        <w:rPr>
          <w:rFonts w:ascii="Times New Roman" w:hAnsi="Times New Roman"/>
          <w:sz w:val="28"/>
          <w:szCs w:val="28"/>
        </w:rPr>
        <w:t>пальной казны ЗАТО Железногорск»</w:t>
      </w:r>
      <w:r w:rsidR="004867E5" w:rsidRPr="00B43DE1">
        <w:rPr>
          <w:rFonts w:ascii="Times New Roman" w:hAnsi="Times New Roman"/>
          <w:sz w:val="28"/>
          <w:szCs w:val="28"/>
        </w:rPr>
        <w:t>.</w:t>
      </w:r>
    </w:p>
    <w:p w:rsidR="00675EA3" w:rsidRPr="00B43DE1" w:rsidRDefault="004867E5" w:rsidP="00163EF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00675EA3" w:rsidRPr="00B43DE1">
        <w:rPr>
          <w:rFonts w:ascii="Times New Roman" w:hAnsi="Times New Roman"/>
          <w:sz w:val="28"/>
          <w:szCs w:val="28"/>
        </w:rPr>
        <w:t>целях</w:t>
      </w:r>
      <w:proofErr w:type="gramEnd"/>
      <w:r w:rsidR="00675EA3" w:rsidRPr="00B43DE1">
        <w:rPr>
          <w:rFonts w:ascii="Times New Roman" w:hAnsi="Times New Roman"/>
          <w:sz w:val="28"/>
          <w:szCs w:val="28"/>
        </w:rPr>
        <w:t xml:space="preserve"> эффективного использования имущества Муниципальной казны ЗАТО Железногорск выполнены следующие мероприятия:</w:t>
      </w:r>
    </w:p>
    <w:p w:rsidR="00675EA3" w:rsidRPr="00B43DE1" w:rsidRDefault="00163EF7" w:rsidP="00163EF7">
      <w:pPr>
        <w:spacing w:after="0" w:line="240" w:lineRule="auto"/>
        <w:ind w:firstLine="709"/>
        <w:jc w:val="both"/>
        <w:rPr>
          <w:rFonts w:ascii="Times New Roman" w:hAnsi="Times New Roman"/>
          <w:sz w:val="28"/>
          <w:szCs w:val="28"/>
        </w:rPr>
      </w:pPr>
      <w:r w:rsidRPr="00B43DE1">
        <w:rPr>
          <w:rFonts w:ascii="Times New Roman" w:hAnsi="Times New Roman"/>
          <w:sz w:val="28"/>
          <w:szCs w:val="28"/>
        </w:rPr>
        <w:t>1. </w:t>
      </w:r>
      <w:r w:rsidR="00675EA3" w:rsidRPr="00B43DE1">
        <w:rPr>
          <w:rFonts w:ascii="Times New Roman" w:hAnsi="Times New Roman"/>
          <w:sz w:val="28"/>
          <w:szCs w:val="28"/>
        </w:rPr>
        <w:t>Текущий ремонт объектов муниципальной казны</w:t>
      </w:r>
      <w:r w:rsidR="004867E5" w:rsidRPr="00B43DE1">
        <w:rPr>
          <w:rFonts w:ascii="Times New Roman" w:hAnsi="Times New Roman"/>
          <w:sz w:val="28"/>
          <w:szCs w:val="28"/>
        </w:rPr>
        <w:t>.</w:t>
      </w:r>
    </w:p>
    <w:p w:rsidR="00675EA3" w:rsidRPr="00B43DE1" w:rsidRDefault="00675EA3" w:rsidP="008723C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Итоги выполнения </w:t>
      </w:r>
      <w:r w:rsidR="00163EF7" w:rsidRPr="00B43DE1">
        <w:rPr>
          <w:rFonts w:ascii="Times New Roman" w:hAnsi="Times New Roman"/>
          <w:sz w:val="28"/>
          <w:szCs w:val="28"/>
        </w:rPr>
        <w:t>–</w:t>
      </w:r>
      <w:r w:rsidRPr="00B43DE1">
        <w:rPr>
          <w:rFonts w:ascii="Times New Roman" w:hAnsi="Times New Roman"/>
          <w:sz w:val="28"/>
          <w:szCs w:val="28"/>
        </w:rPr>
        <w:t xml:space="preserve"> отремонтировано 3 объекта:</w:t>
      </w:r>
    </w:p>
    <w:p w:rsidR="00675EA3" w:rsidRPr="00B43DE1" w:rsidRDefault="00163EF7" w:rsidP="008723C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75EA3" w:rsidRPr="00B43DE1">
        <w:rPr>
          <w:rFonts w:ascii="Times New Roman" w:hAnsi="Times New Roman"/>
          <w:sz w:val="28"/>
          <w:szCs w:val="28"/>
        </w:rPr>
        <w:t>ремонт (после пожара) жилого помещения по решению суда по</w:t>
      </w:r>
      <w:r w:rsidRPr="00B43DE1">
        <w:rPr>
          <w:rFonts w:ascii="Times New Roman" w:hAnsi="Times New Roman"/>
          <w:sz w:val="28"/>
          <w:szCs w:val="28"/>
        </w:rPr>
        <w:t> </w:t>
      </w:r>
      <w:r w:rsidR="00675EA3" w:rsidRPr="00B43DE1">
        <w:rPr>
          <w:rFonts w:ascii="Times New Roman" w:hAnsi="Times New Roman"/>
          <w:sz w:val="28"/>
          <w:szCs w:val="28"/>
        </w:rPr>
        <w:t>ул.</w:t>
      </w:r>
      <w:r w:rsidRPr="00B43DE1">
        <w:rPr>
          <w:rFonts w:ascii="Times New Roman" w:hAnsi="Times New Roman"/>
          <w:sz w:val="28"/>
          <w:szCs w:val="28"/>
        </w:rPr>
        <w:t> </w:t>
      </w:r>
      <w:r w:rsidR="00675EA3" w:rsidRPr="00B43DE1">
        <w:rPr>
          <w:rFonts w:ascii="Times New Roman" w:hAnsi="Times New Roman"/>
          <w:sz w:val="28"/>
          <w:szCs w:val="28"/>
        </w:rPr>
        <w:t>Таёжная 68, кв. 6</w:t>
      </w:r>
      <w:r w:rsidR="006D507F" w:rsidRPr="00B43DE1">
        <w:rPr>
          <w:rFonts w:ascii="Times New Roman" w:hAnsi="Times New Roman"/>
          <w:sz w:val="28"/>
          <w:szCs w:val="28"/>
        </w:rPr>
        <w:t>;</w:t>
      </w:r>
    </w:p>
    <w:p w:rsidR="00675EA3" w:rsidRPr="00B43DE1" w:rsidRDefault="00163EF7" w:rsidP="008723C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75EA3" w:rsidRPr="00B43DE1">
        <w:rPr>
          <w:rFonts w:ascii="Times New Roman" w:hAnsi="Times New Roman"/>
          <w:sz w:val="28"/>
          <w:szCs w:val="28"/>
        </w:rPr>
        <w:t>ремонт крыши нежилого здания по ул.</w:t>
      </w:r>
      <w:r w:rsidRPr="00B43DE1">
        <w:rPr>
          <w:rFonts w:ascii="Times New Roman" w:hAnsi="Times New Roman"/>
          <w:sz w:val="28"/>
          <w:szCs w:val="28"/>
        </w:rPr>
        <w:t> </w:t>
      </w:r>
      <w:r w:rsidR="00675EA3" w:rsidRPr="00B43DE1">
        <w:rPr>
          <w:rFonts w:ascii="Times New Roman" w:hAnsi="Times New Roman"/>
          <w:sz w:val="28"/>
          <w:szCs w:val="28"/>
        </w:rPr>
        <w:t>Лесная,</w:t>
      </w:r>
      <w:r w:rsidR="006D507F" w:rsidRPr="00B43DE1">
        <w:rPr>
          <w:rFonts w:ascii="Times New Roman" w:hAnsi="Times New Roman"/>
          <w:sz w:val="28"/>
          <w:szCs w:val="28"/>
        </w:rPr>
        <w:t xml:space="preserve"> </w:t>
      </w:r>
      <w:r w:rsidR="00675EA3" w:rsidRPr="00B43DE1">
        <w:rPr>
          <w:rFonts w:ascii="Times New Roman" w:hAnsi="Times New Roman"/>
          <w:sz w:val="28"/>
          <w:szCs w:val="28"/>
        </w:rPr>
        <w:t>9</w:t>
      </w:r>
      <w:r w:rsidR="00460ABA">
        <w:rPr>
          <w:rFonts w:ascii="Times New Roman" w:hAnsi="Times New Roman"/>
          <w:sz w:val="28"/>
          <w:szCs w:val="28"/>
        </w:rPr>
        <w:t>,</w:t>
      </w:r>
      <w:r w:rsidR="00675EA3" w:rsidRPr="00B43DE1">
        <w:rPr>
          <w:rFonts w:ascii="Times New Roman" w:hAnsi="Times New Roman"/>
          <w:sz w:val="28"/>
          <w:szCs w:val="28"/>
        </w:rPr>
        <w:t xml:space="preserve"> п.</w:t>
      </w:r>
      <w:r w:rsidRPr="00B43DE1">
        <w:rPr>
          <w:rFonts w:ascii="Times New Roman" w:hAnsi="Times New Roman"/>
          <w:sz w:val="28"/>
          <w:szCs w:val="28"/>
        </w:rPr>
        <w:t> </w:t>
      </w:r>
      <w:r w:rsidR="00675EA3" w:rsidRPr="00B43DE1">
        <w:rPr>
          <w:rFonts w:ascii="Times New Roman" w:hAnsi="Times New Roman"/>
          <w:sz w:val="28"/>
          <w:szCs w:val="28"/>
        </w:rPr>
        <w:t>Подгорный</w:t>
      </w:r>
      <w:r w:rsidR="00663673" w:rsidRPr="00B43DE1">
        <w:rPr>
          <w:rFonts w:ascii="Times New Roman" w:hAnsi="Times New Roman"/>
          <w:sz w:val="28"/>
          <w:szCs w:val="28"/>
        </w:rPr>
        <w:t xml:space="preserve"> (библиотека)</w:t>
      </w:r>
      <w:r w:rsidR="006D507F" w:rsidRPr="00B43DE1">
        <w:rPr>
          <w:rFonts w:ascii="Times New Roman" w:hAnsi="Times New Roman"/>
          <w:sz w:val="28"/>
          <w:szCs w:val="28"/>
        </w:rPr>
        <w:t>;</w:t>
      </w:r>
    </w:p>
    <w:p w:rsidR="00675EA3" w:rsidRPr="00B43DE1" w:rsidRDefault="00163EF7" w:rsidP="008723C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75EA3" w:rsidRPr="00B43DE1">
        <w:rPr>
          <w:rFonts w:ascii="Times New Roman" w:hAnsi="Times New Roman"/>
          <w:sz w:val="28"/>
          <w:szCs w:val="28"/>
        </w:rPr>
        <w:t xml:space="preserve">текущий ремонт входной </w:t>
      </w:r>
      <w:r w:rsidRPr="00B43DE1">
        <w:rPr>
          <w:rFonts w:ascii="Times New Roman" w:hAnsi="Times New Roman"/>
          <w:sz w:val="28"/>
          <w:szCs w:val="28"/>
        </w:rPr>
        <w:t>группы в подсобное помещение по </w:t>
      </w:r>
      <w:r w:rsidR="00675EA3" w:rsidRPr="00B43DE1">
        <w:rPr>
          <w:rFonts w:ascii="Times New Roman" w:hAnsi="Times New Roman"/>
          <w:sz w:val="28"/>
          <w:szCs w:val="28"/>
        </w:rPr>
        <w:t>ул.</w:t>
      </w:r>
      <w:r w:rsidRPr="00B43DE1">
        <w:rPr>
          <w:rFonts w:ascii="Times New Roman" w:hAnsi="Times New Roman"/>
          <w:sz w:val="28"/>
          <w:szCs w:val="28"/>
        </w:rPr>
        <w:t> </w:t>
      </w:r>
      <w:r w:rsidR="00675EA3" w:rsidRPr="00B43DE1">
        <w:rPr>
          <w:rFonts w:ascii="Times New Roman" w:hAnsi="Times New Roman"/>
          <w:sz w:val="28"/>
          <w:szCs w:val="28"/>
        </w:rPr>
        <w:t>Ленина,</w:t>
      </w:r>
      <w:r w:rsidRPr="00B43DE1">
        <w:rPr>
          <w:rFonts w:ascii="Times New Roman" w:hAnsi="Times New Roman"/>
          <w:sz w:val="28"/>
          <w:szCs w:val="28"/>
        </w:rPr>
        <w:t> </w:t>
      </w:r>
      <w:r w:rsidR="00675EA3" w:rsidRPr="00B43DE1">
        <w:rPr>
          <w:rFonts w:ascii="Times New Roman" w:hAnsi="Times New Roman"/>
          <w:sz w:val="28"/>
          <w:szCs w:val="28"/>
        </w:rPr>
        <w:t>25</w:t>
      </w:r>
      <w:r w:rsidRPr="00B43DE1">
        <w:rPr>
          <w:rFonts w:ascii="Times New Roman" w:hAnsi="Times New Roman"/>
          <w:sz w:val="28"/>
          <w:szCs w:val="28"/>
        </w:rPr>
        <w:t>.</w:t>
      </w:r>
    </w:p>
    <w:p w:rsidR="00663673" w:rsidRPr="00B43DE1" w:rsidRDefault="00663673" w:rsidP="0066367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281,2 тыс. рублей. Исполнено работ на сумму 243,7 тыс. рублей. Выполнение 86,7%.</w:t>
      </w:r>
    </w:p>
    <w:p w:rsidR="00675EA3" w:rsidRPr="00B43DE1" w:rsidRDefault="007542D2"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r w:rsidR="00675EA3" w:rsidRPr="00B43DE1">
        <w:rPr>
          <w:rFonts w:ascii="Times New Roman" w:hAnsi="Times New Roman"/>
          <w:sz w:val="28"/>
          <w:szCs w:val="28"/>
        </w:rPr>
        <w:t>Капитальный ремонт здания по ул. Свердлова, 32</w:t>
      </w:r>
      <w:r w:rsidR="004867E5" w:rsidRPr="00B43DE1">
        <w:rPr>
          <w:rFonts w:ascii="Times New Roman" w:hAnsi="Times New Roman"/>
          <w:sz w:val="28"/>
          <w:szCs w:val="28"/>
        </w:rPr>
        <w:t>.</w:t>
      </w:r>
    </w:p>
    <w:p w:rsidR="00663673" w:rsidRPr="00B43DE1" w:rsidRDefault="00675EA3" w:rsidP="00663673">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r w:rsidR="00444340" w:rsidRPr="00B43DE1">
        <w:rPr>
          <w:rFonts w:ascii="Times New Roman" w:hAnsi="Times New Roman"/>
          <w:sz w:val="28"/>
          <w:szCs w:val="28"/>
        </w:rPr>
        <w:t xml:space="preserve"> </w:t>
      </w:r>
      <w:r w:rsidR="007542D2" w:rsidRPr="00B43DE1">
        <w:rPr>
          <w:rFonts w:ascii="Times New Roman" w:hAnsi="Times New Roman"/>
          <w:sz w:val="28"/>
          <w:szCs w:val="28"/>
        </w:rPr>
        <w:t>–</w:t>
      </w:r>
      <w:r w:rsidR="00DE3555" w:rsidRPr="00B43DE1">
        <w:rPr>
          <w:rFonts w:ascii="Times New Roman" w:hAnsi="Times New Roman"/>
          <w:sz w:val="28"/>
          <w:szCs w:val="28"/>
        </w:rPr>
        <w:t xml:space="preserve"> </w:t>
      </w:r>
      <w:r w:rsidR="00663673" w:rsidRPr="00B43DE1">
        <w:rPr>
          <w:rFonts w:ascii="Times New Roman" w:hAnsi="Times New Roman"/>
          <w:sz w:val="28"/>
          <w:szCs w:val="28"/>
        </w:rPr>
        <w:t xml:space="preserve">МКУ «Управление капитального строительства» была разработана проектно-сметная документация на весь комплекс работ по капитальному ремонту. Пройдена достоверность сметной стоимости </w:t>
      </w:r>
      <w:r w:rsidR="00663673" w:rsidRPr="00B43DE1">
        <w:rPr>
          <w:rFonts w:ascii="Times New Roman" w:hAnsi="Times New Roman"/>
          <w:sz w:val="28"/>
          <w:szCs w:val="28"/>
        </w:rPr>
        <w:lastRenderedPageBreak/>
        <w:t>в государственной экспертизе. Определен подрядчик, заключен контракт. Работы не были завершены в связи с задержкой поставки оборудования, предусмотренного проектно-сметной документацией. Срок завершения работ перенесен по решению суда на 2019 год. Работы в текущем году продолжаются. Расходы на продолжение работ предусмотрены</w:t>
      </w:r>
      <w:r w:rsidR="00C7350D" w:rsidRPr="00B43DE1">
        <w:rPr>
          <w:rFonts w:ascii="Times New Roman" w:hAnsi="Times New Roman"/>
          <w:sz w:val="28"/>
          <w:szCs w:val="28"/>
        </w:rPr>
        <w:t xml:space="preserve"> в</w:t>
      </w:r>
      <w:r w:rsidR="00663673" w:rsidRPr="00B43DE1">
        <w:rPr>
          <w:rFonts w:ascii="Times New Roman" w:hAnsi="Times New Roman"/>
          <w:sz w:val="28"/>
          <w:szCs w:val="28"/>
        </w:rPr>
        <w:t xml:space="preserve"> местн</w:t>
      </w:r>
      <w:r w:rsidR="00C7350D" w:rsidRPr="00B43DE1">
        <w:rPr>
          <w:rFonts w:ascii="Times New Roman" w:hAnsi="Times New Roman"/>
          <w:sz w:val="28"/>
          <w:szCs w:val="28"/>
        </w:rPr>
        <w:t>о</w:t>
      </w:r>
      <w:r w:rsidR="00663673" w:rsidRPr="00B43DE1">
        <w:rPr>
          <w:rFonts w:ascii="Times New Roman" w:hAnsi="Times New Roman"/>
          <w:sz w:val="28"/>
          <w:szCs w:val="28"/>
        </w:rPr>
        <w:t>м бюджет</w:t>
      </w:r>
      <w:r w:rsidR="00C7350D" w:rsidRPr="00B43DE1">
        <w:rPr>
          <w:rFonts w:ascii="Times New Roman" w:hAnsi="Times New Roman"/>
          <w:sz w:val="28"/>
          <w:szCs w:val="28"/>
        </w:rPr>
        <w:t>е</w:t>
      </w:r>
      <w:r w:rsidR="00663673" w:rsidRPr="00B43DE1">
        <w:rPr>
          <w:rFonts w:ascii="Times New Roman" w:hAnsi="Times New Roman"/>
          <w:sz w:val="28"/>
          <w:szCs w:val="28"/>
        </w:rPr>
        <w:t>.</w:t>
      </w:r>
    </w:p>
    <w:p w:rsidR="00C7350D" w:rsidRPr="00B43DE1" w:rsidRDefault="00C7350D" w:rsidP="00C7350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17,9 млн. рублей. Исполнено работ на сумму 7,9 млн. рублей. Выполнение 44%.</w:t>
      </w:r>
    </w:p>
    <w:p w:rsidR="00675EA3" w:rsidRPr="00B43DE1" w:rsidRDefault="007542D2"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3. </w:t>
      </w:r>
      <w:r w:rsidR="00675EA3" w:rsidRPr="00B43DE1">
        <w:rPr>
          <w:rFonts w:ascii="Times New Roman" w:hAnsi="Times New Roman"/>
          <w:sz w:val="28"/>
          <w:szCs w:val="28"/>
        </w:rPr>
        <w:t>Снос объектов муниципальной казны</w:t>
      </w:r>
      <w:r w:rsidR="004867E5" w:rsidRPr="00B43DE1">
        <w:rPr>
          <w:rFonts w:ascii="Times New Roman" w:hAnsi="Times New Roman"/>
          <w:sz w:val="28"/>
          <w:szCs w:val="28"/>
        </w:rPr>
        <w:t>.</w:t>
      </w:r>
    </w:p>
    <w:p w:rsidR="00675EA3" w:rsidRPr="00B43DE1" w:rsidRDefault="00444340"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Итоги выполнения </w:t>
      </w:r>
      <w:r w:rsidR="007542D2" w:rsidRPr="00B43DE1">
        <w:rPr>
          <w:rFonts w:ascii="Times New Roman" w:hAnsi="Times New Roman"/>
          <w:sz w:val="28"/>
          <w:szCs w:val="28"/>
        </w:rPr>
        <w:t>–</w:t>
      </w:r>
      <w:r w:rsidRPr="00B43DE1">
        <w:rPr>
          <w:rFonts w:ascii="Times New Roman" w:hAnsi="Times New Roman"/>
          <w:sz w:val="28"/>
          <w:szCs w:val="28"/>
        </w:rPr>
        <w:t xml:space="preserve"> в</w:t>
      </w:r>
      <w:r w:rsidR="00675EA3" w:rsidRPr="00B43DE1">
        <w:rPr>
          <w:rFonts w:ascii="Times New Roman" w:hAnsi="Times New Roman"/>
          <w:sz w:val="28"/>
          <w:szCs w:val="28"/>
        </w:rPr>
        <w:t>ыполнены работы по сносу жилого дом</w:t>
      </w:r>
      <w:r w:rsidR="007542D2" w:rsidRPr="00B43DE1">
        <w:rPr>
          <w:rFonts w:ascii="Times New Roman" w:hAnsi="Times New Roman"/>
          <w:sz w:val="28"/>
          <w:szCs w:val="28"/>
        </w:rPr>
        <w:t>а, расположенного по адресу: г. </w:t>
      </w:r>
      <w:r w:rsidR="00675EA3" w:rsidRPr="00B43DE1">
        <w:rPr>
          <w:rFonts w:ascii="Times New Roman" w:hAnsi="Times New Roman"/>
          <w:sz w:val="28"/>
          <w:szCs w:val="28"/>
        </w:rPr>
        <w:t>Желез</w:t>
      </w:r>
      <w:r w:rsidR="007542D2" w:rsidRPr="00B43DE1">
        <w:rPr>
          <w:rFonts w:ascii="Times New Roman" w:hAnsi="Times New Roman"/>
          <w:sz w:val="28"/>
          <w:szCs w:val="28"/>
        </w:rPr>
        <w:t>ногорск, ул. Шевченко, д. 16.</w:t>
      </w:r>
    </w:p>
    <w:p w:rsidR="00C7350D" w:rsidRPr="00B43DE1" w:rsidRDefault="00C7350D" w:rsidP="00C7350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135,9 тыс. рублей. Исполнено работ на сумму 135,9 тыс. рублей. Выполнение 100%.</w:t>
      </w:r>
    </w:p>
    <w:p w:rsidR="00675EA3" w:rsidRPr="00B43DE1" w:rsidRDefault="007542D2"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4. </w:t>
      </w:r>
      <w:r w:rsidR="00675EA3" w:rsidRPr="00B43DE1">
        <w:rPr>
          <w:rFonts w:ascii="Times New Roman" w:hAnsi="Times New Roman"/>
          <w:sz w:val="28"/>
          <w:szCs w:val="28"/>
        </w:rPr>
        <w:t>Капитальный ремонт объектов муниципальной казны</w:t>
      </w:r>
      <w:r w:rsidR="004867E5" w:rsidRPr="00B43DE1">
        <w:rPr>
          <w:rFonts w:ascii="Times New Roman" w:hAnsi="Times New Roman"/>
          <w:sz w:val="28"/>
          <w:szCs w:val="28"/>
        </w:rPr>
        <w:t>.</w:t>
      </w:r>
    </w:p>
    <w:p w:rsidR="00675EA3" w:rsidRPr="00B43DE1" w:rsidRDefault="00444340"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Итоги выполнения </w:t>
      </w:r>
      <w:r w:rsidR="007542D2" w:rsidRPr="00B43DE1">
        <w:rPr>
          <w:rFonts w:ascii="Times New Roman" w:hAnsi="Times New Roman"/>
          <w:sz w:val="28"/>
          <w:szCs w:val="28"/>
        </w:rPr>
        <w:t>–</w:t>
      </w:r>
      <w:r w:rsidRPr="00B43DE1">
        <w:rPr>
          <w:rFonts w:ascii="Times New Roman" w:hAnsi="Times New Roman"/>
          <w:sz w:val="28"/>
          <w:szCs w:val="28"/>
        </w:rPr>
        <w:t xml:space="preserve"> о</w:t>
      </w:r>
      <w:r w:rsidR="00675EA3" w:rsidRPr="00B43DE1">
        <w:rPr>
          <w:rFonts w:ascii="Times New Roman" w:hAnsi="Times New Roman"/>
          <w:sz w:val="28"/>
          <w:szCs w:val="28"/>
        </w:rPr>
        <w:t>тремонтировано 3 объекта:</w:t>
      </w:r>
    </w:p>
    <w:p w:rsidR="00675EA3" w:rsidRPr="00B43DE1" w:rsidRDefault="007542D2"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Pr="00B43DE1">
        <w:rPr>
          <w:rFonts w:ascii="Times New Roman" w:hAnsi="Times New Roman"/>
          <w:sz w:val="28"/>
          <w:szCs w:val="28"/>
          <w:lang w:val="en-US"/>
        </w:rPr>
        <w:t> </w:t>
      </w:r>
      <w:r w:rsidR="00675EA3" w:rsidRPr="00B43DE1">
        <w:rPr>
          <w:rFonts w:ascii="Times New Roman" w:hAnsi="Times New Roman"/>
          <w:sz w:val="28"/>
          <w:szCs w:val="28"/>
        </w:rPr>
        <w:t>ремонт входной группы нежилого помещения № 67 в ж</w:t>
      </w:r>
      <w:r w:rsidRPr="00B43DE1">
        <w:rPr>
          <w:rFonts w:ascii="Times New Roman" w:hAnsi="Times New Roman"/>
          <w:sz w:val="28"/>
          <w:szCs w:val="28"/>
        </w:rPr>
        <w:t xml:space="preserve">илом </w:t>
      </w:r>
      <w:r w:rsidR="00675EA3" w:rsidRPr="00B43DE1">
        <w:rPr>
          <w:rFonts w:ascii="Times New Roman" w:hAnsi="Times New Roman"/>
          <w:sz w:val="28"/>
          <w:szCs w:val="28"/>
        </w:rPr>
        <w:t>доме по</w:t>
      </w:r>
      <w:r w:rsidRPr="00B43DE1">
        <w:rPr>
          <w:rFonts w:ascii="Times New Roman" w:hAnsi="Times New Roman"/>
          <w:sz w:val="28"/>
          <w:szCs w:val="28"/>
          <w:lang w:val="en-US"/>
        </w:rPr>
        <w:t> </w:t>
      </w:r>
      <w:r w:rsidR="00675EA3" w:rsidRPr="00B43DE1">
        <w:rPr>
          <w:rFonts w:ascii="Times New Roman" w:hAnsi="Times New Roman"/>
          <w:sz w:val="28"/>
          <w:szCs w:val="28"/>
        </w:rPr>
        <w:t>ул. Свердлова, 7</w:t>
      </w:r>
      <w:r w:rsidR="00F55133" w:rsidRPr="00B43DE1">
        <w:rPr>
          <w:rFonts w:ascii="Times New Roman" w:hAnsi="Times New Roman"/>
          <w:sz w:val="28"/>
          <w:szCs w:val="28"/>
        </w:rPr>
        <w:t>;</w:t>
      </w:r>
    </w:p>
    <w:p w:rsidR="00675EA3" w:rsidRPr="00B43DE1" w:rsidRDefault="00675EA3" w:rsidP="00F55133">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7542D2" w:rsidRPr="00B43DE1">
        <w:rPr>
          <w:rFonts w:ascii="Times New Roman" w:hAnsi="Times New Roman"/>
          <w:sz w:val="28"/>
          <w:szCs w:val="28"/>
        </w:rPr>
        <w:t> </w:t>
      </w:r>
      <w:r w:rsidRPr="00B43DE1">
        <w:rPr>
          <w:rFonts w:ascii="Times New Roman" w:hAnsi="Times New Roman"/>
          <w:sz w:val="28"/>
          <w:szCs w:val="28"/>
        </w:rPr>
        <w:t>капитальный ремонт нежилого здания по ул. Свердлова, 47 (</w:t>
      </w:r>
      <w:r w:rsidR="00C7350D" w:rsidRPr="00B43DE1">
        <w:rPr>
          <w:rFonts w:ascii="Times New Roman" w:hAnsi="Times New Roman"/>
          <w:sz w:val="28"/>
          <w:szCs w:val="28"/>
        </w:rPr>
        <w:t>для размещения административных помещений 2 этажа – 671,3 кв. м.</w:t>
      </w:r>
      <w:r w:rsidRPr="00B43DE1">
        <w:rPr>
          <w:rFonts w:ascii="Times New Roman" w:hAnsi="Times New Roman"/>
          <w:sz w:val="28"/>
          <w:szCs w:val="28"/>
        </w:rPr>
        <w:t>)</w:t>
      </w:r>
      <w:r w:rsidR="00F55133" w:rsidRPr="00B43DE1">
        <w:rPr>
          <w:rFonts w:ascii="Times New Roman" w:hAnsi="Times New Roman"/>
          <w:sz w:val="28"/>
          <w:szCs w:val="28"/>
        </w:rPr>
        <w:t>;</w:t>
      </w:r>
    </w:p>
    <w:p w:rsidR="00C7350D" w:rsidRPr="00B43DE1" w:rsidRDefault="00C7350D" w:rsidP="00C7350D">
      <w:pPr>
        <w:spacing w:after="0" w:line="240" w:lineRule="auto"/>
        <w:ind w:firstLine="709"/>
        <w:jc w:val="both"/>
        <w:rPr>
          <w:rFonts w:ascii="Times New Roman" w:hAnsi="Times New Roman"/>
          <w:sz w:val="28"/>
          <w:szCs w:val="28"/>
        </w:rPr>
      </w:pPr>
      <w:r w:rsidRPr="00B43DE1">
        <w:rPr>
          <w:rFonts w:ascii="Times New Roman" w:hAnsi="Times New Roman"/>
          <w:sz w:val="28"/>
          <w:szCs w:val="28"/>
        </w:rPr>
        <w:t>- капитальный ремонт нежилого здания (кровля) по ул. Кировская, 9 в п. Подгорный.</w:t>
      </w:r>
    </w:p>
    <w:p w:rsidR="00C7350D" w:rsidRPr="00B43DE1" w:rsidRDefault="00C7350D" w:rsidP="00C7350D">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Ремонт кровли здания администрации п. Подгорный не</w:t>
      </w:r>
      <w:r w:rsidR="00AA018E" w:rsidRPr="00B43DE1">
        <w:rPr>
          <w:rFonts w:ascii="Times New Roman" w:hAnsi="Times New Roman"/>
          <w:sz w:val="28"/>
          <w:szCs w:val="28"/>
        </w:rPr>
        <w:t xml:space="preserve"> </w:t>
      </w:r>
      <w:r w:rsidRPr="00B43DE1">
        <w:rPr>
          <w:rFonts w:ascii="Times New Roman" w:hAnsi="Times New Roman"/>
          <w:sz w:val="28"/>
          <w:szCs w:val="28"/>
        </w:rPr>
        <w:t>выполнен в полном объеме (не выполнена кирпичная кладка в чердачном помещении, не вывезен строительный мусор). Контракт с подрядчиком расторгнут. Применены штрафные санкции.</w:t>
      </w:r>
    </w:p>
    <w:p w:rsidR="00C7350D" w:rsidRPr="00B43DE1" w:rsidRDefault="00C7350D" w:rsidP="00C7350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7,6 млн. рублей. Исполнено работ на сумму 6,8 млн. рублей. Выполнение 89,7%.</w:t>
      </w:r>
    </w:p>
    <w:p w:rsidR="00675EA3" w:rsidRPr="00B43DE1" w:rsidRDefault="00325E22"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III</w:t>
      </w:r>
      <w:r w:rsidR="007542D2" w:rsidRPr="00B43DE1">
        <w:rPr>
          <w:rFonts w:ascii="Times New Roman" w:hAnsi="Times New Roman"/>
          <w:sz w:val="28"/>
          <w:szCs w:val="28"/>
        </w:rPr>
        <w:t xml:space="preserve">. Муниципальная </w:t>
      </w:r>
      <w:r w:rsidR="00675EA3" w:rsidRPr="00B43DE1">
        <w:rPr>
          <w:rFonts w:ascii="Times New Roman" w:hAnsi="Times New Roman"/>
          <w:sz w:val="28"/>
          <w:szCs w:val="28"/>
        </w:rPr>
        <w:t>программа «Развитие транспортной системы, содержание и благоустройство территории ЗА</w:t>
      </w:r>
      <w:r w:rsidR="00F54A4D" w:rsidRPr="00B43DE1">
        <w:rPr>
          <w:rFonts w:ascii="Times New Roman" w:hAnsi="Times New Roman"/>
          <w:sz w:val="28"/>
          <w:szCs w:val="28"/>
        </w:rPr>
        <w:t>ТО Железногорск»</w:t>
      </w:r>
      <w:r w:rsidR="007542D2" w:rsidRPr="00B43DE1">
        <w:rPr>
          <w:rFonts w:ascii="Times New Roman" w:hAnsi="Times New Roman"/>
          <w:sz w:val="28"/>
          <w:szCs w:val="28"/>
        </w:rPr>
        <w:t>.</w:t>
      </w:r>
    </w:p>
    <w:p w:rsidR="00675EA3" w:rsidRPr="00B43DE1" w:rsidRDefault="00435881" w:rsidP="007542D2">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целях осуществления</w:t>
      </w:r>
      <w:r w:rsidR="00675EA3" w:rsidRPr="00B43DE1">
        <w:rPr>
          <w:rFonts w:ascii="Times New Roman" w:hAnsi="Times New Roman"/>
          <w:sz w:val="28"/>
          <w:szCs w:val="28"/>
        </w:rPr>
        <w:t xml:space="preserve"> дорожной деятельности в отношении автомобильных дорог местного значения, о</w:t>
      </w:r>
      <w:r w:rsidRPr="00B43DE1">
        <w:rPr>
          <w:rFonts w:ascii="Times New Roman" w:hAnsi="Times New Roman"/>
          <w:sz w:val="28"/>
          <w:szCs w:val="28"/>
        </w:rPr>
        <w:t>рганизации</w:t>
      </w:r>
      <w:r w:rsidR="00675EA3" w:rsidRPr="00B43DE1">
        <w:rPr>
          <w:rFonts w:ascii="Times New Roman" w:hAnsi="Times New Roman"/>
          <w:sz w:val="28"/>
          <w:szCs w:val="28"/>
        </w:rPr>
        <w:t xml:space="preserve"> </w:t>
      </w:r>
      <w:r w:rsidR="007542D2" w:rsidRPr="00B43DE1">
        <w:rPr>
          <w:rFonts w:ascii="Times New Roman" w:hAnsi="Times New Roman"/>
          <w:sz w:val="28"/>
          <w:szCs w:val="28"/>
        </w:rPr>
        <w:t>благоустройства на </w:t>
      </w:r>
      <w:r w:rsidR="00675EA3" w:rsidRPr="00B43DE1">
        <w:rPr>
          <w:rFonts w:ascii="Times New Roman" w:hAnsi="Times New Roman"/>
          <w:sz w:val="28"/>
          <w:szCs w:val="28"/>
        </w:rPr>
        <w:t>территории</w:t>
      </w:r>
      <w:r w:rsidR="007542D2" w:rsidRPr="00B43DE1">
        <w:rPr>
          <w:rFonts w:ascii="Times New Roman" w:hAnsi="Times New Roman"/>
          <w:sz w:val="28"/>
          <w:szCs w:val="28"/>
        </w:rPr>
        <w:t xml:space="preserve"> ЗАТО Железногорск</w:t>
      </w:r>
      <w:r w:rsidRPr="00B43DE1">
        <w:rPr>
          <w:rFonts w:ascii="Times New Roman" w:hAnsi="Times New Roman"/>
          <w:sz w:val="28"/>
          <w:szCs w:val="28"/>
        </w:rPr>
        <w:t xml:space="preserve"> и исполнения</w:t>
      </w:r>
      <w:r w:rsidR="00675EA3" w:rsidRPr="00B43DE1">
        <w:rPr>
          <w:rFonts w:ascii="Times New Roman" w:hAnsi="Times New Roman"/>
          <w:sz w:val="28"/>
          <w:szCs w:val="28"/>
        </w:rPr>
        <w:t xml:space="preserve"> мероприятий </w:t>
      </w:r>
      <w:r w:rsidR="007542D2" w:rsidRPr="00B43DE1">
        <w:rPr>
          <w:rFonts w:ascii="Times New Roman" w:hAnsi="Times New Roman"/>
          <w:sz w:val="28"/>
          <w:szCs w:val="28"/>
        </w:rPr>
        <w:t>г</w:t>
      </w:r>
      <w:r w:rsidR="00675EA3" w:rsidRPr="00B43DE1">
        <w:rPr>
          <w:rFonts w:ascii="Times New Roman" w:hAnsi="Times New Roman"/>
          <w:sz w:val="28"/>
          <w:szCs w:val="28"/>
        </w:rPr>
        <w:t>осударственной программы Красноярского края «Развитие транспортной системы</w:t>
      </w:r>
      <w:r w:rsidR="00202148" w:rsidRPr="00B43DE1">
        <w:rPr>
          <w:rFonts w:ascii="Times New Roman" w:hAnsi="Times New Roman"/>
          <w:sz w:val="28"/>
          <w:szCs w:val="28"/>
        </w:rPr>
        <w:t>»</w:t>
      </w:r>
      <w:r w:rsidR="00675EA3" w:rsidRPr="00B43DE1">
        <w:rPr>
          <w:rFonts w:ascii="Times New Roman" w:hAnsi="Times New Roman"/>
          <w:sz w:val="28"/>
          <w:szCs w:val="28"/>
        </w:rPr>
        <w:t xml:space="preserve"> выполнены следующие мероприятия:</w:t>
      </w:r>
      <w:proofErr w:type="gramEnd"/>
    </w:p>
    <w:p w:rsidR="00675EA3" w:rsidRPr="00B43DE1" w:rsidRDefault="009578C1" w:rsidP="009578C1">
      <w:pPr>
        <w:spacing w:after="0" w:line="240" w:lineRule="auto"/>
        <w:ind w:firstLine="709"/>
        <w:jc w:val="both"/>
        <w:rPr>
          <w:rFonts w:ascii="Times New Roman" w:hAnsi="Times New Roman"/>
          <w:sz w:val="28"/>
          <w:szCs w:val="28"/>
        </w:rPr>
      </w:pPr>
      <w:r w:rsidRPr="00B43DE1">
        <w:rPr>
          <w:rFonts w:ascii="Times New Roman" w:hAnsi="Times New Roman"/>
          <w:sz w:val="28"/>
          <w:szCs w:val="28"/>
        </w:rPr>
        <w:t>1.</w:t>
      </w:r>
      <w:r w:rsidR="007542D2" w:rsidRPr="00B43DE1">
        <w:rPr>
          <w:rFonts w:ascii="Times New Roman" w:hAnsi="Times New Roman"/>
          <w:sz w:val="28"/>
          <w:szCs w:val="28"/>
        </w:rPr>
        <w:t> </w:t>
      </w:r>
      <w:r w:rsidR="00675EA3" w:rsidRPr="00B43DE1">
        <w:rPr>
          <w:rFonts w:ascii="Times New Roman" w:hAnsi="Times New Roman"/>
          <w:sz w:val="28"/>
          <w:szCs w:val="28"/>
        </w:rPr>
        <w:t>Ремонт автомобильных дорог общего пользования местного значения</w:t>
      </w:r>
      <w:r w:rsidR="007542D2" w:rsidRPr="00B43DE1">
        <w:rPr>
          <w:rFonts w:ascii="Times New Roman" w:hAnsi="Times New Roman"/>
          <w:sz w:val="28"/>
          <w:szCs w:val="28"/>
        </w:rPr>
        <w:t>.</w:t>
      </w:r>
    </w:p>
    <w:p w:rsidR="00675EA3" w:rsidRPr="00B43DE1" w:rsidRDefault="00263308" w:rsidP="009578C1">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 – в</w:t>
      </w:r>
      <w:r w:rsidR="00675EA3" w:rsidRPr="00B43DE1">
        <w:rPr>
          <w:rFonts w:ascii="Times New Roman" w:hAnsi="Times New Roman"/>
          <w:sz w:val="28"/>
          <w:szCs w:val="28"/>
        </w:rPr>
        <w:t>ыполнен р</w:t>
      </w:r>
      <w:r w:rsidR="007542D2" w:rsidRPr="00B43DE1">
        <w:rPr>
          <w:rFonts w:ascii="Times New Roman" w:hAnsi="Times New Roman"/>
          <w:sz w:val="28"/>
          <w:szCs w:val="28"/>
        </w:rPr>
        <w:t xml:space="preserve">емонт </w:t>
      </w:r>
      <w:r w:rsidR="00675EA3" w:rsidRPr="00B43DE1">
        <w:rPr>
          <w:rFonts w:ascii="Times New Roman" w:hAnsi="Times New Roman"/>
          <w:sz w:val="28"/>
          <w:szCs w:val="28"/>
        </w:rPr>
        <w:t>участков автомобильных дорог общей протяженностью 1,658 км</w:t>
      </w:r>
      <w:r w:rsidR="007542D2" w:rsidRPr="00B43DE1">
        <w:rPr>
          <w:rFonts w:ascii="Times New Roman" w:hAnsi="Times New Roman"/>
          <w:sz w:val="28"/>
          <w:szCs w:val="28"/>
        </w:rPr>
        <w:t>.</w:t>
      </w:r>
      <w:r w:rsidR="00675EA3" w:rsidRPr="00B43DE1">
        <w:rPr>
          <w:rFonts w:ascii="Times New Roman" w:hAnsi="Times New Roman"/>
          <w:sz w:val="28"/>
          <w:szCs w:val="28"/>
        </w:rPr>
        <w:t xml:space="preserve"> из запланированных 2,272 км</w:t>
      </w:r>
      <w:r w:rsidR="007542D2" w:rsidRPr="00B43DE1">
        <w:rPr>
          <w:rFonts w:ascii="Times New Roman" w:hAnsi="Times New Roman"/>
          <w:sz w:val="28"/>
          <w:szCs w:val="28"/>
        </w:rPr>
        <w:t>.</w:t>
      </w:r>
    </w:p>
    <w:p w:rsidR="00675EA3" w:rsidRPr="00B43DE1" w:rsidRDefault="00675EA3" w:rsidP="009578C1">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7542D2" w:rsidRPr="00B43DE1">
        <w:rPr>
          <w:rFonts w:ascii="Times New Roman" w:hAnsi="Times New Roman"/>
          <w:sz w:val="28"/>
          <w:szCs w:val="28"/>
        </w:rPr>
        <w:t> </w:t>
      </w:r>
      <w:r w:rsidRPr="00B43DE1">
        <w:rPr>
          <w:rFonts w:ascii="Times New Roman" w:hAnsi="Times New Roman"/>
          <w:sz w:val="28"/>
          <w:szCs w:val="28"/>
        </w:rPr>
        <w:t xml:space="preserve">автодорога по </w:t>
      </w:r>
      <w:proofErr w:type="spellStart"/>
      <w:r w:rsidRPr="00B43DE1">
        <w:rPr>
          <w:rFonts w:ascii="Times New Roman" w:hAnsi="Times New Roman"/>
          <w:sz w:val="28"/>
          <w:szCs w:val="28"/>
        </w:rPr>
        <w:t>пр</w:t>
      </w:r>
      <w:r w:rsidR="007542D2" w:rsidRPr="00B43DE1">
        <w:rPr>
          <w:rFonts w:ascii="Times New Roman" w:hAnsi="Times New Roman"/>
          <w:sz w:val="28"/>
          <w:szCs w:val="28"/>
        </w:rPr>
        <w:t>-кту</w:t>
      </w:r>
      <w:proofErr w:type="spellEnd"/>
      <w:r w:rsidRPr="00B43DE1">
        <w:rPr>
          <w:rFonts w:ascii="Times New Roman" w:hAnsi="Times New Roman"/>
          <w:sz w:val="28"/>
          <w:szCs w:val="28"/>
        </w:rPr>
        <w:t xml:space="preserve"> Курчатова на участке ул.</w:t>
      </w:r>
      <w:r w:rsidR="004A4CA3" w:rsidRPr="00B43DE1">
        <w:rPr>
          <w:rFonts w:ascii="Times New Roman" w:hAnsi="Times New Roman"/>
          <w:sz w:val="28"/>
          <w:szCs w:val="28"/>
          <w:lang w:val="en-US"/>
        </w:rPr>
        <w:t> </w:t>
      </w:r>
      <w:r w:rsidRPr="00B43DE1">
        <w:rPr>
          <w:rFonts w:ascii="Times New Roman" w:hAnsi="Times New Roman"/>
          <w:sz w:val="28"/>
          <w:szCs w:val="28"/>
        </w:rPr>
        <w:t>Советская</w:t>
      </w:r>
      <w:r w:rsidR="004A4CA3" w:rsidRPr="00B43DE1">
        <w:rPr>
          <w:rFonts w:ascii="Times New Roman" w:hAnsi="Times New Roman"/>
          <w:sz w:val="28"/>
          <w:szCs w:val="28"/>
        </w:rPr>
        <w:t xml:space="preserve"> – ул. Королева</w:t>
      </w:r>
      <w:r w:rsidR="009578C1" w:rsidRPr="00B43DE1">
        <w:rPr>
          <w:rFonts w:ascii="Times New Roman" w:hAnsi="Times New Roman"/>
          <w:sz w:val="28"/>
          <w:szCs w:val="28"/>
        </w:rPr>
        <w:t>.</w:t>
      </w:r>
    </w:p>
    <w:p w:rsidR="00675EA3" w:rsidRPr="00B43DE1" w:rsidRDefault="007542D2"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Работы не завершены</w:t>
      </w:r>
      <w:r w:rsidR="004A4CA3" w:rsidRPr="00B43DE1">
        <w:rPr>
          <w:rFonts w:ascii="Times New Roman" w:hAnsi="Times New Roman"/>
          <w:sz w:val="28"/>
          <w:szCs w:val="28"/>
        </w:rPr>
        <w:t xml:space="preserve"> по причине отсутствия на строительном рынке бортового камня, наличия неубранных личных автомобилей, препятствующих производству работ (в парковочных карманах), наступления отрицательных температур.</w:t>
      </w:r>
      <w:r w:rsidRPr="00B43DE1">
        <w:rPr>
          <w:rFonts w:ascii="Times New Roman" w:hAnsi="Times New Roman"/>
          <w:sz w:val="28"/>
          <w:szCs w:val="28"/>
        </w:rPr>
        <w:t xml:space="preserve"> </w:t>
      </w:r>
      <w:r w:rsidR="00675EA3" w:rsidRPr="00B43DE1">
        <w:rPr>
          <w:rFonts w:ascii="Times New Roman" w:hAnsi="Times New Roman"/>
          <w:sz w:val="28"/>
          <w:szCs w:val="28"/>
        </w:rPr>
        <w:t>Остаток по невыполненным работам</w:t>
      </w:r>
      <w:r w:rsidRPr="00B43DE1">
        <w:rPr>
          <w:rFonts w:ascii="Times New Roman" w:hAnsi="Times New Roman"/>
          <w:sz w:val="28"/>
          <w:szCs w:val="28"/>
        </w:rPr>
        <w:t xml:space="preserve"> составляет </w:t>
      </w:r>
      <w:r w:rsidR="009578C1" w:rsidRPr="00B43DE1">
        <w:rPr>
          <w:rFonts w:ascii="Times New Roman" w:hAnsi="Times New Roman"/>
          <w:sz w:val="28"/>
          <w:szCs w:val="28"/>
        </w:rPr>
        <w:t>17</w:t>
      </w:r>
      <w:r w:rsidRPr="00B43DE1">
        <w:rPr>
          <w:rFonts w:ascii="Times New Roman" w:hAnsi="Times New Roman"/>
          <w:sz w:val="28"/>
          <w:szCs w:val="28"/>
        </w:rPr>
        <w:t>,</w:t>
      </w:r>
      <w:r w:rsidR="009578C1" w:rsidRPr="00B43DE1">
        <w:rPr>
          <w:rFonts w:ascii="Times New Roman" w:hAnsi="Times New Roman"/>
          <w:sz w:val="28"/>
          <w:szCs w:val="28"/>
        </w:rPr>
        <w:t>7</w:t>
      </w:r>
      <w:r w:rsidRPr="00B43DE1">
        <w:rPr>
          <w:rFonts w:ascii="Times New Roman" w:hAnsi="Times New Roman"/>
          <w:sz w:val="28"/>
          <w:szCs w:val="28"/>
        </w:rPr>
        <w:t> млн. р</w:t>
      </w:r>
      <w:r w:rsidR="009578C1" w:rsidRPr="00B43DE1">
        <w:rPr>
          <w:rFonts w:ascii="Times New Roman" w:hAnsi="Times New Roman"/>
          <w:sz w:val="28"/>
          <w:szCs w:val="28"/>
        </w:rPr>
        <w:t>уб</w:t>
      </w:r>
      <w:r w:rsidRPr="00B43DE1">
        <w:rPr>
          <w:rFonts w:ascii="Times New Roman" w:hAnsi="Times New Roman"/>
          <w:sz w:val="28"/>
          <w:szCs w:val="28"/>
        </w:rPr>
        <w:t>лей</w:t>
      </w:r>
      <w:r w:rsidR="009578C1" w:rsidRPr="00B43DE1">
        <w:rPr>
          <w:rFonts w:ascii="Times New Roman" w:hAnsi="Times New Roman"/>
          <w:sz w:val="28"/>
          <w:szCs w:val="28"/>
        </w:rPr>
        <w:t>.</w:t>
      </w:r>
      <w:r w:rsidR="00675EA3" w:rsidRPr="00B43DE1">
        <w:rPr>
          <w:rFonts w:ascii="Times New Roman" w:hAnsi="Times New Roman"/>
          <w:sz w:val="28"/>
          <w:szCs w:val="28"/>
        </w:rPr>
        <w:t xml:space="preserve"> Подрядчик получил судебное разрешение на продление </w:t>
      </w:r>
      <w:r w:rsidR="00675EA3" w:rsidRPr="00B43DE1">
        <w:rPr>
          <w:rFonts w:ascii="Times New Roman" w:hAnsi="Times New Roman"/>
          <w:sz w:val="28"/>
          <w:szCs w:val="28"/>
        </w:rPr>
        <w:lastRenderedPageBreak/>
        <w:t xml:space="preserve">сроков выполнения работ. </w:t>
      </w:r>
      <w:r w:rsidR="004A4CA3" w:rsidRPr="00B43DE1">
        <w:rPr>
          <w:rFonts w:ascii="Times New Roman" w:hAnsi="Times New Roman"/>
          <w:sz w:val="28"/>
          <w:szCs w:val="28"/>
        </w:rPr>
        <w:t xml:space="preserve">В 2019 году ремонт </w:t>
      </w:r>
      <w:proofErr w:type="spellStart"/>
      <w:r w:rsidR="004A4CA3" w:rsidRPr="00B43DE1">
        <w:rPr>
          <w:rFonts w:ascii="Times New Roman" w:hAnsi="Times New Roman"/>
          <w:sz w:val="28"/>
          <w:szCs w:val="28"/>
        </w:rPr>
        <w:t>пр-кта</w:t>
      </w:r>
      <w:proofErr w:type="spellEnd"/>
      <w:r w:rsidR="004A4CA3" w:rsidRPr="00B43DE1">
        <w:rPr>
          <w:rFonts w:ascii="Times New Roman" w:hAnsi="Times New Roman"/>
          <w:sz w:val="28"/>
          <w:szCs w:val="28"/>
        </w:rPr>
        <w:t xml:space="preserve"> Курчатова будет возобновлен на участке от ул. Королева, включая кольцевую развязку. Стоимость ремонта составит 17,7 млн. рублей. </w:t>
      </w:r>
      <w:r w:rsidR="00675EA3" w:rsidRPr="00B43DE1">
        <w:rPr>
          <w:rFonts w:ascii="Times New Roman" w:hAnsi="Times New Roman"/>
          <w:sz w:val="28"/>
          <w:szCs w:val="28"/>
        </w:rPr>
        <w:t>Работы планируется завершить до 31.08.2019</w:t>
      </w:r>
      <w:r w:rsidR="001F1744" w:rsidRPr="00B43DE1">
        <w:rPr>
          <w:rFonts w:ascii="Times New Roman" w:hAnsi="Times New Roman"/>
          <w:sz w:val="28"/>
          <w:szCs w:val="28"/>
        </w:rPr>
        <w:t>.</w:t>
      </w:r>
    </w:p>
    <w:p w:rsidR="004A4CA3" w:rsidRPr="00B43DE1" w:rsidRDefault="004A4CA3" w:rsidP="004A4CA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47,8 млн. рублей. Исполнено работ на сумму 30,1 млн. рублей, в том числе:</w:t>
      </w:r>
    </w:p>
    <w:p w:rsidR="004A4CA3" w:rsidRPr="00B43DE1" w:rsidRDefault="004A4CA3" w:rsidP="004A4CA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за счет субсидии краевого бюджета 19,2 млн. рублей;</w:t>
      </w:r>
    </w:p>
    <w:p w:rsidR="004A4CA3" w:rsidRPr="00B43DE1" w:rsidRDefault="004A4CA3" w:rsidP="004A4CA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за счет местного бюджета 10,9 млн. рублей.</w:t>
      </w:r>
    </w:p>
    <w:p w:rsidR="004A4CA3" w:rsidRPr="00B43DE1" w:rsidRDefault="004A4CA3" w:rsidP="004A4CA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Выполнение 62,9%.</w:t>
      </w:r>
    </w:p>
    <w:p w:rsidR="004A4CA3" w:rsidRPr="00B43DE1" w:rsidRDefault="004A4CA3" w:rsidP="004A4CA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текущем году ремонты автомобильных дорог будут продолжены – это ул. Советская, </w:t>
      </w:r>
      <w:proofErr w:type="spellStart"/>
      <w:r w:rsidRPr="00B43DE1">
        <w:rPr>
          <w:rFonts w:ascii="Times New Roman" w:hAnsi="Times New Roman"/>
          <w:sz w:val="28"/>
          <w:szCs w:val="28"/>
        </w:rPr>
        <w:t>пр-кт</w:t>
      </w:r>
      <w:proofErr w:type="spellEnd"/>
      <w:r w:rsidRPr="00B43DE1">
        <w:rPr>
          <w:rFonts w:ascii="Times New Roman" w:hAnsi="Times New Roman"/>
          <w:sz w:val="28"/>
          <w:szCs w:val="28"/>
        </w:rPr>
        <w:t xml:space="preserve"> Ленинградский (от кольца до моста через р. Кантат), запланировано на эти цели около 40 млн. рублей, из них 27,1 млн. рублей – средства краевой субсидии.</w:t>
      </w:r>
    </w:p>
    <w:p w:rsidR="004A4CA3" w:rsidRPr="00B43DE1" w:rsidRDefault="004A4CA3" w:rsidP="004A4CA3">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Также в рамках муниципальной программы «Развитие транспортной системы, содержание и благоустройство территории ЗАТО Железногорск» в целях выполнения требований действующего законодательства в части обеспечения безопасности дорожного движения в 2018 году планировалось провести замену бортового камня дороги в районе ул. Саянской, 9. Было запущено 4 процедуры определения подрядчика. Торги не состоялись. В 2019 году планируется выполнить эти работы, а также восстановить пешеходную дорожку на этом участке.</w:t>
      </w:r>
    </w:p>
    <w:p w:rsidR="00675EA3" w:rsidRPr="00B43DE1" w:rsidRDefault="001F1744" w:rsidP="007542D2">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r w:rsidR="00675EA3" w:rsidRPr="00B43DE1">
        <w:rPr>
          <w:rFonts w:ascii="Times New Roman" w:hAnsi="Times New Roman"/>
          <w:sz w:val="28"/>
          <w:szCs w:val="28"/>
        </w:rPr>
        <w:t>Ремонт автомобильных дорог общего пользования местного значения, являющихся подъездами к садоводческим обществам</w:t>
      </w:r>
      <w:r w:rsidRPr="00B43DE1">
        <w:rPr>
          <w:rFonts w:ascii="Times New Roman" w:hAnsi="Times New Roman"/>
          <w:sz w:val="28"/>
          <w:szCs w:val="28"/>
        </w:rPr>
        <w:t>.</w:t>
      </w:r>
    </w:p>
    <w:p w:rsidR="00675EA3" w:rsidRPr="00B43DE1" w:rsidRDefault="00675EA3" w:rsidP="006A2A40">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w:t>
      </w:r>
      <w:r w:rsidR="00263308" w:rsidRPr="00B43DE1">
        <w:rPr>
          <w:rFonts w:ascii="Times New Roman" w:hAnsi="Times New Roman"/>
          <w:sz w:val="28"/>
          <w:szCs w:val="28"/>
        </w:rPr>
        <w:t>ния – в</w:t>
      </w:r>
      <w:r w:rsidR="006A2A40" w:rsidRPr="00B43DE1">
        <w:rPr>
          <w:rFonts w:ascii="Times New Roman" w:hAnsi="Times New Roman"/>
          <w:sz w:val="28"/>
          <w:szCs w:val="28"/>
        </w:rPr>
        <w:t>ыполнен ремонт</w:t>
      </w:r>
      <w:r w:rsidRPr="00B43DE1">
        <w:rPr>
          <w:rFonts w:ascii="Times New Roman" w:hAnsi="Times New Roman"/>
          <w:sz w:val="28"/>
          <w:szCs w:val="28"/>
        </w:rPr>
        <w:t xml:space="preserve"> участков автомобильных дорог </w:t>
      </w:r>
      <w:r w:rsidR="001F1744" w:rsidRPr="00B43DE1">
        <w:rPr>
          <w:rFonts w:ascii="Times New Roman" w:hAnsi="Times New Roman"/>
          <w:sz w:val="28"/>
          <w:szCs w:val="28"/>
        </w:rPr>
        <w:t>по ул. </w:t>
      </w:r>
      <w:r w:rsidR="006A2A40" w:rsidRPr="00B43DE1">
        <w:rPr>
          <w:rFonts w:ascii="Times New Roman" w:hAnsi="Times New Roman"/>
          <w:sz w:val="28"/>
          <w:szCs w:val="28"/>
        </w:rPr>
        <w:t xml:space="preserve">Промышленная </w:t>
      </w:r>
      <w:r w:rsidRPr="00B43DE1">
        <w:rPr>
          <w:rFonts w:ascii="Times New Roman" w:hAnsi="Times New Roman"/>
          <w:sz w:val="28"/>
          <w:szCs w:val="28"/>
        </w:rPr>
        <w:t xml:space="preserve">общей </w:t>
      </w:r>
      <w:r w:rsidR="001F1744" w:rsidRPr="00B43DE1">
        <w:rPr>
          <w:rFonts w:ascii="Times New Roman" w:hAnsi="Times New Roman"/>
          <w:sz w:val="28"/>
          <w:szCs w:val="28"/>
        </w:rPr>
        <w:t>протяженностью 1,115 км.</w:t>
      </w:r>
    </w:p>
    <w:p w:rsidR="004867E5" w:rsidRPr="00B43DE1" w:rsidRDefault="004867E5" w:rsidP="004867E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6,4</w:t>
      </w:r>
      <w:r w:rsidRPr="00B43DE1">
        <w:rPr>
          <w:rFonts w:ascii="Times New Roman" w:hAnsi="Times New Roman"/>
          <w:sz w:val="28"/>
          <w:szCs w:val="28"/>
          <w:lang w:val="en-US"/>
        </w:rPr>
        <w:t> </w:t>
      </w:r>
      <w:r w:rsidRPr="00B43DE1">
        <w:rPr>
          <w:rFonts w:ascii="Times New Roman" w:hAnsi="Times New Roman"/>
          <w:sz w:val="28"/>
          <w:szCs w:val="28"/>
        </w:rPr>
        <w:t>млн. рублей. Исполнено работ на сумму 6,4</w:t>
      </w:r>
      <w:r w:rsidRPr="00B43DE1">
        <w:rPr>
          <w:rFonts w:ascii="Times New Roman" w:hAnsi="Times New Roman"/>
          <w:sz w:val="28"/>
          <w:szCs w:val="28"/>
          <w:lang w:val="en-US"/>
        </w:rPr>
        <w:t> </w:t>
      </w:r>
      <w:r w:rsidRPr="00B43DE1">
        <w:rPr>
          <w:rFonts w:ascii="Times New Roman" w:hAnsi="Times New Roman"/>
          <w:sz w:val="28"/>
          <w:szCs w:val="28"/>
        </w:rPr>
        <w:t>млн. рублей, в том числе:</w:t>
      </w:r>
    </w:p>
    <w:p w:rsidR="004867E5" w:rsidRPr="00B43DE1" w:rsidRDefault="004867E5" w:rsidP="004867E5">
      <w:pPr>
        <w:spacing w:after="0" w:line="240" w:lineRule="auto"/>
        <w:ind w:firstLine="709"/>
        <w:jc w:val="both"/>
        <w:rPr>
          <w:rFonts w:ascii="Times New Roman" w:hAnsi="Times New Roman"/>
          <w:sz w:val="28"/>
          <w:szCs w:val="28"/>
        </w:rPr>
      </w:pPr>
      <w:r w:rsidRPr="00B43DE1">
        <w:rPr>
          <w:rFonts w:ascii="Times New Roman" w:hAnsi="Times New Roman"/>
          <w:sz w:val="28"/>
          <w:szCs w:val="28"/>
        </w:rPr>
        <w:t>- за счет субсидии краевого бюджета 6,3 млн. рублей;</w:t>
      </w:r>
    </w:p>
    <w:p w:rsidR="004867E5" w:rsidRPr="00B43DE1" w:rsidRDefault="004867E5" w:rsidP="004867E5">
      <w:pPr>
        <w:spacing w:after="0" w:line="240" w:lineRule="auto"/>
        <w:ind w:firstLine="709"/>
        <w:jc w:val="both"/>
        <w:rPr>
          <w:rFonts w:ascii="Times New Roman" w:hAnsi="Times New Roman"/>
          <w:sz w:val="28"/>
          <w:szCs w:val="28"/>
        </w:rPr>
      </w:pPr>
      <w:r w:rsidRPr="00B43DE1">
        <w:rPr>
          <w:rFonts w:ascii="Times New Roman" w:hAnsi="Times New Roman"/>
          <w:sz w:val="28"/>
          <w:szCs w:val="28"/>
        </w:rPr>
        <w:t>- за счет местного бюджета 0,1 млн. рублей.</w:t>
      </w:r>
    </w:p>
    <w:p w:rsidR="004867E5" w:rsidRPr="00B43DE1" w:rsidRDefault="004867E5" w:rsidP="004867E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Выполнение 100%.</w:t>
      </w:r>
    </w:p>
    <w:p w:rsidR="00675EA3" w:rsidRPr="00B43DE1" w:rsidRDefault="005C16F7" w:rsidP="001F1744">
      <w:pPr>
        <w:spacing w:after="0" w:line="240" w:lineRule="auto"/>
        <w:ind w:firstLine="709"/>
        <w:jc w:val="both"/>
        <w:rPr>
          <w:rFonts w:ascii="Times New Roman" w:hAnsi="Times New Roman"/>
          <w:sz w:val="28"/>
          <w:szCs w:val="28"/>
        </w:rPr>
      </w:pPr>
      <w:r w:rsidRPr="00B43DE1">
        <w:rPr>
          <w:rFonts w:ascii="Times New Roman" w:hAnsi="Times New Roman"/>
          <w:sz w:val="28"/>
          <w:szCs w:val="28"/>
        </w:rPr>
        <w:t>3.</w:t>
      </w:r>
      <w:r w:rsidR="001F1744" w:rsidRPr="00B43DE1">
        <w:rPr>
          <w:rFonts w:ascii="Times New Roman" w:hAnsi="Times New Roman"/>
          <w:sz w:val="28"/>
          <w:szCs w:val="28"/>
        </w:rPr>
        <w:t> </w:t>
      </w:r>
      <w:r w:rsidR="00675EA3" w:rsidRPr="00B43DE1">
        <w:rPr>
          <w:rFonts w:ascii="Times New Roman" w:hAnsi="Times New Roman"/>
          <w:sz w:val="28"/>
          <w:szCs w:val="28"/>
        </w:rPr>
        <w:t>Организация и содержание мест захоронения в г. Железногорске</w:t>
      </w:r>
      <w:r w:rsidR="001F1744" w:rsidRPr="00B43DE1">
        <w:rPr>
          <w:rFonts w:ascii="Times New Roman" w:hAnsi="Times New Roman"/>
          <w:sz w:val="28"/>
          <w:szCs w:val="28"/>
        </w:rPr>
        <w:t>.</w:t>
      </w:r>
    </w:p>
    <w:p w:rsidR="00675EA3" w:rsidRPr="00B43DE1" w:rsidRDefault="00E90522" w:rsidP="001F1744">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 – выполнены</w:t>
      </w:r>
      <w:r w:rsidR="00675EA3" w:rsidRPr="00B43DE1">
        <w:rPr>
          <w:rFonts w:ascii="Times New Roman" w:hAnsi="Times New Roman"/>
          <w:sz w:val="28"/>
          <w:szCs w:val="28"/>
        </w:rPr>
        <w:t xml:space="preserve"> работ</w:t>
      </w:r>
      <w:r w:rsidRPr="00B43DE1">
        <w:rPr>
          <w:rFonts w:ascii="Times New Roman" w:hAnsi="Times New Roman"/>
          <w:sz w:val="28"/>
          <w:szCs w:val="28"/>
        </w:rPr>
        <w:t>ы</w:t>
      </w:r>
      <w:r w:rsidR="00675EA3" w:rsidRPr="00B43DE1">
        <w:rPr>
          <w:rFonts w:ascii="Times New Roman" w:hAnsi="Times New Roman"/>
          <w:sz w:val="28"/>
          <w:szCs w:val="28"/>
        </w:rPr>
        <w:t xml:space="preserve"> по вертикальной планировке земельного участка</w:t>
      </w:r>
      <w:r w:rsidR="004867E5" w:rsidRPr="00B43DE1">
        <w:rPr>
          <w:rFonts w:ascii="Times New Roman" w:hAnsi="Times New Roman"/>
          <w:sz w:val="28"/>
          <w:szCs w:val="28"/>
        </w:rPr>
        <w:t xml:space="preserve"> под две карты захоронения</w:t>
      </w:r>
      <w:r w:rsidR="001F1744" w:rsidRPr="00B43DE1">
        <w:rPr>
          <w:rFonts w:ascii="Times New Roman" w:hAnsi="Times New Roman"/>
          <w:sz w:val="28"/>
          <w:szCs w:val="28"/>
        </w:rPr>
        <w:t>.</w:t>
      </w:r>
    </w:p>
    <w:p w:rsidR="004867E5" w:rsidRPr="00B43DE1" w:rsidRDefault="004867E5" w:rsidP="004867E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711,8 тыс. рублей. Исполнено работ на сумму 672,8 тыс. рублей. Выполнение 94,5%.</w:t>
      </w:r>
    </w:p>
    <w:p w:rsidR="00675EA3" w:rsidRPr="00B43DE1" w:rsidRDefault="00216681" w:rsidP="001F1744">
      <w:pPr>
        <w:spacing w:after="0" w:line="240" w:lineRule="auto"/>
        <w:ind w:firstLine="709"/>
        <w:jc w:val="both"/>
        <w:rPr>
          <w:rFonts w:ascii="Times New Roman" w:hAnsi="Times New Roman"/>
          <w:sz w:val="28"/>
          <w:szCs w:val="28"/>
        </w:rPr>
      </w:pPr>
      <w:r w:rsidRPr="00B43DE1">
        <w:rPr>
          <w:rFonts w:ascii="Times New Roman" w:hAnsi="Times New Roman"/>
          <w:sz w:val="28"/>
          <w:szCs w:val="28"/>
        </w:rPr>
        <w:t>4.</w:t>
      </w:r>
      <w:r w:rsidRPr="00B43DE1">
        <w:rPr>
          <w:rFonts w:ascii="Times New Roman" w:hAnsi="Times New Roman"/>
          <w:sz w:val="28"/>
          <w:szCs w:val="28"/>
          <w:lang w:val="en-US"/>
        </w:rPr>
        <w:t> </w:t>
      </w:r>
      <w:r w:rsidR="00675EA3" w:rsidRPr="00B43DE1">
        <w:rPr>
          <w:rFonts w:ascii="Times New Roman" w:hAnsi="Times New Roman"/>
          <w:sz w:val="28"/>
          <w:szCs w:val="28"/>
        </w:rPr>
        <w:t xml:space="preserve">Капитальный ремонт элементов </w:t>
      </w:r>
      <w:r w:rsidRPr="00B43DE1">
        <w:rPr>
          <w:rFonts w:ascii="Times New Roman" w:hAnsi="Times New Roman"/>
          <w:sz w:val="28"/>
          <w:szCs w:val="28"/>
        </w:rPr>
        <w:t>п</w:t>
      </w:r>
      <w:r w:rsidR="00675EA3" w:rsidRPr="00B43DE1">
        <w:rPr>
          <w:rFonts w:ascii="Times New Roman" w:hAnsi="Times New Roman"/>
          <w:sz w:val="28"/>
          <w:szCs w:val="28"/>
        </w:rPr>
        <w:t>лощади Ленина</w:t>
      </w:r>
      <w:r w:rsidRPr="00B43DE1">
        <w:rPr>
          <w:rFonts w:ascii="Times New Roman" w:hAnsi="Times New Roman"/>
          <w:sz w:val="28"/>
          <w:szCs w:val="28"/>
        </w:rPr>
        <w:t>.</w:t>
      </w:r>
    </w:p>
    <w:p w:rsidR="00675EA3" w:rsidRPr="00B43DE1" w:rsidRDefault="00675EA3" w:rsidP="001F1744">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w:t>
      </w:r>
      <w:r w:rsidR="00466A90" w:rsidRPr="00B43DE1">
        <w:rPr>
          <w:rFonts w:ascii="Times New Roman" w:hAnsi="Times New Roman"/>
          <w:sz w:val="28"/>
          <w:szCs w:val="28"/>
        </w:rPr>
        <w:t xml:space="preserve">ыполнения </w:t>
      </w:r>
      <w:r w:rsidRPr="00B43DE1">
        <w:rPr>
          <w:rFonts w:ascii="Times New Roman" w:hAnsi="Times New Roman"/>
          <w:sz w:val="28"/>
          <w:szCs w:val="28"/>
        </w:rPr>
        <w:t>–</w:t>
      </w:r>
      <w:r w:rsidR="00466A90" w:rsidRPr="00B43DE1">
        <w:rPr>
          <w:rFonts w:ascii="Times New Roman" w:hAnsi="Times New Roman"/>
          <w:sz w:val="28"/>
          <w:szCs w:val="28"/>
        </w:rPr>
        <w:t xml:space="preserve"> в</w:t>
      </w:r>
      <w:r w:rsidR="00E90522" w:rsidRPr="00B43DE1">
        <w:rPr>
          <w:rFonts w:ascii="Times New Roman" w:hAnsi="Times New Roman"/>
          <w:sz w:val="28"/>
          <w:szCs w:val="28"/>
        </w:rPr>
        <w:t xml:space="preserve">ыполнено </w:t>
      </w:r>
      <w:r w:rsidR="004867E5" w:rsidRPr="00B43DE1">
        <w:rPr>
          <w:rFonts w:ascii="Times New Roman" w:hAnsi="Times New Roman"/>
          <w:sz w:val="28"/>
          <w:szCs w:val="28"/>
        </w:rPr>
        <w:t xml:space="preserve">техническое </w:t>
      </w:r>
      <w:r w:rsidR="00E90522" w:rsidRPr="00B43DE1">
        <w:rPr>
          <w:rFonts w:ascii="Times New Roman" w:hAnsi="Times New Roman"/>
          <w:sz w:val="28"/>
          <w:szCs w:val="28"/>
        </w:rPr>
        <w:t>обследование</w:t>
      </w:r>
      <w:r w:rsidR="004867E5" w:rsidRPr="00B43DE1">
        <w:rPr>
          <w:rFonts w:ascii="Times New Roman" w:hAnsi="Times New Roman"/>
          <w:sz w:val="28"/>
          <w:szCs w:val="28"/>
        </w:rPr>
        <w:t xml:space="preserve">; получено экспертное заключение </w:t>
      </w:r>
      <w:r w:rsidRPr="00B43DE1">
        <w:rPr>
          <w:rFonts w:ascii="Times New Roman" w:hAnsi="Times New Roman"/>
          <w:sz w:val="28"/>
          <w:szCs w:val="28"/>
        </w:rPr>
        <w:t>о тех</w:t>
      </w:r>
      <w:r w:rsidR="00E90522" w:rsidRPr="00B43DE1">
        <w:rPr>
          <w:rFonts w:ascii="Times New Roman" w:hAnsi="Times New Roman"/>
          <w:sz w:val="28"/>
          <w:szCs w:val="28"/>
        </w:rPr>
        <w:t>ническом состоянии конструкций</w:t>
      </w:r>
      <w:r w:rsidRPr="00B43DE1">
        <w:rPr>
          <w:rFonts w:ascii="Times New Roman" w:hAnsi="Times New Roman"/>
          <w:sz w:val="28"/>
          <w:szCs w:val="28"/>
        </w:rPr>
        <w:t xml:space="preserve"> элемента сооружения площа</w:t>
      </w:r>
      <w:r w:rsidR="00E90522" w:rsidRPr="00B43DE1">
        <w:rPr>
          <w:rFonts w:ascii="Times New Roman" w:hAnsi="Times New Roman"/>
          <w:sz w:val="28"/>
          <w:szCs w:val="28"/>
        </w:rPr>
        <w:t>ди им.</w:t>
      </w:r>
      <w:r w:rsidR="00216681" w:rsidRPr="00B43DE1">
        <w:rPr>
          <w:rFonts w:ascii="Times New Roman" w:hAnsi="Times New Roman"/>
          <w:sz w:val="28"/>
          <w:szCs w:val="28"/>
        </w:rPr>
        <w:t> В.И. </w:t>
      </w:r>
      <w:r w:rsidR="00E90522" w:rsidRPr="00B43DE1">
        <w:rPr>
          <w:rFonts w:ascii="Times New Roman" w:hAnsi="Times New Roman"/>
          <w:sz w:val="28"/>
          <w:szCs w:val="28"/>
        </w:rPr>
        <w:t>Ленина (постамент);</w:t>
      </w:r>
      <w:r w:rsidRPr="00B43DE1">
        <w:rPr>
          <w:rFonts w:ascii="Times New Roman" w:hAnsi="Times New Roman"/>
          <w:sz w:val="28"/>
          <w:szCs w:val="28"/>
        </w:rPr>
        <w:t xml:space="preserve"> </w:t>
      </w:r>
      <w:r w:rsidR="004867E5" w:rsidRPr="00B43DE1">
        <w:rPr>
          <w:rFonts w:ascii="Times New Roman" w:hAnsi="Times New Roman"/>
          <w:sz w:val="28"/>
          <w:szCs w:val="28"/>
        </w:rPr>
        <w:t>разработана проектно-сметная документация</w:t>
      </w:r>
      <w:r w:rsidR="00216681" w:rsidRPr="00B43DE1">
        <w:rPr>
          <w:rFonts w:ascii="Times New Roman" w:hAnsi="Times New Roman"/>
          <w:sz w:val="28"/>
          <w:szCs w:val="28"/>
        </w:rPr>
        <w:t>.</w:t>
      </w:r>
      <w:r w:rsidR="004867E5" w:rsidRPr="00B43DE1">
        <w:rPr>
          <w:rFonts w:ascii="Times New Roman" w:hAnsi="Times New Roman"/>
          <w:sz w:val="28"/>
          <w:szCs w:val="28"/>
        </w:rPr>
        <w:t xml:space="preserve"> Был заключен контракт на</w:t>
      </w:r>
      <w:r w:rsidR="00AA018E" w:rsidRPr="00B43DE1">
        <w:rPr>
          <w:rFonts w:ascii="Times New Roman" w:hAnsi="Times New Roman"/>
          <w:sz w:val="28"/>
          <w:szCs w:val="28"/>
        </w:rPr>
        <w:t xml:space="preserve"> </w:t>
      </w:r>
      <w:r w:rsidR="004867E5" w:rsidRPr="00B43DE1">
        <w:rPr>
          <w:rFonts w:ascii="Times New Roman" w:hAnsi="Times New Roman"/>
          <w:sz w:val="28"/>
          <w:szCs w:val="28"/>
        </w:rPr>
        <w:t>выполнение строительно-монтажных работ, однако подрядчик не</w:t>
      </w:r>
      <w:r w:rsidR="00AA018E" w:rsidRPr="00B43DE1">
        <w:rPr>
          <w:rFonts w:ascii="Times New Roman" w:hAnsi="Times New Roman"/>
          <w:sz w:val="28"/>
          <w:szCs w:val="28"/>
        </w:rPr>
        <w:t xml:space="preserve"> </w:t>
      </w:r>
      <w:r w:rsidR="004867E5" w:rsidRPr="00B43DE1">
        <w:rPr>
          <w:rFonts w:ascii="Times New Roman" w:hAnsi="Times New Roman"/>
          <w:sz w:val="28"/>
          <w:szCs w:val="28"/>
        </w:rPr>
        <w:t>приступил к работам. Контракт расторгнут. Подрядчик занесен в реестр недобросовестных поставщиков. В</w:t>
      </w:r>
      <w:r w:rsidR="00AA018E" w:rsidRPr="00B43DE1">
        <w:rPr>
          <w:rFonts w:ascii="Times New Roman" w:hAnsi="Times New Roman"/>
          <w:sz w:val="28"/>
          <w:szCs w:val="28"/>
        </w:rPr>
        <w:t> </w:t>
      </w:r>
      <w:r w:rsidR="004867E5" w:rsidRPr="00B43DE1">
        <w:rPr>
          <w:rFonts w:ascii="Times New Roman" w:hAnsi="Times New Roman"/>
          <w:sz w:val="28"/>
          <w:szCs w:val="28"/>
        </w:rPr>
        <w:t>2019 году предусмотрено финансирование благоустройства площади Ленина.</w:t>
      </w:r>
    </w:p>
    <w:p w:rsidR="004867E5" w:rsidRPr="00B43DE1" w:rsidRDefault="004867E5" w:rsidP="004867E5">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Выделено финансирование в размере 196,5 тыс. рублей. Исполнено работ на сумму 196,5 тыс. рублей. Выполнение 100%.</w:t>
      </w:r>
    </w:p>
    <w:p w:rsidR="00675EA3" w:rsidRPr="00B43DE1" w:rsidRDefault="00216681" w:rsidP="001F1744">
      <w:pPr>
        <w:spacing w:after="0" w:line="240" w:lineRule="auto"/>
        <w:ind w:firstLine="709"/>
        <w:jc w:val="both"/>
        <w:rPr>
          <w:rFonts w:ascii="Times New Roman" w:hAnsi="Times New Roman"/>
          <w:sz w:val="28"/>
          <w:szCs w:val="28"/>
        </w:rPr>
      </w:pPr>
      <w:r w:rsidRPr="00B43DE1">
        <w:rPr>
          <w:rFonts w:ascii="Times New Roman" w:hAnsi="Times New Roman"/>
          <w:sz w:val="28"/>
          <w:szCs w:val="28"/>
        </w:rPr>
        <w:t>5. </w:t>
      </w:r>
      <w:r w:rsidR="00675EA3" w:rsidRPr="00B43DE1">
        <w:rPr>
          <w:rFonts w:ascii="Times New Roman" w:hAnsi="Times New Roman"/>
          <w:sz w:val="28"/>
          <w:szCs w:val="28"/>
        </w:rPr>
        <w:t>Благоустройство территории общего пользования</w:t>
      </w:r>
      <w:r w:rsidRPr="00B43DE1">
        <w:rPr>
          <w:rFonts w:ascii="Times New Roman" w:hAnsi="Times New Roman"/>
          <w:sz w:val="28"/>
          <w:szCs w:val="28"/>
        </w:rPr>
        <w:t>.</w:t>
      </w:r>
    </w:p>
    <w:p w:rsidR="00675EA3" w:rsidRPr="00B43DE1" w:rsidRDefault="00675EA3" w:rsidP="00466A90">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 –</w:t>
      </w:r>
      <w:r w:rsidR="00731B9F" w:rsidRPr="00B43DE1">
        <w:rPr>
          <w:rFonts w:ascii="Times New Roman" w:hAnsi="Times New Roman"/>
          <w:sz w:val="28"/>
          <w:szCs w:val="28"/>
        </w:rPr>
        <w:t xml:space="preserve"> выполнены</w:t>
      </w:r>
      <w:r w:rsidR="00CA661B" w:rsidRPr="00B43DE1">
        <w:rPr>
          <w:rFonts w:ascii="Times New Roman" w:hAnsi="Times New Roman"/>
          <w:sz w:val="28"/>
          <w:szCs w:val="28"/>
        </w:rPr>
        <w:t xml:space="preserve"> работ</w:t>
      </w:r>
      <w:r w:rsidR="00731B9F" w:rsidRPr="00B43DE1">
        <w:rPr>
          <w:rFonts w:ascii="Times New Roman" w:hAnsi="Times New Roman"/>
          <w:sz w:val="28"/>
          <w:szCs w:val="28"/>
        </w:rPr>
        <w:t>ы</w:t>
      </w:r>
      <w:r w:rsidR="00CA661B" w:rsidRPr="00B43DE1">
        <w:rPr>
          <w:rFonts w:ascii="Times New Roman" w:hAnsi="Times New Roman"/>
          <w:sz w:val="28"/>
          <w:szCs w:val="28"/>
        </w:rPr>
        <w:t xml:space="preserve"> по </w:t>
      </w:r>
      <w:r w:rsidRPr="00B43DE1">
        <w:rPr>
          <w:rFonts w:ascii="Times New Roman" w:hAnsi="Times New Roman"/>
          <w:sz w:val="28"/>
          <w:szCs w:val="28"/>
        </w:rPr>
        <w:t>благоустройству территории общего</w:t>
      </w:r>
      <w:r w:rsidR="00731B9F" w:rsidRPr="00B43DE1">
        <w:rPr>
          <w:rFonts w:ascii="Times New Roman" w:hAnsi="Times New Roman"/>
          <w:sz w:val="28"/>
          <w:szCs w:val="28"/>
        </w:rPr>
        <w:t xml:space="preserve"> пользования в п</w:t>
      </w:r>
      <w:r w:rsidR="00216681" w:rsidRPr="00B43DE1">
        <w:rPr>
          <w:rFonts w:ascii="Times New Roman" w:hAnsi="Times New Roman"/>
          <w:sz w:val="28"/>
          <w:szCs w:val="28"/>
        </w:rPr>
        <w:t>. </w:t>
      </w:r>
      <w:r w:rsidR="00731B9F" w:rsidRPr="00B43DE1">
        <w:rPr>
          <w:rFonts w:ascii="Times New Roman" w:hAnsi="Times New Roman"/>
          <w:sz w:val="28"/>
          <w:szCs w:val="28"/>
        </w:rPr>
        <w:t>Подгорный</w:t>
      </w:r>
      <w:r w:rsidR="00216681" w:rsidRPr="00B43DE1">
        <w:rPr>
          <w:rFonts w:ascii="Times New Roman" w:hAnsi="Times New Roman"/>
          <w:sz w:val="28"/>
          <w:szCs w:val="28"/>
        </w:rPr>
        <w:t>.</w:t>
      </w:r>
      <w:r w:rsidR="00286BC6" w:rsidRPr="00B43DE1">
        <w:rPr>
          <w:rFonts w:ascii="Times New Roman" w:hAnsi="Times New Roman"/>
          <w:sz w:val="28"/>
          <w:szCs w:val="28"/>
        </w:rPr>
        <w:t xml:space="preserve"> Установлен современный игровой комплекс на резиновом покрытии, диваны – 7 шт.</w:t>
      </w:r>
    </w:p>
    <w:p w:rsidR="00286BC6" w:rsidRPr="00B43DE1" w:rsidRDefault="00286BC6" w:rsidP="00286BC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1,1 млн. рублей. Исполнено работ на сумму 1,1 млн. рублей. Выполнение 100%.</w:t>
      </w:r>
    </w:p>
    <w:p w:rsidR="00675EA3" w:rsidRPr="00B43DE1" w:rsidRDefault="00216681" w:rsidP="00216681">
      <w:pPr>
        <w:spacing w:after="0" w:line="240" w:lineRule="auto"/>
        <w:ind w:firstLine="709"/>
        <w:jc w:val="both"/>
        <w:rPr>
          <w:rFonts w:ascii="Times New Roman" w:hAnsi="Times New Roman"/>
          <w:sz w:val="28"/>
          <w:szCs w:val="28"/>
        </w:rPr>
      </w:pPr>
      <w:r w:rsidRPr="00B43DE1">
        <w:rPr>
          <w:rFonts w:ascii="Times New Roman" w:hAnsi="Times New Roman"/>
          <w:sz w:val="28"/>
          <w:szCs w:val="28"/>
        </w:rPr>
        <w:t>I</w:t>
      </w:r>
      <w:r w:rsidR="00675EA3" w:rsidRPr="00B43DE1">
        <w:rPr>
          <w:rFonts w:ascii="Times New Roman" w:hAnsi="Times New Roman"/>
          <w:sz w:val="28"/>
          <w:szCs w:val="28"/>
        </w:rPr>
        <w:t>V.</w:t>
      </w:r>
      <w:r w:rsidRPr="00B43DE1">
        <w:rPr>
          <w:rFonts w:ascii="Times New Roman" w:hAnsi="Times New Roman"/>
          <w:sz w:val="28"/>
          <w:szCs w:val="28"/>
        </w:rPr>
        <w:t> </w:t>
      </w:r>
      <w:r w:rsidR="00274BD4" w:rsidRPr="00B43DE1">
        <w:rPr>
          <w:rFonts w:ascii="Times New Roman" w:hAnsi="Times New Roman"/>
          <w:sz w:val="28"/>
          <w:szCs w:val="28"/>
        </w:rPr>
        <w:t>Муниципальная программа «</w:t>
      </w:r>
      <w:r w:rsidR="00675EA3" w:rsidRPr="00B43DE1">
        <w:rPr>
          <w:rFonts w:ascii="Times New Roman" w:hAnsi="Times New Roman"/>
          <w:sz w:val="28"/>
          <w:szCs w:val="28"/>
        </w:rPr>
        <w:t>Формирование современной гор</w:t>
      </w:r>
      <w:r w:rsidR="00274BD4" w:rsidRPr="00B43DE1">
        <w:rPr>
          <w:rFonts w:ascii="Times New Roman" w:hAnsi="Times New Roman"/>
          <w:sz w:val="28"/>
          <w:szCs w:val="28"/>
        </w:rPr>
        <w:t>одской среды на 2018-2022 годы»</w:t>
      </w:r>
      <w:r w:rsidR="00675EA3" w:rsidRPr="00B43DE1">
        <w:rPr>
          <w:rFonts w:ascii="Times New Roman" w:hAnsi="Times New Roman"/>
          <w:sz w:val="28"/>
          <w:szCs w:val="28"/>
        </w:rPr>
        <w:t>.</w:t>
      </w:r>
    </w:p>
    <w:p w:rsidR="00675EA3" w:rsidRPr="00B43DE1" w:rsidRDefault="00286BC6" w:rsidP="00216681">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2017 году стартовал приоритетный проект по благоустройству «Формирование современной городской среды». Проект рассчитан на 5 лет и выполняется по двум направлениям благоустройства – придомовые территории и общественные пространства. </w:t>
      </w:r>
      <w:proofErr w:type="gramStart"/>
      <w:r w:rsidRPr="00B43DE1">
        <w:rPr>
          <w:rFonts w:ascii="Times New Roman" w:hAnsi="Times New Roman"/>
          <w:sz w:val="28"/>
          <w:szCs w:val="28"/>
        </w:rPr>
        <w:t xml:space="preserve">В отчетном году реализован 1 этап проекта благоустройства территории «Пешеходная часть </w:t>
      </w:r>
      <w:r w:rsidRPr="00B43DE1">
        <w:rPr>
          <w:rFonts w:ascii="Times New Roman" w:hAnsi="Times New Roman"/>
          <w:sz w:val="28"/>
          <w:szCs w:val="28"/>
        </w:rPr>
        <w:br/>
      </w:r>
      <w:proofErr w:type="spellStart"/>
      <w:r w:rsidRPr="00B43DE1">
        <w:rPr>
          <w:rFonts w:ascii="Times New Roman" w:hAnsi="Times New Roman"/>
          <w:sz w:val="28"/>
          <w:szCs w:val="28"/>
        </w:rPr>
        <w:t>пр-кта</w:t>
      </w:r>
      <w:proofErr w:type="spellEnd"/>
      <w:r w:rsidRPr="00B43DE1">
        <w:rPr>
          <w:rFonts w:ascii="Times New Roman" w:hAnsi="Times New Roman"/>
          <w:sz w:val="28"/>
          <w:szCs w:val="28"/>
        </w:rPr>
        <w:t> Курчатова на участке от пл. Победы до ул. Королева».</w:t>
      </w:r>
      <w:proofErr w:type="gramEnd"/>
    </w:p>
    <w:p w:rsidR="00675EA3" w:rsidRPr="00B43DE1" w:rsidRDefault="00E75252"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p>
    <w:p w:rsidR="00675EA3" w:rsidRPr="00B43DE1" w:rsidRDefault="00E75252"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16681" w:rsidRPr="00B43DE1">
        <w:rPr>
          <w:rFonts w:ascii="Times New Roman" w:hAnsi="Times New Roman"/>
          <w:sz w:val="28"/>
          <w:szCs w:val="28"/>
        </w:rPr>
        <w:t> </w:t>
      </w:r>
      <w:r w:rsidRPr="00B43DE1">
        <w:rPr>
          <w:rFonts w:ascii="Times New Roman" w:hAnsi="Times New Roman"/>
          <w:sz w:val="28"/>
          <w:szCs w:val="28"/>
        </w:rPr>
        <w:t>в</w:t>
      </w:r>
      <w:r w:rsidR="00675EA3" w:rsidRPr="00B43DE1">
        <w:rPr>
          <w:rFonts w:ascii="Times New Roman" w:hAnsi="Times New Roman"/>
          <w:sz w:val="28"/>
          <w:szCs w:val="28"/>
        </w:rPr>
        <w:t xml:space="preserve">осстановление покрытия пешеходной части с разборкой разрушенных асфальтобетонных покрытий </w:t>
      </w:r>
      <w:r w:rsidR="00216681" w:rsidRPr="00B43DE1">
        <w:rPr>
          <w:rFonts w:ascii="Times New Roman" w:hAnsi="Times New Roman"/>
          <w:sz w:val="28"/>
          <w:szCs w:val="28"/>
        </w:rPr>
        <w:t>–</w:t>
      </w:r>
      <w:r w:rsidRPr="00B43DE1">
        <w:rPr>
          <w:rFonts w:ascii="Times New Roman" w:hAnsi="Times New Roman"/>
          <w:sz w:val="28"/>
          <w:szCs w:val="28"/>
        </w:rPr>
        <w:t xml:space="preserve"> </w:t>
      </w:r>
      <w:r w:rsidR="00675EA3" w:rsidRPr="00B43DE1">
        <w:rPr>
          <w:rFonts w:ascii="Times New Roman" w:hAnsi="Times New Roman"/>
          <w:sz w:val="28"/>
          <w:szCs w:val="28"/>
        </w:rPr>
        <w:t>2</w:t>
      </w:r>
      <w:r w:rsidR="00216681" w:rsidRPr="00B43DE1">
        <w:rPr>
          <w:rFonts w:ascii="Times New Roman" w:hAnsi="Times New Roman"/>
          <w:sz w:val="28"/>
          <w:szCs w:val="28"/>
        </w:rPr>
        <w:t> </w:t>
      </w:r>
      <w:r w:rsidR="00675EA3" w:rsidRPr="00B43DE1">
        <w:rPr>
          <w:rFonts w:ascii="Times New Roman" w:hAnsi="Times New Roman"/>
          <w:sz w:val="28"/>
          <w:szCs w:val="28"/>
        </w:rPr>
        <w:t xml:space="preserve">599,6 </w:t>
      </w:r>
      <w:r w:rsidR="00216681" w:rsidRPr="00B43DE1">
        <w:rPr>
          <w:rFonts w:ascii="Times New Roman" w:hAnsi="Times New Roman"/>
          <w:sz w:val="28"/>
          <w:szCs w:val="28"/>
        </w:rPr>
        <w:t>кв. </w:t>
      </w:r>
      <w:r w:rsidR="00764EF6" w:rsidRPr="00B43DE1">
        <w:rPr>
          <w:rFonts w:ascii="Times New Roman" w:hAnsi="Times New Roman"/>
          <w:sz w:val="28"/>
          <w:szCs w:val="28"/>
        </w:rPr>
        <w:t>м</w:t>
      </w:r>
      <w:r w:rsidR="00216681" w:rsidRPr="00B43DE1">
        <w:rPr>
          <w:rFonts w:ascii="Times New Roman" w:hAnsi="Times New Roman"/>
          <w:sz w:val="28"/>
          <w:szCs w:val="28"/>
        </w:rPr>
        <w:t>.</w:t>
      </w:r>
      <w:r w:rsidR="00675EA3" w:rsidRPr="00B43DE1">
        <w:rPr>
          <w:rFonts w:ascii="Times New Roman" w:hAnsi="Times New Roman"/>
          <w:sz w:val="28"/>
          <w:szCs w:val="28"/>
        </w:rPr>
        <w:t>;</w:t>
      </w:r>
    </w:p>
    <w:p w:rsidR="00675EA3" w:rsidRPr="00B43DE1" w:rsidRDefault="00216681"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75EA3" w:rsidRPr="00B43DE1">
        <w:rPr>
          <w:rFonts w:ascii="Times New Roman" w:hAnsi="Times New Roman"/>
          <w:sz w:val="28"/>
          <w:szCs w:val="28"/>
        </w:rPr>
        <w:t>устройство асфальтобетонного покрытия – 1</w:t>
      </w:r>
      <w:r w:rsidRPr="00B43DE1">
        <w:rPr>
          <w:rFonts w:ascii="Times New Roman" w:hAnsi="Times New Roman"/>
          <w:sz w:val="28"/>
          <w:szCs w:val="28"/>
          <w:lang w:val="en-US"/>
        </w:rPr>
        <w:t> </w:t>
      </w:r>
      <w:r w:rsidR="00675EA3" w:rsidRPr="00B43DE1">
        <w:rPr>
          <w:rFonts w:ascii="Times New Roman" w:hAnsi="Times New Roman"/>
          <w:sz w:val="28"/>
          <w:szCs w:val="28"/>
        </w:rPr>
        <w:t>173</w:t>
      </w:r>
      <w:r w:rsidRPr="00B43DE1">
        <w:rPr>
          <w:rFonts w:ascii="Times New Roman" w:hAnsi="Times New Roman"/>
          <w:sz w:val="28"/>
          <w:szCs w:val="28"/>
        </w:rPr>
        <w:t xml:space="preserve"> кв. </w:t>
      </w:r>
      <w:r w:rsidR="00764EF6" w:rsidRPr="00B43DE1">
        <w:rPr>
          <w:rFonts w:ascii="Times New Roman" w:hAnsi="Times New Roman"/>
          <w:sz w:val="28"/>
          <w:szCs w:val="28"/>
        </w:rPr>
        <w:t>м</w:t>
      </w:r>
      <w:r w:rsidRPr="00B43DE1">
        <w:rPr>
          <w:rFonts w:ascii="Times New Roman" w:hAnsi="Times New Roman"/>
          <w:sz w:val="28"/>
          <w:szCs w:val="28"/>
        </w:rPr>
        <w:t>.</w:t>
      </w:r>
      <w:r w:rsidR="00675EA3" w:rsidRPr="00B43DE1">
        <w:rPr>
          <w:rFonts w:ascii="Times New Roman" w:hAnsi="Times New Roman"/>
          <w:sz w:val="28"/>
          <w:szCs w:val="28"/>
        </w:rPr>
        <w:t>, бетонных плитных тротуаров по бетонному основанию – 1</w:t>
      </w:r>
      <w:r w:rsidRPr="00B43DE1">
        <w:rPr>
          <w:rFonts w:ascii="Times New Roman" w:hAnsi="Times New Roman"/>
          <w:sz w:val="28"/>
          <w:szCs w:val="28"/>
        </w:rPr>
        <w:t> </w:t>
      </w:r>
      <w:r w:rsidR="00675EA3" w:rsidRPr="00B43DE1">
        <w:rPr>
          <w:rFonts w:ascii="Times New Roman" w:hAnsi="Times New Roman"/>
          <w:sz w:val="28"/>
          <w:szCs w:val="28"/>
        </w:rPr>
        <w:t>373,5</w:t>
      </w:r>
      <w:r w:rsidRPr="00B43DE1">
        <w:rPr>
          <w:rFonts w:ascii="Times New Roman" w:hAnsi="Times New Roman"/>
          <w:sz w:val="28"/>
          <w:szCs w:val="28"/>
        </w:rPr>
        <w:t> кв. </w:t>
      </w:r>
      <w:r w:rsidR="00675EA3" w:rsidRPr="00B43DE1">
        <w:rPr>
          <w:rFonts w:ascii="Times New Roman" w:hAnsi="Times New Roman"/>
          <w:sz w:val="28"/>
          <w:szCs w:val="28"/>
        </w:rPr>
        <w:t>м</w:t>
      </w:r>
      <w:r w:rsidRPr="00B43DE1">
        <w:rPr>
          <w:rFonts w:ascii="Times New Roman" w:hAnsi="Times New Roman"/>
          <w:sz w:val="28"/>
          <w:szCs w:val="28"/>
        </w:rPr>
        <w:t>.</w:t>
      </w:r>
      <w:r w:rsidR="00675EA3" w:rsidRPr="00B43DE1">
        <w:rPr>
          <w:rFonts w:ascii="Times New Roman" w:hAnsi="Times New Roman"/>
          <w:sz w:val="28"/>
          <w:szCs w:val="28"/>
        </w:rPr>
        <w:t>, монолитное железобетонное покрытие, поднятие горловин колодцев;</w:t>
      </w:r>
    </w:p>
    <w:p w:rsidR="00675EA3" w:rsidRPr="00B43DE1" w:rsidRDefault="00E75252"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16681" w:rsidRPr="00B43DE1">
        <w:rPr>
          <w:rFonts w:ascii="Times New Roman" w:hAnsi="Times New Roman"/>
          <w:sz w:val="28"/>
          <w:szCs w:val="28"/>
        </w:rPr>
        <w:t> </w:t>
      </w:r>
      <w:r w:rsidRPr="00B43DE1">
        <w:rPr>
          <w:rFonts w:ascii="Times New Roman" w:hAnsi="Times New Roman"/>
          <w:sz w:val="28"/>
          <w:szCs w:val="28"/>
        </w:rPr>
        <w:t>в</w:t>
      </w:r>
      <w:r w:rsidR="00216681" w:rsidRPr="00B43DE1">
        <w:rPr>
          <w:rFonts w:ascii="Times New Roman" w:hAnsi="Times New Roman"/>
          <w:sz w:val="28"/>
          <w:szCs w:val="28"/>
        </w:rPr>
        <w:t>осстановление железо</w:t>
      </w:r>
      <w:r w:rsidR="00675EA3" w:rsidRPr="00B43DE1">
        <w:rPr>
          <w:rFonts w:ascii="Times New Roman" w:hAnsi="Times New Roman"/>
          <w:sz w:val="28"/>
          <w:szCs w:val="28"/>
        </w:rPr>
        <w:t xml:space="preserve">бетонных лестниц и </w:t>
      </w:r>
      <w:r w:rsidR="00286BC6" w:rsidRPr="00B43DE1">
        <w:rPr>
          <w:rFonts w:ascii="Times New Roman" w:hAnsi="Times New Roman"/>
          <w:sz w:val="28"/>
          <w:szCs w:val="28"/>
        </w:rPr>
        <w:t>оборудование пандусами в</w:t>
      </w:r>
      <w:r w:rsidR="00AA018E" w:rsidRPr="00B43DE1">
        <w:rPr>
          <w:rFonts w:ascii="Times New Roman" w:hAnsi="Times New Roman"/>
          <w:sz w:val="28"/>
          <w:szCs w:val="28"/>
        </w:rPr>
        <w:t> </w:t>
      </w:r>
      <w:r w:rsidR="00286BC6" w:rsidRPr="00B43DE1">
        <w:rPr>
          <w:rFonts w:ascii="Times New Roman" w:hAnsi="Times New Roman"/>
          <w:sz w:val="28"/>
          <w:szCs w:val="28"/>
        </w:rPr>
        <w:t xml:space="preserve">целях создания доступной среды </w:t>
      </w:r>
      <w:r w:rsidR="00675EA3" w:rsidRPr="00B43DE1">
        <w:rPr>
          <w:rFonts w:ascii="Times New Roman" w:hAnsi="Times New Roman"/>
          <w:sz w:val="28"/>
          <w:szCs w:val="28"/>
        </w:rPr>
        <w:t>для маломобильных групп населения;</w:t>
      </w:r>
    </w:p>
    <w:p w:rsidR="00675EA3" w:rsidRPr="00B43DE1" w:rsidRDefault="00E75252"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16681" w:rsidRPr="00B43DE1">
        <w:rPr>
          <w:rFonts w:ascii="Times New Roman" w:hAnsi="Times New Roman"/>
          <w:sz w:val="28"/>
          <w:szCs w:val="28"/>
        </w:rPr>
        <w:t> </w:t>
      </w:r>
      <w:r w:rsidRPr="00B43DE1">
        <w:rPr>
          <w:rFonts w:ascii="Times New Roman" w:hAnsi="Times New Roman"/>
          <w:sz w:val="28"/>
          <w:szCs w:val="28"/>
        </w:rPr>
        <w:t>з</w:t>
      </w:r>
      <w:r w:rsidR="00675EA3" w:rsidRPr="00B43DE1">
        <w:rPr>
          <w:rFonts w:ascii="Times New Roman" w:hAnsi="Times New Roman"/>
          <w:sz w:val="28"/>
          <w:szCs w:val="28"/>
        </w:rPr>
        <w:t>амена бордюров;</w:t>
      </w:r>
    </w:p>
    <w:p w:rsidR="00675EA3" w:rsidRPr="00B43DE1" w:rsidRDefault="00216681"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E75252" w:rsidRPr="00B43DE1">
        <w:rPr>
          <w:rFonts w:ascii="Times New Roman" w:hAnsi="Times New Roman"/>
          <w:sz w:val="28"/>
          <w:szCs w:val="28"/>
        </w:rPr>
        <w:t>з</w:t>
      </w:r>
      <w:r w:rsidR="00675EA3" w:rsidRPr="00B43DE1">
        <w:rPr>
          <w:rFonts w:ascii="Times New Roman" w:hAnsi="Times New Roman"/>
          <w:sz w:val="28"/>
          <w:szCs w:val="28"/>
        </w:rPr>
        <w:t xml:space="preserve">амена архитектурных форм </w:t>
      </w:r>
      <w:r w:rsidR="00286BC6" w:rsidRPr="00B43DE1">
        <w:rPr>
          <w:rFonts w:ascii="Times New Roman" w:hAnsi="Times New Roman"/>
          <w:sz w:val="28"/>
          <w:szCs w:val="28"/>
        </w:rPr>
        <w:t>(</w:t>
      </w:r>
      <w:r w:rsidR="00675EA3" w:rsidRPr="00B43DE1">
        <w:rPr>
          <w:rFonts w:ascii="Times New Roman" w:hAnsi="Times New Roman"/>
          <w:sz w:val="28"/>
          <w:szCs w:val="28"/>
        </w:rPr>
        <w:t xml:space="preserve">диваны </w:t>
      </w:r>
      <w:r w:rsidRPr="00B43DE1">
        <w:rPr>
          <w:rFonts w:ascii="Times New Roman" w:hAnsi="Times New Roman"/>
          <w:sz w:val="28"/>
          <w:szCs w:val="28"/>
        </w:rPr>
        <w:t xml:space="preserve">– </w:t>
      </w:r>
      <w:r w:rsidR="00675EA3" w:rsidRPr="00B43DE1">
        <w:rPr>
          <w:rFonts w:ascii="Times New Roman" w:hAnsi="Times New Roman"/>
          <w:sz w:val="28"/>
          <w:szCs w:val="28"/>
        </w:rPr>
        <w:t>25</w:t>
      </w:r>
      <w:r w:rsidR="00E75252" w:rsidRPr="00B43DE1">
        <w:rPr>
          <w:rFonts w:ascii="Times New Roman" w:hAnsi="Times New Roman"/>
          <w:sz w:val="28"/>
          <w:szCs w:val="28"/>
        </w:rPr>
        <w:t xml:space="preserve"> </w:t>
      </w:r>
      <w:r w:rsidR="00675EA3" w:rsidRPr="00B43DE1">
        <w:rPr>
          <w:rFonts w:ascii="Times New Roman" w:hAnsi="Times New Roman"/>
          <w:sz w:val="28"/>
          <w:szCs w:val="28"/>
        </w:rPr>
        <w:t>шт</w:t>
      </w:r>
      <w:r w:rsidRPr="00B43DE1">
        <w:rPr>
          <w:rFonts w:ascii="Times New Roman" w:hAnsi="Times New Roman"/>
          <w:sz w:val="28"/>
          <w:szCs w:val="28"/>
        </w:rPr>
        <w:t>.</w:t>
      </w:r>
      <w:r w:rsidR="00675EA3" w:rsidRPr="00B43DE1">
        <w:rPr>
          <w:rFonts w:ascii="Times New Roman" w:hAnsi="Times New Roman"/>
          <w:sz w:val="28"/>
          <w:szCs w:val="28"/>
        </w:rPr>
        <w:t>, урн</w:t>
      </w:r>
      <w:r w:rsidRPr="00B43DE1">
        <w:rPr>
          <w:rFonts w:ascii="Times New Roman" w:hAnsi="Times New Roman"/>
          <w:sz w:val="28"/>
          <w:szCs w:val="28"/>
        </w:rPr>
        <w:t xml:space="preserve">ы </w:t>
      </w:r>
      <w:r w:rsidR="00675EA3" w:rsidRPr="00B43DE1">
        <w:rPr>
          <w:rFonts w:ascii="Times New Roman" w:hAnsi="Times New Roman"/>
          <w:sz w:val="28"/>
          <w:szCs w:val="28"/>
        </w:rPr>
        <w:t>– 17</w:t>
      </w:r>
      <w:r w:rsidR="00E75252" w:rsidRPr="00B43DE1">
        <w:rPr>
          <w:rFonts w:ascii="Times New Roman" w:hAnsi="Times New Roman"/>
          <w:sz w:val="28"/>
          <w:szCs w:val="28"/>
        </w:rPr>
        <w:t xml:space="preserve"> </w:t>
      </w:r>
      <w:r w:rsidR="00675EA3" w:rsidRPr="00B43DE1">
        <w:rPr>
          <w:rFonts w:ascii="Times New Roman" w:hAnsi="Times New Roman"/>
          <w:sz w:val="28"/>
          <w:szCs w:val="28"/>
        </w:rPr>
        <w:t>шт</w:t>
      </w:r>
      <w:r w:rsidRPr="00B43DE1">
        <w:rPr>
          <w:rFonts w:ascii="Times New Roman" w:hAnsi="Times New Roman"/>
          <w:sz w:val="28"/>
          <w:szCs w:val="28"/>
        </w:rPr>
        <w:t>.</w:t>
      </w:r>
      <w:r w:rsidR="00286BC6" w:rsidRPr="00B43DE1">
        <w:rPr>
          <w:rFonts w:ascii="Times New Roman" w:hAnsi="Times New Roman"/>
          <w:sz w:val="28"/>
          <w:szCs w:val="28"/>
        </w:rPr>
        <w:t>)</w:t>
      </w:r>
      <w:r w:rsidR="00E75252" w:rsidRPr="00B43DE1">
        <w:rPr>
          <w:rFonts w:ascii="Times New Roman" w:hAnsi="Times New Roman"/>
          <w:sz w:val="28"/>
          <w:szCs w:val="28"/>
        </w:rPr>
        <w:t>;</w:t>
      </w:r>
    </w:p>
    <w:p w:rsidR="00675EA3" w:rsidRPr="00B43DE1" w:rsidRDefault="00216681"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E75252" w:rsidRPr="00B43DE1">
        <w:rPr>
          <w:rFonts w:ascii="Times New Roman" w:hAnsi="Times New Roman"/>
          <w:sz w:val="28"/>
          <w:szCs w:val="28"/>
        </w:rPr>
        <w:t>у</w:t>
      </w:r>
      <w:r w:rsidR="00675EA3" w:rsidRPr="00B43DE1">
        <w:rPr>
          <w:rFonts w:ascii="Times New Roman" w:hAnsi="Times New Roman"/>
          <w:sz w:val="28"/>
          <w:szCs w:val="28"/>
        </w:rPr>
        <w:t>стройство газонов.</w:t>
      </w:r>
    </w:p>
    <w:p w:rsidR="00A37113" w:rsidRPr="00B43DE1" w:rsidRDefault="00A37113" w:rsidP="00460ABA">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Работы по завершению проекта продолжатся и в текущем году.</w:t>
      </w:r>
    </w:p>
    <w:p w:rsidR="00286BC6" w:rsidRPr="00B43DE1" w:rsidRDefault="00286BC6" w:rsidP="00A3711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Выделено финансирование в размере 10,2 млн. рублей. </w:t>
      </w:r>
      <w:r w:rsidR="00A37113" w:rsidRPr="00B43DE1">
        <w:rPr>
          <w:rFonts w:ascii="Times New Roman" w:hAnsi="Times New Roman"/>
          <w:sz w:val="28"/>
          <w:szCs w:val="28"/>
        </w:rPr>
        <w:t xml:space="preserve">Исполнено работ на сумму </w:t>
      </w:r>
      <w:r w:rsidRPr="00B43DE1">
        <w:rPr>
          <w:rFonts w:ascii="Times New Roman" w:hAnsi="Times New Roman"/>
          <w:sz w:val="28"/>
          <w:szCs w:val="28"/>
        </w:rPr>
        <w:t xml:space="preserve">10,2 млн. рублей, </w:t>
      </w:r>
      <w:r w:rsidR="00A37113" w:rsidRPr="00B43DE1">
        <w:rPr>
          <w:rFonts w:ascii="Times New Roman" w:hAnsi="Times New Roman"/>
          <w:sz w:val="28"/>
          <w:szCs w:val="28"/>
        </w:rPr>
        <w:t>в том числе</w:t>
      </w:r>
      <w:r w:rsidRPr="00B43DE1">
        <w:rPr>
          <w:rFonts w:ascii="Times New Roman" w:hAnsi="Times New Roman"/>
          <w:sz w:val="28"/>
          <w:szCs w:val="28"/>
        </w:rPr>
        <w:t>:</w:t>
      </w:r>
    </w:p>
    <w:p w:rsidR="00286BC6" w:rsidRPr="00B43DE1" w:rsidRDefault="00286BC6" w:rsidP="00286BC6">
      <w:pPr>
        <w:spacing w:after="0" w:line="240" w:lineRule="auto"/>
        <w:ind w:firstLine="709"/>
        <w:jc w:val="both"/>
        <w:rPr>
          <w:rFonts w:ascii="Times New Roman" w:hAnsi="Times New Roman"/>
          <w:sz w:val="28"/>
          <w:szCs w:val="28"/>
        </w:rPr>
      </w:pPr>
      <w:r w:rsidRPr="00B43DE1">
        <w:rPr>
          <w:rFonts w:ascii="Times New Roman" w:hAnsi="Times New Roman"/>
          <w:sz w:val="28"/>
          <w:szCs w:val="28"/>
        </w:rPr>
        <w:t>- за счет субсидии краевого и федерального бюджета 9,9 млн. рублей;</w:t>
      </w:r>
    </w:p>
    <w:p w:rsidR="00286BC6" w:rsidRPr="00B43DE1" w:rsidRDefault="00286BC6" w:rsidP="00286BC6">
      <w:pPr>
        <w:spacing w:after="0" w:line="240" w:lineRule="auto"/>
        <w:ind w:firstLine="709"/>
        <w:jc w:val="both"/>
        <w:rPr>
          <w:rFonts w:ascii="Times New Roman" w:hAnsi="Times New Roman"/>
          <w:sz w:val="28"/>
          <w:szCs w:val="28"/>
        </w:rPr>
      </w:pPr>
      <w:r w:rsidRPr="00B43DE1">
        <w:rPr>
          <w:rFonts w:ascii="Times New Roman" w:hAnsi="Times New Roman"/>
          <w:sz w:val="28"/>
          <w:szCs w:val="28"/>
        </w:rPr>
        <w:t>- за счет местного бюджета 0,3 млн. рублей.</w:t>
      </w:r>
    </w:p>
    <w:p w:rsidR="00286BC6" w:rsidRPr="00B43DE1" w:rsidRDefault="00286BC6" w:rsidP="00286BC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Выполнение 100%.</w:t>
      </w:r>
    </w:p>
    <w:p w:rsidR="00675EA3" w:rsidRPr="00B43DE1" w:rsidRDefault="00675EA3" w:rsidP="00274BD4">
      <w:pPr>
        <w:spacing w:after="0" w:line="240" w:lineRule="auto"/>
        <w:ind w:firstLine="709"/>
        <w:jc w:val="both"/>
        <w:rPr>
          <w:rFonts w:ascii="Times New Roman" w:hAnsi="Times New Roman"/>
          <w:sz w:val="28"/>
          <w:szCs w:val="28"/>
        </w:rPr>
      </w:pPr>
      <w:r w:rsidRPr="00B43DE1">
        <w:rPr>
          <w:rFonts w:ascii="Times New Roman" w:hAnsi="Times New Roman"/>
          <w:sz w:val="28"/>
          <w:szCs w:val="28"/>
        </w:rPr>
        <w:t>V.</w:t>
      </w:r>
      <w:r w:rsidR="00216681" w:rsidRPr="00B43DE1">
        <w:rPr>
          <w:rFonts w:ascii="Times New Roman" w:hAnsi="Times New Roman"/>
          <w:sz w:val="28"/>
          <w:szCs w:val="28"/>
        </w:rPr>
        <w:t> </w:t>
      </w:r>
      <w:r w:rsidR="00D03EA8" w:rsidRPr="00B43DE1">
        <w:rPr>
          <w:rFonts w:ascii="Times New Roman" w:hAnsi="Times New Roman"/>
          <w:sz w:val="28"/>
          <w:szCs w:val="28"/>
        </w:rPr>
        <w:t>Муниципальная программа «</w:t>
      </w:r>
      <w:r w:rsidRPr="00B43DE1">
        <w:rPr>
          <w:rFonts w:ascii="Times New Roman" w:hAnsi="Times New Roman"/>
          <w:sz w:val="28"/>
          <w:szCs w:val="28"/>
        </w:rPr>
        <w:t>Развитие</w:t>
      </w:r>
      <w:r w:rsidR="00D03EA8" w:rsidRPr="00B43DE1">
        <w:rPr>
          <w:rFonts w:ascii="Times New Roman" w:hAnsi="Times New Roman"/>
          <w:sz w:val="28"/>
          <w:szCs w:val="28"/>
        </w:rPr>
        <w:t xml:space="preserve"> образования ЗАТО Железногорск»</w:t>
      </w:r>
      <w:r w:rsidR="00BA6884" w:rsidRPr="00B43DE1">
        <w:rPr>
          <w:rFonts w:ascii="Times New Roman" w:hAnsi="Times New Roman"/>
          <w:sz w:val="28"/>
          <w:szCs w:val="28"/>
        </w:rPr>
        <w:t>, подпрограмма «</w:t>
      </w:r>
      <w:r w:rsidR="00216681" w:rsidRPr="00B43DE1">
        <w:rPr>
          <w:rFonts w:ascii="Times New Roman" w:hAnsi="Times New Roman"/>
          <w:sz w:val="28"/>
          <w:szCs w:val="28"/>
        </w:rPr>
        <w:t>Развитие дошкольного, общего и </w:t>
      </w:r>
      <w:r w:rsidRPr="00B43DE1">
        <w:rPr>
          <w:rFonts w:ascii="Times New Roman" w:hAnsi="Times New Roman"/>
          <w:sz w:val="28"/>
          <w:szCs w:val="28"/>
        </w:rPr>
        <w:t>до</w:t>
      </w:r>
      <w:r w:rsidR="00BA6884" w:rsidRPr="00B43DE1">
        <w:rPr>
          <w:rFonts w:ascii="Times New Roman" w:hAnsi="Times New Roman"/>
          <w:sz w:val="28"/>
          <w:szCs w:val="28"/>
        </w:rPr>
        <w:t>полнительного образования детей»</w:t>
      </w:r>
      <w:r w:rsidR="00216681" w:rsidRPr="00B43DE1">
        <w:rPr>
          <w:rFonts w:ascii="Times New Roman" w:hAnsi="Times New Roman"/>
          <w:sz w:val="28"/>
          <w:szCs w:val="28"/>
        </w:rPr>
        <w:t>.</w:t>
      </w:r>
    </w:p>
    <w:p w:rsidR="00675EA3" w:rsidRPr="00B43DE1" w:rsidRDefault="00A37113" w:rsidP="00216681">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 </w:t>
      </w:r>
      <w:r w:rsidR="00675EA3" w:rsidRPr="00B43DE1">
        <w:rPr>
          <w:rFonts w:ascii="Times New Roman" w:hAnsi="Times New Roman"/>
          <w:sz w:val="28"/>
          <w:szCs w:val="28"/>
        </w:rPr>
        <w:t xml:space="preserve">целях </w:t>
      </w:r>
      <w:r w:rsidR="006B1971" w:rsidRPr="00B43DE1">
        <w:rPr>
          <w:rFonts w:ascii="Times New Roman" w:hAnsi="Times New Roman"/>
          <w:sz w:val="28"/>
          <w:szCs w:val="28"/>
        </w:rPr>
        <w:t>создания условий для обеспечения</w:t>
      </w:r>
      <w:r w:rsidR="00675EA3" w:rsidRPr="00B43DE1">
        <w:rPr>
          <w:rFonts w:ascii="Times New Roman" w:hAnsi="Times New Roman"/>
          <w:sz w:val="28"/>
          <w:szCs w:val="28"/>
        </w:rPr>
        <w:t xml:space="preserve"> высокого качества образования, соответствующего потребностям граждан и требованиям инновационного развития экономики ЗАТО Железногорск, выполнены следующие мероприятия:</w:t>
      </w:r>
      <w:proofErr w:type="gramEnd"/>
    </w:p>
    <w:p w:rsidR="00675EA3" w:rsidRPr="00B43DE1" w:rsidRDefault="00216681" w:rsidP="00216681">
      <w:pPr>
        <w:spacing w:after="0" w:line="240" w:lineRule="auto"/>
        <w:ind w:firstLine="709"/>
        <w:jc w:val="both"/>
        <w:rPr>
          <w:rFonts w:ascii="Times New Roman" w:hAnsi="Times New Roman"/>
          <w:sz w:val="28"/>
          <w:szCs w:val="28"/>
        </w:rPr>
      </w:pPr>
      <w:r w:rsidRPr="00B43DE1">
        <w:rPr>
          <w:rFonts w:ascii="Times New Roman" w:hAnsi="Times New Roman"/>
          <w:sz w:val="28"/>
          <w:szCs w:val="28"/>
        </w:rPr>
        <w:t>1. </w:t>
      </w:r>
      <w:r w:rsidR="00675EA3" w:rsidRPr="00B43DE1">
        <w:rPr>
          <w:rFonts w:ascii="Times New Roman" w:hAnsi="Times New Roman"/>
          <w:sz w:val="28"/>
          <w:szCs w:val="28"/>
        </w:rPr>
        <w:t>Обеспечение безопасности условий функционирования образовательных организаций в соответствии с действующим законодательством в части капитального ремонта</w:t>
      </w:r>
      <w:r w:rsidR="00E27665" w:rsidRPr="00B43DE1">
        <w:rPr>
          <w:rFonts w:ascii="Times New Roman" w:hAnsi="Times New Roman"/>
          <w:sz w:val="28"/>
          <w:szCs w:val="28"/>
        </w:rPr>
        <w:t>.</w:t>
      </w:r>
    </w:p>
    <w:p w:rsidR="00E27665" w:rsidRPr="00B43DE1" w:rsidRDefault="00675EA3" w:rsidP="00216681">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r w:rsidR="00E27665" w:rsidRPr="00B43DE1">
        <w:rPr>
          <w:rFonts w:ascii="Times New Roman" w:hAnsi="Times New Roman"/>
          <w:sz w:val="28"/>
          <w:szCs w:val="28"/>
        </w:rPr>
        <w:t>:</w:t>
      </w:r>
    </w:p>
    <w:p w:rsidR="00A37113" w:rsidRPr="00B43DE1" w:rsidRDefault="00A37113" w:rsidP="00A37113">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проведения капитальных ремонтов произведена установка оконных блоков из ПВХ-профилей с системой безопасности в дошкольных учреждениях №29, 33, 36, 45, 58, 61, 63, 66, 67, 68, 71, в МБОУ Школа № 106. Общая площадь окон – 3 693,25 кв. м.</w:t>
      </w:r>
    </w:p>
    <w:p w:rsidR="00A37113" w:rsidRPr="00B43DE1" w:rsidRDefault="00A37113" w:rsidP="00A3711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29,3 млн. рублей. Исполнено работ на сумму 29,2 млн. рублей. Выполнение 99,6 %.</w:t>
      </w:r>
    </w:p>
    <w:p w:rsidR="00D810CC" w:rsidRPr="00B43DE1" w:rsidRDefault="00675EA3" w:rsidP="00D810CC">
      <w:pPr>
        <w:spacing w:after="0" w:line="240" w:lineRule="auto"/>
        <w:ind w:firstLine="709"/>
        <w:jc w:val="both"/>
        <w:rPr>
          <w:rFonts w:ascii="Times New Roman" w:hAnsi="Times New Roman"/>
          <w:sz w:val="28"/>
          <w:szCs w:val="28"/>
        </w:rPr>
      </w:pPr>
      <w:r w:rsidRPr="00B43DE1">
        <w:rPr>
          <w:rFonts w:ascii="Times New Roman" w:hAnsi="Times New Roman"/>
          <w:sz w:val="28"/>
          <w:szCs w:val="28"/>
        </w:rPr>
        <w:t>VI.</w:t>
      </w:r>
      <w:r w:rsidR="00A173C2" w:rsidRPr="00B43DE1">
        <w:rPr>
          <w:rFonts w:ascii="Times New Roman" w:hAnsi="Times New Roman"/>
          <w:sz w:val="28"/>
          <w:szCs w:val="28"/>
          <w:lang w:val="en-US"/>
        </w:rPr>
        <w:t> </w:t>
      </w:r>
      <w:r w:rsidR="000B5D41" w:rsidRPr="00B43DE1">
        <w:rPr>
          <w:rFonts w:ascii="Times New Roman" w:hAnsi="Times New Roman"/>
          <w:sz w:val="28"/>
          <w:szCs w:val="28"/>
        </w:rPr>
        <w:t>Муниципальная программа</w:t>
      </w:r>
      <w:r w:rsidRPr="00B43DE1">
        <w:rPr>
          <w:rFonts w:ascii="Times New Roman" w:hAnsi="Times New Roman"/>
          <w:sz w:val="28"/>
          <w:szCs w:val="28"/>
        </w:rPr>
        <w:t xml:space="preserve"> «Разв</w:t>
      </w:r>
      <w:r w:rsidR="00D810CC" w:rsidRPr="00B43DE1">
        <w:rPr>
          <w:rFonts w:ascii="Times New Roman" w:hAnsi="Times New Roman"/>
          <w:sz w:val="28"/>
          <w:szCs w:val="28"/>
        </w:rPr>
        <w:t>итие культуры ЗАТО Железногорск»</w:t>
      </w:r>
      <w:r w:rsidR="00A173C2" w:rsidRPr="00B43DE1">
        <w:rPr>
          <w:rFonts w:ascii="Times New Roman" w:hAnsi="Times New Roman"/>
          <w:sz w:val="28"/>
          <w:szCs w:val="28"/>
        </w:rPr>
        <w:t>.</w:t>
      </w:r>
    </w:p>
    <w:p w:rsidR="00675EA3" w:rsidRPr="00B43DE1" w:rsidRDefault="00170D35" w:rsidP="00D810C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00675EA3" w:rsidRPr="00B43DE1">
        <w:rPr>
          <w:rFonts w:ascii="Times New Roman" w:hAnsi="Times New Roman"/>
          <w:sz w:val="28"/>
          <w:szCs w:val="28"/>
        </w:rPr>
        <w:t>целях</w:t>
      </w:r>
      <w:proofErr w:type="gramEnd"/>
      <w:r w:rsidR="00675EA3" w:rsidRPr="00B43DE1">
        <w:rPr>
          <w:rFonts w:ascii="Times New Roman" w:hAnsi="Times New Roman"/>
          <w:sz w:val="28"/>
          <w:szCs w:val="28"/>
        </w:rPr>
        <w:t xml:space="preserve"> создания условий для разв</w:t>
      </w:r>
      <w:r w:rsidR="00A173C2" w:rsidRPr="00B43DE1">
        <w:rPr>
          <w:rFonts w:ascii="Times New Roman" w:hAnsi="Times New Roman"/>
          <w:sz w:val="28"/>
          <w:szCs w:val="28"/>
        </w:rPr>
        <w:t>ития и реализации культурного и </w:t>
      </w:r>
      <w:r w:rsidR="00675EA3" w:rsidRPr="00B43DE1">
        <w:rPr>
          <w:rFonts w:ascii="Times New Roman" w:hAnsi="Times New Roman"/>
          <w:sz w:val="28"/>
          <w:szCs w:val="28"/>
        </w:rPr>
        <w:t>духовного потенциала населения ЗАТО Железногорск выполнены следующие мероприятия:</w:t>
      </w:r>
    </w:p>
    <w:p w:rsidR="00675EA3" w:rsidRPr="00B43DE1" w:rsidRDefault="00A173C2"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1. </w:t>
      </w:r>
      <w:r w:rsidR="00675EA3" w:rsidRPr="00B43DE1">
        <w:rPr>
          <w:rFonts w:ascii="Times New Roman" w:hAnsi="Times New Roman"/>
          <w:sz w:val="28"/>
          <w:szCs w:val="28"/>
        </w:rPr>
        <w:t>Капитальный ремонт здания МБУК МВЦ по ул. Свердлова, 68</w:t>
      </w:r>
      <w:r w:rsidR="003740E2" w:rsidRPr="00B43DE1">
        <w:rPr>
          <w:rFonts w:ascii="Times New Roman" w:hAnsi="Times New Roman"/>
          <w:sz w:val="28"/>
          <w:szCs w:val="28"/>
        </w:rPr>
        <w:t>.</w:t>
      </w:r>
    </w:p>
    <w:p w:rsidR="00675EA3" w:rsidRPr="00B43DE1" w:rsidRDefault="003740E2"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p>
    <w:p w:rsidR="00675EA3" w:rsidRPr="00B43DE1" w:rsidRDefault="00170D35"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целях</w:t>
      </w:r>
      <w:proofErr w:type="gramEnd"/>
      <w:r w:rsidRPr="00B43DE1">
        <w:rPr>
          <w:rFonts w:ascii="Times New Roman" w:hAnsi="Times New Roman"/>
          <w:sz w:val="28"/>
          <w:szCs w:val="28"/>
        </w:rPr>
        <w:t xml:space="preserve"> капитального ремонта здания музейно-выставочного центра в 2018 году завершена разработка проектно-сметной документации с прохождением достоверности сметной стоимости в государственной экспертизе. Выполнены подготовительные работы (демонтаж и разборка полов, перекрытий, перегородок) с вывозом строительного мусора, а также работы по </w:t>
      </w:r>
      <w:proofErr w:type="spellStart"/>
      <w:r w:rsidRPr="00B43DE1">
        <w:rPr>
          <w:rFonts w:ascii="Times New Roman" w:hAnsi="Times New Roman"/>
          <w:sz w:val="28"/>
          <w:szCs w:val="28"/>
        </w:rPr>
        <w:t>пароизоляции</w:t>
      </w:r>
      <w:proofErr w:type="spellEnd"/>
      <w:r w:rsidRPr="00B43DE1">
        <w:rPr>
          <w:rFonts w:ascii="Times New Roman" w:hAnsi="Times New Roman"/>
          <w:sz w:val="28"/>
          <w:szCs w:val="28"/>
        </w:rPr>
        <w:t xml:space="preserve"> и утеплению чердачного перекрытия. В связи с</w:t>
      </w:r>
      <w:r w:rsidR="00FE7E3B" w:rsidRPr="00B43DE1">
        <w:rPr>
          <w:rFonts w:ascii="Times New Roman" w:hAnsi="Times New Roman"/>
          <w:sz w:val="28"/>
          <w:szCs w:val="28"/>
        </w:rPr>
        <w:t> </w:t>
      </w:r>
      <w:r w:rsidRPr="00B43DE1">
        <w:rPr>
          <w:rFonts w:ascii="Times New Roman" w:hAnsi="Times New Roman"/>
          <w:sz w:val="28"/>
          <w:szCs w:val="28"/>
        </w:rPr>
        <w:t xml:space="preserve">несвоевременным освобождением помещений музея под ремонт, а также появлением скрытых непредвиденных объемов работ, препятствующих продолжению ремонта, возникла необходимость изменения проектно-сметной документации. </w:t>
      </w:r>
      <w:r w:rsidR="00675EA3" w:rsidRPr="00B43DE1">
        <w:rPr>
          <w:rFonts w:ascii="Times New Roman" w:hAnsi="Times New Roman"/>
          <w:sz w:val="28"/>
          <w:szCs w:val="28"/>
        </w:rPr>
        <w:t>С подрядной организацией подписано соглашение о</w:t>
      </w:r>
      <w:r w:rsidR="00FE7E3B" w:rsidRPr="00B43DE1">
        <w:rPr>
          <w:rFonts w:ascii="Times New Roman" w:hAnsi="Times New Roman"/>
          <w:sz w:val="28"/>
          <w:szCs w:val="28"/>
        </w:rPr>
        <w:t> </w:t>
      </w:r>
      <w:r w:rsidR="00675EA3" w:rsidRPr="00B43DE1">
        <w:rPr>
          <w:rFonts w:ascii="Times New Roman" w:hAnsi="Times New Roman"/>
          <w:sz w:val="28"/>
          <w:szCs w:val="28"/>
        </w:rPr>
        <w:t>расторжении м</w:t>
      </w:r>
      <w:r w:rsidR="00A173C2" w:rsidRPr="00B43DE1">
        <w:rPr>
          <w:rFonts w:ascii="Times New Roman" w:hAnsi="Times New Roman"/>
          <w:sz w:val="28"/>
          <w:szCs w:val="28"/>
        </w:rPr>
        <w:t xml:space="preserve">униципального </w:t>
      </w:r>
      <w:r w:rsidR="00675EA3" w:rsidRPr="00B43DE1">
        <w:rPr>
          <w:rFonts w:ascii="Times New Roman" w:hAnsi="Times New Roman"/>
          <w:sz w:val="28"/>
          <w:szCs w:val="28"/>
        </w:rPr>
        <w:t>контракта. Продолжение работ запланировано на 2019 год</w:t>
      </w:r>
      <w:r w:rsidR="00F928C4" w:rsidRPr="00B43DE1">
        <w:rPr>
          <w:rFonts w:ascii="Times New Roman" w:hAnsi="Times New Roman"/>
          <w:sz w:val="28"/>
          <w:szCs w:val="28"/>
        </w:rPr>
        <w:t xml:space="preserve"> после корректировки проекта и проведения достоверности определения сметной стоимости объекта</w:t>
      </w:r>
      <w:r w:rsidR="003740E2" w:rsidRPr="00B43DE1">
        <w:rPr>
          <w:rFonts w:ascii="Times New Roman" w:hAnsi="Times New Roman"/>
          <w:sz w:val="28"/>
          <w:szCs w:val="28"/>
        </w:rPr>
        <w:t>.</w:t>
      </w:r>
      <w:r w:rsidR="00F928C4" w:rsidRPr="00B43DE1">
        <w:rPr>
          <w:rFonts w:ascii="Times New Roman" w:hAnsi="Times New Roman"/>
          <w:sz w:val="28"/>
          <w:szCs w:val="28"/>
        </w:rPr>
        <w:t xml:space="preserve"> В 2019 году в</w:t>
      </w:r>
      <w:r w:rsidR="00FE7E3B" w:rsidRPr="00B43DE1">
        <w:rPr>
          <w:rFonts w:ascii="Times New Roman" w:hAnsi="Times New Roman"/>
          <w:sz w:val="28"/>
          <w:szCs w:val="28"/>
        </w:rPr>
        <w:t> </w:t>
      </w:r>
      <w:r w:rsidR="00F928C4" w:rsidRPr="00B43DE1">
        <w:rPr>
          <w:rFonts w:ascii="Times New Roman" w:hAnsi="Times New Roman"/>
          <w:sz w:val="28"/>
          <w:szCs w:val="28"/>
        </w:rPr>
        <w:t>местном бюджете предусмотрено 49 млн. рублей на продолжение работ.</w:t>
      </w:r>
    </w:p>
    <w:p w:rsidR="00F928C4" w:rsidRPr="00B43DE1" w:rsidRDefault="00F928C4" w:rsidP="00F928C4">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40,0 млн. рублей. Исполнено работ на сумму 2,2 млн. рублей. Выполнение 5,4%.</w:t>
      </w:r>
    </w:p>
    <w:p w:rsidR="00675EA3" w:rsidRPr="00B43DE1" w:rsidRDefault="00A173C2"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r w:rsidR="00675EA3" w:rsidRPr="00B43DE1">
        <w:rPr>
          <w:rFonts w:ascii="Times New Roman" w:hAnsi="Times New Roman"/>
          <w:sz w:val="28"/>
          <w:szCs w:val="28"/>
        </w:rPr>
        <w:t>Капитальный ремонт об</w:t>
      </w:r>
      <w:r w:rsidR="00F928C4" w:rsidRPr="00B43DE1">
        <w:rPr>
          <w:rFonts w:ascii="Times New Roman" w:hAnsi="Times New Roman"/>
          <w:sz w:val="28"/>
          <w:szCs w:val="28"/>
        </w:rPr>
        <w:t xml:space="preserve">ъектов МАУК </w:t>
      </w:r>
      <w:proofErr w:type="spellStart"/>
      <w:r w:rsidR="00F928C4" w:rsidRPr="00B43DE1">
        <w:rPr>
          <w:rFonts w:ascii="Times New Roman" w:hAnsi="Times New Roman"/>
          <w:sz w:val="28"/>
          <w:szCs w:val="28"/>
        </w:rPr>
        <w:t>ПКиО</w:t>
      </w:r>
      <w:proofErr w:type="spellEnd"/>
      <w:r w:rsidR="00F928C4" w:rsidRPr="00B43DE1">
        <w:rPr>
          <w:rFonts w:ascii="Times New Roman" w:hAnsi="Times New Roman"/>
          <w:sz w:val="28"/>
          <w:szCs w:val="28"/>
        </w:rPr>
        <w:t xml:space="preserve"> им. С.М. </w:t>
      </w:r>
      <w:r w:rsidR="003740E2" w:rsidRPr="00B43DE1">
        <w:rPr>
          <w:rFonts w:ascii="Times New Roman" w:hAnsi="Times New Roman"/>
          <w:sz w:val="28"/>
          <w:szCs w:val="28"/>
        </w:rPr>
        <w:t>Кирова.</w:t>
      </w:r>
    </w:p>
    <w:p w:rsidR="003740E2" w:rsidRPr="00B43DE1" w:rsidRDefault="003740E2"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p>
    <w:p w:rsidR="00675EA3" w:rsidRPr="00B43DE1" w:rsidRDefault="00A173C2"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3740E2" w:rsidRPr="00B43DE1">
        <w:rPr>
          <w:rFonts w:ascii="Times New Roman" w:hAnsi="Times New Roman"/>
          <w:sz w:val="28"/>
          <w:szCs w:val="28"/>
        </w:rPr>
        <w:t>в</w:t>
      </w:r>
      <w:r w:rsidR="00675EA3" w:rsidRPr="00B43DE1">
        <w:rPr>
          <w:rFonts w:ascii="Times New Roman" w:hAnsi="Times New Roman"/>
          <w:sz w:val="28"/>
          <w:szCs w:val="28"/>
        </w:rPr>
        <w:t xml:space="preserve">ыполнены работы по ремонту здания ТКЗ </w:t>
      </w:r>
      <w:proofErr w:type="spellStart"/>
      <w:r w:rsidR="00675EA3" w:rsidRPr="00B43DE1">
        <w:rPr>
          <w:rFonts w:ascii="Times New Roman" w:hAnsi="Times New Roman"/>
          <w:sz w:val="28"/>
          <w:szCs w:val="28"/>
        </w:rPr>
        <w:t>ПКиО</w:t>
      </w:r>
      <w:proofErr w:type="spellEnd"/>
      <w:r w:rsidR="00675EA3" w:rsidRPr="00B43DE1">
        <w:rPr>
          <w:rFonts w:ascii="Times New Roman" w:hAnsi="Times New Roman"/>
          <w:sz w:val="28"/>
          <w:szCs w:val="28"/>
        </w:rPr>
        <w:t xml:space="preserve"> им. С.М.</w:t>
      </w:r>
      <w:r w:rsidR="00F928C4" w:rsidRPr="00B43DE1">
        <w:rPr>
          <w:rFonts w:ascii="Times New Roman" w:hAnsi="Times New Roman"/>
          <w:sz w:val="28"/>
          <w:szCs w:val="28"/>
        </w:rPr>
        <w:t> </w:t>
      </w:r>
      <w:r w:rsidRPr="00B43DE1">
        <w:rPr>
          <w:rFonts w:ascii="Times New Roman" w:hAnsi="Times New Roman"/>
          <w:sz w:val="28"/>
          <w:szCs w:val="28"/>
        </w:rPr>
        <w:t>Кирова с </w:t>
      </w:r>
      <w:r w:rsidR="00675EA3" w:rsidRPr="00B43DE1">
        <w:rPr>
          <w:rFonts w:ascii="Times New Roman" w:hAnsi="Times New Roman"/>
          <w:sz w:val="28"/>
          <w:szCs w:val="28"/>
        </w:rPr>
        <w:t>прилегающей территорией;</w:t>
      </w:r>
    </w:p>
    <w:p w:rsidR="00675EA3" w:rsidRPr="00B43DE1" w:rsidRDefault="00A173C2"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3740E2" w:rsidRPr="00B43DE1">
        <w:rPr>
          <w:rFonts w:ascii="Times New Roman" w:hAnsi="Times New Roman"/>
          <w:sz w:val="28"/>
          <w:szCs w:val="28"/>
        </w:rPr>
        <w:t>в</w:t>
      </w:r>
      <w:r w:rsidR="00675EA3" w:rsidRPr="00B43DE1">
        <w:rPr>
          <w:rFonts w:ascii="Times New Roman" w:hAnsi="Times New Roman"/>
          <w:sz w:val="28"/>
          <w:szCs w:val="28"/>
        </w:rPr>
        <w:t xml:space="preserve">ыполнены работы по ремонту здания общественного туалета </w:t>
      </w:r>
      <w:r w:rsidRPr="00B43DE1">
        <w:rPr>
          <w:rFonts w:ascii="Times New Roman" w:hAnsi="Times New Roman"/>
          <w:sz w:val="28"/>
          <w:szCs w:val="28"/>
        </w:rPr>
        <w:t>МАУК </w:t>
      </w:r>
      <w:proofErr w:type="spellStart"/>
      <w:r w:rsidR="00675EA3" w:rsidRPr="00B43DE1">
        <w:rPr>
          <w:rFonts w:ascii="Times New Roman" w:hAnsi="Times New Roman"/>
          <w:sz w:val="28"/>
          <w:szCs w:val="28"/>
        </w:rPr>
        <w:t>ПКиО</w:t>
      </w:r>
      <w:proofErr w:type="spellEnd"/>
      <w:r w:rsidR="00675EA3" w:rsidRPr="00B43DE1">
        <w:rPr>
          <w:rFonts w:ascii="Times New Roman" w:hAnsi="Times New Roman"/>
          <w:sz w:val="28"/>
          <w:szCs w:val="28"/>
        </w:rPr>
        <w:t xml:space="preserve"> им. С.М.</w:t>
      </w:r>
      <w:r w:rsidR="00F928C4" w:rsidRPr="00B43DE1">
        <w:rPr>
          <w:rFonts w:ascii="Times New Roman" w:hAnsi="Times New Roman"/>
          <w:sz w:val="28"/>
          <w:szCs w:val="28"/>
        </w:rPr>
        <w:t> </w:t>
      </w:r>
      <w:r w:rsidR="00675EA3" w:rsidRPr="00B43DE1">
        <w:rPr>
          <w:rFonts w:ascii="Times New Roman" w:hAnsi="Times New Roman"/>
          <w:sz w:val="28"/>
          <w:szCs w:val="28"/>
        </w:rPr>
        <w:t>Кирова</w:t>
      </w:r>
      <w:r w:rsidR="003740E2" w:rsidRPr="00B43DE1">
        <w:rPr>
          <w:rFonts w:ascii="Times New Roman" w:hAnsi="Times New Roman"/>
          <w:sz w:val="28"/>
          <w:szCs w:val="28"/>
        </w:rPr>
        <w:t>.</w:t>
      </w:r>
    </w:p>
    <w:p w:rsidR="00F928C4" w:rsidRPr="00B43DE1" w:rsidRDefault="00F928C4"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2019 году местным бюджетом предусмотрено выполнить устройство дорожки на прилегающей территории к туалету (15 тыс. рублей).</w:t>
      </w:r>
    </w:p>
    <w:p w:rsidR="00F928C4" w:rsidRPr="00B43DE1" w:rsidRDefault="00F928C4" w:rsidP="00F928C4">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3,83 млн. рублей. Исполнено работ на сумму 3,81 млн. рублей. Выполнение 99,7%.</w:t>
      </w:r>
    </w:p>
    <w:p w:rsidR="00E045DE" w:rsidRPr="00B43DE1" w:rsidRDefault="00E045DE" w:rsidP="00E045DE">
      <w:pPr>
        <w:spacing w:after="0" w:line="240" w:lineRule="auto"/>
        <w:ind w:firstLine="709"/>
        <w:jc w:val="both"/>
        <w:rPr>
          <w:rFonts w:ascii="Times New Roman" w:hAnsi="Times New Roman"/>
          <w:sz w:val="28"/>
          <w:szCs w:val="28"/>
        </w:rPr>
      </w:pPr>
      <w:r w:rsidRPr="00B43DE1">
        <w:rPr>
          <w:rFonts w:ascii="Times New Roman" w:hAnsi="Times New Roman"/>
          <w:sz w:val="28"/>
          <w:szCs w:val="28"/>
        </w:rPr>
        <w:t>VII. 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 подпрограмма «Модернизация и капитальный ремонт объектов коммунальной инфраструктуры и энергетического комплекса ЗАТО Железногорск».</w:t>
      </w:r>
    </w:p>
    <w:p w:rsidR="00597000" w:rsidRPr="00B43DE1" w:rsidRDefault="00F928C4" w:rsidP="00F928C4">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Одной из ключевых задач сферы жилищно-коммунального хозяйства является модернизация, реконструкция, капитальный ремонт объектов коммунальной инфраструктуры города и поселков. 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мероприятий </w:t>
      </w:r>
      <w:r w:rsidR="00597000" w:rsidRPr="00B43DE1">
        <w:rPr>
          <w:rFonts w:ascii="Times New Roman" w:hAnsi="Times New Roman"/>
          <w:sz w:val="28"/>
          <w:szCs w:val="28"/>
        </w:rPr>
        <w:t xml:space="preserve">подпрограммы «Модернизация и капитальный ремонт объектов коммунальной инфраструктуры и энергетического комплекса ЗАТО Железногорск» </w:t>
      </w:r>
      <w:r w:rsidRPr="00B43DE1">
        <w:rPr>
          <w:rFonts w:ascii="Times New Roman" w:hAnsi="Times New Roman"/>
          <w:sz w:val="28"/>
          <w:szCs w:val="28"/>
        </w:rPr>
        <w:t>муниципальной программы «</w:t>
      </w:r>
      <w:r w:rsidR="00597000" w:rsidRPr="00B43DE1">
        <w:rPr>
          <w:rFonts w:ascii="Times New Roman" w:hAnsi="Times New Roman"/>
          <w:sz w:val="28"/>
          <w:szCs w:val="28"/>
        </w:rPr>
        <w:t>Реформирование и </w:t>
      </w:r>
      <w:r w:rsidRPr="00B43DE1">
        <w:rPr>
          <w:rFonts w:ascii="Times New Roman" w:hAnsi="Times New Roman"/>
          <w:sz w:val="28"/>
          <w:szCs w:val="28"/>
        </w:rPr>
        <w:t>модернизация жилищно-коммунального хозяйства и повышение энергетической эффективности на</w:t>
      </w:r>
      <w:r w:rsidR="00597000" w:rsidRPr="00B43DE1">
        <w:rPr>
          <w:rFonts w:ascii="Times New Roman" w:hAnsi="Times New Roman"/>
          <w:sz w:val="28"/>
          <w:szCs w:val="28"/>
        </w:rPr>
        <w:t xml:space="preserve"> </w:t>
      </w:r>
      <w:r w:rsidRPr="00B43DE1">
        <w:rPr>
          <w:rFonts w:ascii="Times New Roman" w:hAnsi="Times New Roman"/>
          <w:sz w:val="28"/>
          <w:szCs w:val="28"/>
        </w:rPr>
        <w:t xml:space="preserve">территории ЗАТО Железногорск» </w:t>
      </w:r>
      <w:r w:rsidR="00597000" w:rsidRPr="00B43DE1">
        <w:rPr>
          <w:rFonts w:ascii="Times New Roman" w:hAnsi="Times New Roman"/>
          <w:sz w:val="28"/>
          <w:szCs w:val="28"/>
        </w:rPr>
        <w:t>в 2018 </w:t>
      </w:r>
      <w:r w:rsidRPr="00B43DE1">
        <w:rPr>
          <w:rFonts w:ascii="Times New Roman" w:hAnsi="Times New Roman"/>
          <w:sz w:val="28"/>
          <w:szCs w:val="28"/>
        </w:rPr>
        <w:t>году было предусмотрено</w:t>
      </w:r>
      <w:r w:rsidR="00597000" w:rsidRPr="00B43DE1">
        <w:rPr>
          <w:rFonts w:ascii="Times New Roman" w:hAnsi="Times New Roman"/>
          <w:sz w:val="28"/>
          <w:szCs w:val="28"/>
        </w:rPr>
        <w:t>:</w:t>
      </w:r>
    </w:p>
    <w:p w:rsidR="00597000" w:rsidRPr="00B43DE1" w:rsidRDefault="00597000" w:rsidP="00F928C4">
      <w:pPr>
        <w:spacing w:after="0" w:line="240" w:lineRule="auto"/>
        <w:ind w:firstLine="709"/>
        <w:jc w:val="both"/>
        <w:rPr>
          <w:rFonts w:ascii="Times New Roman" w:hAnsi="Times New Roman"/>
          <w:sz w:val="28"/>
          <w:szCs w:val="28"/>
        </w:rPr>
      </w:pPr>
      <w:r w:rsidRPr="00B43DE1">
        <w:rPr>
          <w:rFonts w:ascii="Times New Roman" w:hAnsi="Times New Roman"/>
          <w:sz w:val="28"/>
          <w:szCs w:val="28"/>
        </w:rPr>
        <w:t>1. С</w:t>
      </w:r>
      <w:r w:rsidR="00F928C4" w:rsidRPr="00B43DE1">
        <w:rPr>
          <w:rFonts w:ascii="Times New Roman" w:hAnsi="Times New Roman"/>
          <w:sz w:val="28"/>
          <w:szCs w:val="28"/>
        </w:rPr>
        <w:t>троительство водопроводной сети в районе ул. </w:t>
      </w:r>
      <w:r w:rsidRPr="00B43DE1">
        <w:rPr>
          <w:rFonts w:ascii="Times New Roman" w:hAnsi="Times New Roman"/>
          <w:sz w:val="28"/>
          <w:szCs w:val="28"/>
        </w:rPr>
        <w:t>Загородная.</w:t>
      </w:r>
    </w:p>
    <w:p w:rsidR="00597000" w:rsidRPr="00B43DE1" w:rsidRDefault="00597000" w:rsidP="00597000">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p>
    <w:p w:rsidR="00597000" w:rsidRPr="00B43DE1" w:rsidRDefault="00597000" w:rsidP="00F928C4">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предусматривалась разработка проектной-сметной документации с завершением работ по прохождению достоверности сметной стоимости в государственной экспертизе в 2019 году. Мероприятие не выполнено. Договор на выполнение работ не заключен.</w:t>
      </w:r>
    </w:p>
    <w:p w:rsidR="00597000" w:rsidRPr="00B43DE1" w:rsidRDefault="00597000" w:rsidP="00597000">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1,2 млн. рублей. Выполнение 0%.</w:t>
      </w:r>
    </w:p>
    <w:p w:rsidR="00597000" w:rsidRPr="00B43DE1" w:rsidRDefault="00597000" w:rsidP="00F928C4">
      <w:pPr>
        <w:spacing w:after="0" w:line="240" w:lineRule="auto"/>
        <w:ind w:firstLine="709"/>
        <w:jc w:val="both"/>
        <w:rPr>
          <w:rFonts w:ascii="Times New Roman" w:hAnsi="Times New Roman"/>
          <w:sz w:val="28"/>
          <w:szCs w:val="28"/>
        </w:rPr>
      </w:pPr>
      <w:r w:rsidRPr="00B43DE1">
        <w:rPr>
          <w:rFonts w:ascii="Times New Roman" w:hAnsi="Times New Roman"/>
          <w:sz w:val="28"/>
          <w:szCs w:val="28"/>
        </w:rPr>
        <w:t>2. 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597000" w:rsidRPr="00B43DE1" w:rsidRDefault="00597000" w:rsidP="00597000">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бюджету муниципального образования ЗАТО Железногорск была предоставлена субсидия на финансирование расходов на неотложные мероприятия по повышению эксплуатационной надежности объектов коммунальной инфраструктуры. В рамках данной субсидии планировалось выполнить работы по капитальному ремонту тепловой сети по ул. Строительной, от М1ТК-8 в районе жилого дома № 17А до точки «А» в районе жилого дома № 23, п. Подгорный.</w:t>
      </w:r>
    </w:p>
    <w:p w:rsidR="00597000" w:rsidRPr="00B43DE1" w:rsidRDefault="00597000" w:rsidP="00597000">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выполнения:</w:t>
      </w:r>
    </w:p>
    <w:p w:rsidR="00597000" w:rsidRPr="00B43DE1" w:rsidRDefault="00B90FA7" w:rsidP="0059700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Мероприятие не выполнено. </w:t>
      </w:r>
      <w:r w:rsidR="00597000" w:rsidRPr="00B43DE1">
        <w:rPr>
          <w:rFonts w:ascii="Times New Roman" w:hAnsi="Times New Roman"/>
          <w:sz w:val="28"/>
          <w:szCs w:val="28"/>
        </w:rPr>
        <w:t>По результ</w:t>
      </w:r>
      <w:r w:rsidRPr="00B43DE1">
        <w:rPr>
          <w:rFonts w:ascii="Times New Roman" w:hAnsi="Times New Roman"/>
          <w:sz w:val="28"/>
          <w:szCs w:val="28"/>
        </w:rPr>
        <w:t>атам торгов</w:t>
      </w:r>
      <w:r w:rsidR="00597000" w:rsidRPr="00B43DE1">
        <w:rPr>
          <w:rFonts w:ascii="Times New Roman" w:hAnsi="Times New Roman"/>
          <w:sz w:val="28"/>
          <w:szCs w:val="28"/>
        </w:rPr>
        <w:t xml:space="preserve"> 06.07.2018 заключен муниципальный контракт с ООО «</w:t>
      </w:r>
      <w:proofErr w:type="spellStart"/>
      <w:r w:rsidR="00597000" w:rsidRPr="00B43DE1">
        <w:rPr>
          <w:rFonts w:ascii="Times New Roman" w:hAnsi="Times New Roman"/>
          <w:sz w:val="28"/>
          <w:szCs w:val="28"/>
        </w:rPr>
        <w:t>Дорпромстрой</w:t>
      </w:r>
      <w:proofErr w:type="spellEnd"/>
      <w:r w:rsidR="00597000" w:rsidRPr="00B43DE1">
        <w:rPr>
          <w:rFonts w:ascii="Times New Roman" w:hAnsi="Times New Roman"/>
          <w:sz w:val="28"/>
          <w:szCs w:val="28"/>
        </w:rPr>
        <w:t>»</w:t>
      </w:r>
      <w:r w:rsidRPr="00B43DE1">
        <w:rPr>
          <w:rFonts w:ascii="Times New Roman" w:hAnsi="Times New Roman"/>
          <w:sz w:val="28"/>
          <w:szCs w:val="28"/>
        </w:rPr>
        <w:t xml:space="preserve"> </w:t>
      </w:r>
      <w:r w:rsidR="00597000" w:rsidRPr="00B43DE1">
        <w:rPr>
          <w:rFonts w:ascii="Times New Roman" w:hAnsi="Times New Roman"/>
          <w:sz w:val="28"/>
          <w:szCs w:val="28"/>
        </w:rPr>
        <w:t>со сроком выполнения работ 15.09.2018.</w:t>
      </w:r>
      <w:r w:rsidRPr="00B43DE1">
        <w:rPr>
          <w:rFonts w:ascii="Times New Roman" w:hAnsi="Times New Roman"/>
          <w:sz w:val="28"/>
          <w:szCs w:val="28"/>
        </w:rPr>
        <w:t xml:space="preserve"> </w:t>
      </w:r>
      <w:r w:rsidR="00597000" w:rsidRPr="00B43DE1">
        <w:rPr>
          <w:rFonts w:ascii="Times New Roman" w:hAnsi="Times New Roman"/>
          <w:sz w:val="28"/>
          <w:szCs w:val="28"/>
        </w:rPr>
        <w:t>Подрядная ор</w:t>
      </w:r>
      <w:r w:rsidRPr="00B43DE1">
        <w:rPr>
          <w:rFonts w:ascii="Times New Roman" w:hAnsi="Times New Roman"/>
          <w:sz w:val="28"/>
          <w:szCs w:val="28"/>
        </w:rPr>
        <w:t>ганизация свои обязательства не </w:t>
      </w:r>
      <w:r w:rsidR="00597000" w:rsidRPr="00B43DE1">
        <w:rPr>
          <w:rFonts w:ascii="Times New Roman" w:hAnsi="Times New Roman"/>
          <w:sz w:val="28"/>
          <w:szCs w:val="28"/>
        </w:rPr>
        <w:t>выполнила, решением от 08.10.2018 контракт с ООО «</w:t>
      </w:r>
      <w:proofErr w:type="spellStart"/>
      <w:r w:rsidR="00597000" w:rsidRPr="00B43DE1">
        <w:rPr>
          <w:rFonts w:ascii="Times New Roman" w:hAnsi="Times New Roman"/>
          <w:sz w:val="28"/>
          <w:szCs w:val="28"/>
        </w:rPr>
        <w:t>Дорпромстрой</w:t>
      </w:r>
      <w:proofErr w:type="spellEnd"/>
      <w:r w:rsidR="00597000" w:rsidRPr="00B43DE1">
        <w:rPr>
          <w:rFonts w:ascii="Times New Roman" w:hAnsi="Times New Roman"/>
          <w:sz w:val="28"/>
          <w:szCs w:val="28"/>
        </w:rPr>
        <w:t>» расторгнут.</w:t>
      </w:r>
    </w:p>
    <w:p w:rsidR="00B90FA7" w:rsidRPr="00B43DE1" w:rsidRDefault="00B90FA7" w:rsidP="00B90FA7">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Выделено финансирование в размере 7,0 млн. рублей из средств краевого бюджета. Выполнение 0%.</w:t>
      </w:r>
    </w:p>
    <w:p w:rsidR="00597000" w:rsidRPr="00B43DE1" w:rsidRDefault="00597000" w:rsidP="00F928C4">
      <w:pPr>
        <w:spacing w:after="0" w:line="240" w:lineRule="auto"/>
        <w:ind w:firstLine="709"/>
        <w:jc w:val="both"/>
        <w:rPr>
          <w:rFonts w:ascii="Times New Roman" w:hAnsi="Times New Roman"/>
          <w:sz w:val="28"/>
          <w:szCs w:val="28"/>
        </w:rPr>
      </w:pPr>
    </w:p>
    <w:p w:rsidR="00675EA3" w:rsidRPr="00B43DE1" w:rsidRDefault="00675EA3" w:rsidP="00271208">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 рамках исполнения </w:t>
      </w:r>
      <w:r w:rsidR="00460ABA" w:rsidRPr="00B43DE1">
        <w:rPr>
          <w:rFonts w:ascii="Times New Roman" w:hAnsi="Times New Roman"/>
          <w:sz w:val="28"/>
          <w:szCs w:val="28"/>
        </w:rPr>
        <w:t xml:space="preserve">МКУ «Управление капитального строительства» </w:t>
      </w:r>
      <w:r w:rsidRPr="00B43DE1">
        <w:rPr>
          <w:rFonts w:ascii="Times New Roman" w:hAnsi="Times New Roman"/>
          <w:sz w:val="28"/>
          <w:szCs w:val="28"/>
        </w:rPr>
        <w:t>фу</w:t>
      </w:r>
      <w:r w:rsidR="00A173C2" w:rsidRPr="00B43DE1">
        <w:rPr>
          <w:rFonts w:ascii="Times New Roman" w:hAnsi="Times New Roman"/>
          <w:sz w:val="28"/>
          <w:szCs w:val="28"/>
        </w:rPr>
        <w:t>нкций технического заказчика по</w:t>
      </w:r>
      <w:r w:rsidR="00460ABA">
        <w:rPr>
          <w:rFonts w:ascii="Times New Roman" w:hAnsi="Times New Roman"/>
          <w:sz w:val="28"/>
          <w:szCs w:val="28"/>
        </w:rPr>
        <w:t xml:space="preserve"> </w:t>
      </w:r>
      <w:r w:rsidRPr="00B43DE1">
        <w:rPr>
          <w:rFonts w:ascii="Times New Roman" w:hAnsi="Times New Roman"/>
          <w:sz w:val="28"/>
          <w:szCs w:val="28"/>
        </w:rPr>
        <w:t>капитальному ремонту общего имущества в многоквартирных домах</w:t>
      </w:r>
      <w:r w:rsidR="00B90FA7" w:rsidRPr="00B43DE1">
        <w:rPr>
          <w:rFonts w:ascii="Times New Roman" w:hAnsi="Times New Roman"/>
          <w:sz w:val="28"/>
          <w:szCs w:val="28"/>
        </w:rPr>
        <w:t xml:space="preserve"> проведен ремонт на</w:t>
      </w:r>
      <w:r w:rsidR="00460ABA">
        <w:rPr>
          <w:rFonts w:ascii="Times New Roman" w:hAnsi="Times New Roman"/>
          <w:sz w:val="28"/>
          <w:szCs w:val="28"/>
        </w:rPr>
        <w:t xml:space="preserve"> </w:t>
      </w:r>
      <w:r w:rsidR="00B90FA7" w:rsidRPr="00B43DE1">
        <w:rPr>
          <w:rFonts w:ascii="Times New Roman" w:hAnsi="Times New Roman"/>
          <w:sz w:val="28"/>
          <w:szCs w:val="28"/>
        </w:rPr>
        <w:t>44</w:t>
      </w:r>
      <w:r w:rsidR="00460ABA">
        <w:rPr>
          <w:rFonts w:ascii="Times New Roman" w:hAnsi="Times New Roman"/>
          <w:sz w:val="28"/>
          <w:szCs w:val="28"/>
        </w:rPr>
        <w:t xml:space="preserve"> </w:t>
      </w:r>
      <w:r w:rsidR="00271208" w:rsidRPr="00B43DE1">
        <w:rPr>
          <w:rFonts w:ascii="Times New Roman" w:hAnsi="Times New Roman"/>
          <w:sz w:val="28"/>
          <w:szCs w:val="28"/>
        </w:rPr>
        <w:t>дома</w:t>
      </w:r>
      <w:r w:rsidR="00B90FA7" w:rsidRPr="00B43DE1">
        <w:rPr>
          <w:rFonts w:ascii="Times New Roman" w:hAnsi="Times New Roman"/>
          <w:sz w:val="28"/>
          <w:szCs w:val="28"/>
        </w:rPr>
        <w:t>х</w:t>
      </w:r>
      <w:r w:rsidR="00271208" w:rsidRPr="00B43DE1">
        <w:rPr>
          <w:rFonts w:ascii="Times New Roman" w:hAnsi="Times New Roman"/>
          <w:sz w:val="28"/>
          <w:szCs w:val="28"/>
        </w:rPr>
        <w:t xml:space="preserve">: из них </w:t>
      </w:r>
      <w:r w:rsidR="00A173C2" w:rsidRPr="00B43DE1">
        <w:rPr>
          <w:rFonts w:ascii="Times New Roman" w:hAnsi="Times New Roman"/>
          <w:sz w:val="28"/>
          <w:szCs w:val="28"/>
        </w:rPr>
        <w:t xml:space="preserve">на </w:t>
      </w:r>
      <w:r w:rsidR="00271208" w:rsidRPr="00B43DE1">
        <w:rPr>
          <w:rFonts w:ascii="Times New Roman" w:hAnsi="Times New Roman"/>
          <w:sz w:val="28"/>
          <w:szCs w:val="28"/>
        </w:rPr>
        <w:t>11</w:t>
      </w:r>
      <w:r w:rsidR="00A173C2" w:rsidRPr="00B43DE1">
        <w:rPr>
          <w:rFonts w:ascii="Times New Roman" w:hAnsi="Times New Roman"/>
          <w:sz w:val="28"/>
          <w:szCs w:val="28"/>
        </w:rPr>
        <w:t xml:space="preserve"> домах</w:t>
      </w:r>
      <w:r w:rsidR="00271208" w:rsidRPr="00B43DE1">
        <w:rPr>
          <w:rFonts w:ascii="Times New Roman" w:hAnsi="Times New Roman"/>
          <w:sz w:val="28"/>
          <w:szCs w:val="28"/>
        </w:rPr>
        <w:t xml:space="preserve"> </w:t>
      </w:r>
      <w:r w:rsidR="00A173C2" w:rsidRPr="00B43DE1">
        <w:rPr>
          <w:rFonts w:ascii="Times New Roman" w:hAnsi="Times New Roman"/>
          <w:sz w:val="28"/>
          <w:szCs w:val="28"/>
        </w:rPr>
        <w:t>–</w:t>
      </w:r>
      <w:r w:rsidR="00271208" w:rsidRPr="00B43DE1">
        <w:rPr>
          <w:rFonts w:ascii="Times New Roman" w:hAnsi="Times New Roman"/>
          <w:sz w:val="28"/>
          <w:szCs w:val="28"/>
        </w:rPr>
        <w:t xml:space="preserve"> </w:t>
      </w:r>
      <w:r w:rsidR="00A173C2" w:rsidRPr="00B43DE1">
        <w:rPr>
          <w:rFonts w:ascii="Times New Roman" w:hAnsi="Times New Roman"/>
          <w:sz w:val="28"/>
          <w:szCs w:val="28"/>
        </w:rPr>
        <w:t>ремонт кровли (кры</w:t>
      </w:r>
      <w:r w:rsidR="00271208" w:rsidRPr="00B43DE1">
        <w:rPr>
          <w:rFonts w:ascii="Times New Roman" w:hAnsi="Times New Roman"/>
          <w:sz w:val="28"/>
          <w:szCs w:val="28"/>
        </w:rPr>
        <w:t>ш</w:t>
      </w:r>
      <w:r w:rsidR="00A173C2" w:rsidRPr="00B43DE1">
        <w:rPr>
          <w:rFonts w:ascii="Times New Roman" w:hAnsi="Times New Roman"/>
          <w:sz w:val="28"/>
          <w:szCs w:val="28"/>
        </w:rPr>
        <w:t>и)</w:t>
      </w:r>
      <w:r w:rsidR="00271208" w:rsidRPr="00B43DE1">
        <w:rPr>
          <w:rFonts w:ascii="Times New Roman" w:hAnsi="Times New Roman"/>
          <w:sz w:val="28"/>
          <w:szCs w:val="28"/>
        </w:rPr>
        <w:t>,</w:t>
      </w:r>
      <w:r w:rsidRPr="00B43DE1">
        <w:rPr>
          <w:rFonts w:ascii="Times New Roman" w:hAnsi="Times New Roman"/>
          <w:sz w:val="28"/>
          <w:szCs w:val="28"/>
        </w:rPr>
        <w:t xml:space="preserve"> </w:t>
      </w:r>
      <w:r w:rsidR="00A173C2" w:rsidRPr="00B43DE1">
        <w:rPr>
          <w:rFonts w:ascii="Times New Roman" w:hAnsi="Times New Roman"/>
          <w:sz w:val="28"/>
          <w:szCs w:val="28"/>
        </w:rPr>
        <w:t>на</w:t>
      </w:r>
      <w:r w:rsidR="00460ABA">
        <w:rPr>
          <w:rFonts w:ascii="Times New Roman" w:hAnsi="Times New Roman"/>
          <w:sz w:val="28"/>
          <w:szCs w:val="28"/>
        </w:rPr>
        <w:t xml:space="preserve"> </w:t>
      </w:r>
      <w:r w:rsidRPr="00B43DE1">
        <w:rPr>
          <w:rFonts w:ascii="Times New Roman" w:hAnsi="Times New Roman"/>
          <w:sz w:val="28"/>
          <w:szCs w:val="28"/>
        </w:rPr>
        <w:t>22</w:t>
      </w:r>
      <w:r w:rsidR="00A173C2" w:rsidRPr="00B43DE1">
        <w:rPr>
          <w:rFonts w:ascii="Times New Roman" w:hAnsi="Times New Roman"/>
          <w:sz w:val="28"/>
          <w:szCs w:val="28"/>
        </w:rPr>
        <w:t xml:space="preserve"> домах </w:t>
      </w:r>
      <w:r w:rsidR="00BB336D" w:rsidRPr="00B43DE1">
        <w:rPr>
          <w:rFonts w:ascii="Times New Roman" w:hAnsi="Times New Roman"/>
          <w:sz w:val="28"/>
          <w:szCs w:val="28"/>
        </w:rPr>
        <w:t>–</w:t>
      </w:r>
      <w:r w:rsidRPr="00B43DE1">
        <w:rPr>
          <w:rFonts w:ascii="Times New Roman" w:hAnsi="Times New Roman"/>
          <w:sz w:val="28"/>
          <w:szCs w:val="28"/>
        </w:rPr>
        <w:t xml:space="preserve"> </w:t>
      </w:r>
      <w:r w:rsidR="00A173C2" w:rsidRPr="00B43DE1">
        <w:rPr>
          <w:rFonts w:ascii="Times New Roman" w:hAnsi="Times New Roman"/>
          <w:sz w:val="28"/>
          <w:szCs w:val="28"/>
        </w:rPr>
        <w:t xml:space="preserve">ремонт </w:t>
      </w:r>
      <w:r w:rsidR="00BB336D" w:rsidRPr="00B43DE1">
        <w:rPr>
          <w:rFonts w:ascii="Times New Roman" w:hAnsi="Times New Roman"/>
          <w:sz w:val="28"/>
          <w:szCs w:val="28"/>
        </w:rPr>
        <w:t xml:space="preserve">системы </w:t>
      </w:r>
      <w:r w:rsidRPr="00B43DE1">
        <w:rPr>
          <w:rFonts w:ascii="Times New Roman" w:hAnsi="Times New Roman"/>
          <w:sz w:val="28"/>
          <w:szCs w:val="28"/>
        </w:rPr>
        <w:t xml:space="preserve">электроснабжения, </w:t>
      </w:r>
      <w:r w:rsidR="00A173C2" w:rsidRPr="00B43DE1">
        <w:rPr>
          <w:rFonts w:ascii="Times New Roman" w:hAnsi="Times New Roman"/>
          <w:sz w:val="28"/>
          <w:szCs w:val="28"/>
        </w:rPr>
        <w:t xml:space="preserve">на </w:t>
      </w:r>
      <w:r w:rsidRPr="00B43DE1">
        <w:rPr>
          <w:rFonts w:ascii="Times New Roman" w:hAnsi="Times New Roman"/>
          <w:sz w:val="28"/>
          <w:szCs w:val="28"/>
        </w:rPr>
        <w:t>7</w:t>
      </w:r>
      <w:r w:rsidR="00A173C2" w:rsidRPr="00B43DE1">
        <w:rPr>
          <w:rFonts w:ascii="Times New Roman" w:hAnsi="Times New Roman"/>
          <w:sz w:val="28"/>
          <w:szCs w:val="28"/>
        </w:rPr>
        <w:t xml:space="preserve"> домах </w:t>
      </w:r>
      <w:r w:rsidR="00BB336D" w:rsidRPr="00B43DE1">
        <w:rPr>
          <w:rFonts w:ascii="Times New Roman" w:hAnsi="Times New Roman"/>
          <w:sz w:val="28"/>
          <w:szCs w:val="28"/>
        </w:rPr>
        <w:t>–</w:t>
      </w:r>
      <w:r w:rsidRPr="00B43DE1">
        <w:rPr>
          <w:rFonts w:ascii="Times New Roman" w:hAnsi="Times New Roman"/>
          <w:sz w:val="28"/>
          <w:szCs w:val="28"/>
        </w:rPr>
        <w:t xml:space="preserve"> </w:t>
      </w:r>
      <w:r w:rsidR="00A173C2" w:rsidRPr="00B43DE1">
        <w:rPr>
          <w:rFonts w:ascii="Times New Roman" w:hAnsi="Times New Roman"/>
          <w:sz w:val="28"/>
          <w:szCs w:val="28"/>
        </w:rPr>
        <w:t xml:space="preserve">ремонт </w:t>
      </w:r>
      <w:r w:rsidR="00BB336D" w:rsidRPr="00B43DE1">
        <w:rPr>
          <w:rFonts w:ascii="Times New Roman" w:hAnsi="Times New Roman"/>
          <w:sz w:val="28"/>
          <w:szCs w:val="28"/>
        </w:rPr>
        <w:t>систем</w:t>
      </w:r>
      <w:r w:rsidR="00A173C2" w:rsidRPr="00B43DE1">
        <w:rPr>
          <w:rFonts w:ascii="Times New Roman" w:hAnsi="Times New Roman"/>
          <w:sz w:val="28"/>
          <w:szCs w:val="28"/>
        </w:rPr>
        <w:t>ы</w:t>
      </w:r>
      <w:r w:rsidR="00BB336D" w:rsidRPr="00B43DE1">
        <w:rPr>
          <w:rFonts w:ascii="Times New Roman" w:hAnsi="Times New Roman"/>
          <w:sz w:val="28"/>
          <w:szCs w:val="28"/>
        </w:rPr>
        <w:t xml:space="preserve"> </w:t>
      </w:r>
      <w:r w:rsidRPr="00B43DE1">
        <w:rPr>
          <w:rFonts w:ascii="Times New Roman" w:hAnsi="Times New Roman"/>
          <w:sz w:val="28"/>
          <w:szCs w:val="28"/>
        </w:rPr>
        <w:t xml:space="preserve">водоснабжения, </w:t>
      </w:r>
      <w:r w:rsidR="00A173C2" w:rsidRPr="00B43DE1">
        <w:rPr>
          <w:rFonts w:ascii="Times New Roman" w:hAnsi="Times New Roman"/>
          <w:sz w:val="28"/>
          <w:szCs w:val="28"/>
        </w:rPr>
        <w:t xml:space="preserve">на </w:t>
      </w:r>
      <w:r w:rsidRPr="00B43DE1">
        <w:rPr>
          <w:rFonts w:ascii="Times New Roman" w:hAnsi="Times New Roman"/>
          <w:sz w:val="28"/>
          <w:szCs w:val="28"/>
        </w:rPr>
        <w:t>1</w:t>
      </w:r>
      <w:r w:rsidR="00A173C2" w:rsidRPr="00B43DE1">
        <w:rPr>
          <w:rFonts w:ascii="Times New Roman" w:hAnsi="Times New Roman"/>
          <w:sz w:val="28"/>
          <w:szCs w:val="28"/>
        </w:rPr>
        <w:t xml:space="preserve"> доме –</w:t>
      </w:r>
      <w:r w:rsidRPr="00B43DE1">
        <w:rPr>
          <w:rFonts w:ascii="Times New Roman" w:hAnsi="Times New Roman"/>
          <w:sz w:val="28"/>
          <w:szCs w:val="28"/>
        </w:rPr>
        <w:t xml:space="preserve"> </w:t>
      </w:r>
      <w:r w:rsidR="00A173C2" w:rsidRPr="00B43DE1">
        <w:rPr>
          <w:rFonts w:ascii="Times New Roman" w:hAnsi="Times New Roman"/>
          <w:sz w:val="28"/>
          <w:szCs w:val="28"/>
        </w:rPr>
        <w:lastRenderedPageBreak/>
        <w:t xml:space="preserve">ремонт </w:t>
      </w:r>
      <w:r w:rsidRPr="00B43DE1">
        <w:rPr>
          <w:rFonts w:ascii="Times New Roman" w:hAnsi="Times New Roman"/>
          <w:sz w:val="28"/>
          <w:szCs w:val="28"/>
        </w:rPr>
        <w:t>фасад</w:t>
      </w:r>
      <w:r w:rsidR="00A173C2" w:rsidRPr="00B43DE1">
        <w:rPr>
          <w:rFonts w:ascii="Times New Roman" w:hAnsi="Times New Roman"/>
          <w:sz w:val="28"/>
          <w:szCs w:val="28"/>
        </w:rPr>
        <w:t>а</w:t>
      </w:r>
      <w:r w:rsidRPr="00B43DE1">
        <w:rPr>
          <w:rFonts w:ascii="Times New Roman" w:hAnsi="Times New Roman"/>
          <w:sz w:val="28"/>
          <w:szCs w:val="28"/>
        </w:rPr>
        <w:t xml:space="preserve">, </w:t>
      </w:r>
      <w:r w:rsidR="00A173C2" w:rsidRPr="00B43DE1">
        <w:rPr>
          <w:rFonts w:ascii="Times New Roman" w:hAnsi="Times New Roman"/>
          <w:sz w:val="28"/>
          <w:szCs w:val="28"/>
        </w:rPr>
        <w:t xml:space="preserve">на </w:t>
      </w:r>
      <w:r w:rsidRPr="00B43DE1">
        <w:rPr>
          <w:rFonts w:ascii="Times New Roman" w:hAnsi="Times New Roman"/>
          <w:sz w:val="28"/>
          <w:szCs w:val="28"/>
        </w:rPr>
        <w:t xml:space="preserve">3 </w:t>
      </w:r>
      <w:r w:rsidR="00A173C2" w:rsidRPr="00B43DE1">
        <w:rPr>
          <w:rFonts w:ascii="Times New Roman" w:hAnsi="Times New Roman"/>
          <w:sz w:val="28"/>
          <w:szCs w:val="28"/>
        </w:rPr>
        <w:t xml:space="preserve">домах </w:t>
      </w:r>
      <w:r w:rsidRPr="00B43DE1">
        <w:rPr>
          <w:rFonts w:ascii="Times New Roman" w:hAnsi="Times New Roman"/>
          <w:sz w:val="28"/>
          <w:szCs w:val="28"/>
        </w:rPr>
        <w:t xml:space="preserve">– </w:t>
      </w:r>
      <w:r w:rsidR="00A173C2" w:rsidRPr="00B43DE1">
        <w:rPr>
          <w:rFonts w:ascii="Times New Roman" w:hAnsi="Times New Roman"/>
          <w:sz w:val="28"/>
          <w:szCs w:val="28"/>
        </w:rPr>
        <w:t xml:space="preserve">ремонт </w:t>
      </w:r>
      <w:r w:rsidR="00BB336D" w:rsidRPr="00B43DE1">
        <w:rPr>
          <w:rFonts w:ascii="Times New Roman" w:hAnsi="Times New Roman"/>
          <w:sz w:val="28"/>
          <w:szCs w:val="28"/>
        </w:rPr>
        <w:t xml:space="preserve">системы </w:t>
      </w:r>
      <w:r w:rsidRPr="00B43DE1">
        <w:rPr>
          <w:rFonts w:ascii="Times New Roman" w:hAnsi="Times New Roman"/>
          <w:sz w:val="28"/>
          <w:szCs w:val="28"/>
        </w:rPr>
        <w:t>горяч</w:t>
      </w:r>
      <w:r w:rsidR="00BB336D" w:rsidRPr="00B43DE1">
        <w:rPr>
          <w:rFonts w:ascii="Times New Roman" w:hAnsi="Times New Roman"/>
          <w:sz w:val="28"/>
          <w:szCs w:val="28"/>
        </w:rPr>
        <w:t>его водоснабжения</w:t>
      </w:r>
      <w:r w:rsidRPr="00B43DE1">
        <w:rPr>
          <w:rFonts w:ascii="Times New Roman" w:hAnsi="Times New Roman"/>
          <w:sz w:val="28"/>
          <w:szCs w:val="28"/>
        </w:rPr>
        <w:t xml:space="preserve"> и</w:t>
      </w:r>
      <w:r w:rsidR="00460ABA">
        <w:rPr>
          <w:rFonts w:ascii="Times New Roman" w:hAnsi="Times New Roman"/>
          <w:sz w:val="28"/>
          <w:szCs w:val="28"/>
        </w:rPr>
        <w:t> </w:t>
      </w:r>
      <w:r w:rsidRPr="00B43DE1">
        <w:rPr>
          <w:rFonts w:ascii="Times New Roman" w:hAnsi="Times New Roman"/>
          <w:sz w:val="28"/>
          <w:szCs w:val="28"/>
        </w:rPr>
        <w:t>отопления.</w:t>
      </w:r>
      <w:proofErr w:type="gramEnd"/>
    </w:p>
    <w:p w:rsidR="00675EA3" w:rsidRPr="00B43DE1" w:rsidRDefault="006808B4" w:rsidP="00325E2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стадии завершения находится </w:t>
      </w:r>
      <w:r w:rsidR="00675EA3" w:rsidRPr="00B43DE1">
        <w:rPr>
          <w:rFonts w:ascii="Times New Roman" w:hAnsi="Times New Roman"/>
          <w:sz w:val="28"/>
          <w:szCs w:val="28"/>
        </w:rPr>
        <w:t>5 крыш, продолжаются работы</w:t>
      </w:r>
      <w:r w:rsidRPr="00B43DE1">
        <w:rPr>
          <w:rFonts w:ascii="Times New Roman" w:hAnsi="Times New Roman"/>
          <w:sz w:val="28"/>
          <w:szCs w:val="28"/>
        </w:rPr>
        <w:t xml:space="preserve"> на</w:t>
      </w:r>
      <w:r w:rsidR="00A173C2" w:rsidRPr="00B43DE1">
        <w:rPr>
          <w:rFonts w:ascii="Times New Roman" w:hAnsi="Times New Roman"/>
          <w:sz w:val="28"/>
          <w:szCs w:val="28"/>
        </w:rPr>
        <w:t> 7 </w:t>
      </w:r>
      <w:r w:rsidR="00675EA3" w:rsidRPr="00B43DE1">
        <w:rPr>
          <w:rFonts w:ascii="Times New Roman" w:hAnsi="Times New Roman"/>
          <w:sz w:val="28"/>
          <w:szCs w:val="28"/>
        </w:rPr>
        <w:t>крыш</w:t>
      </w:r>
      <w:r w:rsidRPr="00B43DE1">
        <w:rPr>
          <w:rFonts w:ascii="Times New Roman" w:hAnsi="Times New Roman"/>
          <w:sz w:val="28"/>
          <w:szCs w:val="28"/>
        </w:rPr>
        <w:t>ах</w:t>
      </w:r>
      <w:r w:rsidR="00A173C2" w:rsidRPr="00B43DE1">
        <w:rPr>
          <w:rFonts w:ascii="Times New Roman" w:hAnsi="Times New Roman"/>
          <w:sz w:val="28"/>
          <w:szCs w:val="28"/>
        </w:rPr>
        <w:t>.</w:t>
      </w:r>
    </w:p>
    <w:p w:rsidR="00675EA3" w:rsidRPr="00B43DE1" w:rsidRDefault="00675EA3" w:rsidP="00325E22">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был</w:t>
      </w:r>
      <w:r w:rsidR="00A173C2" w:rsidRPr="00B43DE1">
        <w:rPr>
          <w:rFonts w:ascii="Times New Roman" w:hAnsi="Times New Roman"/>
          <w:sz w:val="28"/>
          <w:szCs w:val="28"/>
        </w:rPr>
        <w:t xml:space="preserve">и расторгнуты 9 договоров по капитальному </w:t>
      </w:r>
      <w:r w:rsidRPr="00B43DE1">
        <w:rPr>
          <w:rFonts w:ascii="Times New Roman" w:hAnsi="Times New Roman"/>
          <w:sz w:val="28"/>
          <w:szCs w:val="28"/>
        </w:rPr>
        <w:t xml:space="preserve">ремонту </w:t>
      </w:r>
      <w:r w:rsidR="00D51FC3" w:rsidRPr="00B43DE1">
        <w:rPr>
          <w:rFonts w:ascii="Times New Roman" w:hAnsi="Times New Roman"/>
          <w:sz w:val="28"/>
          <w:szCs w:val="28"/>
        </w:rPr>
        <w:t xml:space="preserve">систем </w:t>
      </w:r>
      <w:r w:rsidRPr="00B43DE1">
        <w:rPr>
          <w:rFonts w:ascii="Times New Roman" w:hAnsi="Times New Roman"/>
          <w:sz w:val="28"/>
          <w:szCs w:val="28"/>
        </w:rPr>
        <w:t>водоотведения в связи</w:t>
      </w:r>
      <w:r w:rsidR="00A173C2" w:rsidRPr="00B43DE1">
        <w:rPr>
          <w:rFonts w:ascii="Times New Roman" w:hAnsi="Times New Roman"/>
          <w:sz w:val="28"/>
          <w:szCs w:val="28"/>
        </w:rPr>
        <w:t xml:space="preserve"> с </w:t>
      </w:r>
      <w:r w:rsidR="009619C7" w:rsidRPr="00B43DE1">
        <w:rPr>
          <w:rFonts w:ascii="Times New Roman" w:hAnsi="Times New Roman"/>
          <w:sz w:val="28"/>
          <w:szCs w:val="28"/>
        </w:rPr>
        <w:t>тем, что подрядчик (</w:t>
      </w:r>
      <w:r w:rsidR="00A173C2" w:rsidRPr="00B43DE1">
        <w:rPr>
          <w:rFonts w:ascii="Times New Roman" w:hAnsi="Times New Roman"/>
          <w:sz w:val="28"/>
          <w:szCs w:val="28"/>
        </w:rPr>
        <w:t>ООО </w:t>
      </w:r>
      <w:r w:rsidRPr="00B43DE1">
        <w:rPr>
          <w:rFonts w:ascii="Times New Roman" w:hAnsi="Times New Roman"/>
          <w:sz w:val="28"/>
          <w:szCs w:val="28"/>
        </w:rPr>
        <w:t>«</w:t>
      </w:r>
      <w:proofErr w:type="spellStart"/>
      <w:r w:rsidRPr="00B43DE1">
        <w:rPr>
          <w:rFonts w:ascii="Times New Roman" w:hAnsi="Times New Roman"/>
          <w:sz w:val="28"/>
          <w:szCs w:val="28"/>
        </w:rPr>
        <w:t>ТеплоСибири</w:t>
      </w:r>
      <w:proofErr w:type="spellEnd"/>
      <w:r w:rsidRPr="00B43DE1">
        <w:rPr>
          <w:rFonts w:ascii="Times New Roman" w:hAnsi="Times New Roman"/>
          <w:sz w:val="28"/>
          <w:szCs w:val="28"/>
        </w:rPr>
        <w:t>»</w:t>
      </w:r>
      <w:r w:rsidR="009619C7" w:rsidRPr="00B43DE1">
        <w:rPr>
          <w:rFonts w:ascii="Times New Roman" w:hAnsi="Times New Roman"/>
          <w:sz w:val="28"/>
          <w:szCs w:val="28"/>
        </w:rPr>
        <w:t>) не приступил к выполнению работ</w:t>
      </w:r>
      <w:r w:rsidRPr="00B43DE1">
        <w:rPr>
          <w:rFonts w:ascii="Times New Roman" w:hAnsi="Times New Roman"/>
          <w:sz w:val="28"/>
          <w:szCs w:val="28"/>
        </w:rPr>
        <w:t xml:space="preserve">, а также </w:t>
      </w:r>
      <w:r w:rsidR="00B90FA7" w:rsidRPr="00B43DE1">
        <w:rPr>
          <w:rFonts w:ascii="Times New Roman" w:hAnsi="Times New Roman"/>
          <w:sz w:val="28"/>
          <w:szCs w:val="28"/>
        </w:rPr>
        <w:t xml:space="preserve">2 </w:t>
      </w:r>
      <w:r w:rsidRPr="00B43DE1">
        <w:rPr>
          <w:rFonts w:ascii="Times New Roman" w:hAnsi="Times New Roman"/>
          <w:sz w:val="28"/>
          <w:szCs w:val="28"/>
        </w:rPr>
        <w:t>договор</w:t>
      </w:r>
      <w:r w:rsidR="00B90FA7" w:rsidRPr="00B43DE1">
        <w:rPr>
          <w:rFonts w:ascii="Times New Roman" w:hAnsi="Times New Roman"/>
          <w:sz w:val="28"/>
          <w:szCs w:val="28"/>
        </w:rPr>
        <w:t>а</w:t>
      </w:r>
      <w:r w:rsidRPr="00B43DE1">
        <w:rPr>
          <w:rFonts w:ascii="Times New Roman" w:hAnsi="Times New Roman"/>
          <w:sz w:val="28"/>
          <w:szCs w:val="28"/>
        </w:rPr>
        <w:t xml:space="preserve"> (крыша) </w:t>
      </w:r>
      <w:r w:rsidR="00A173C2" w:rsidRPr="00B43DE1">
        <w:rPr>
          <w:rFonts w:ascii="Times New Roman" w:hAnsi="Times New Roman"/>
          <w:sz w:val="28"/>
          <w:szCs w:val="28"/>
        </w:rPr>
        <w:t>–</w:t>
      </w:r>
      <w:r w:rsidRPr="00B43DE1">
        <w:rPr>
          <w:rFonts w:ascii="Times New Roman" w:hAnsi="Times New Roman"/>
          <w:sz w:val="28"/>
          <w:szCs w:val="28"/>
        </w:rPr>
        <w:t xml:space="preserve"> </w:t>
      </w:r>
      <w:r w:rsidR="009619C7" w:rsidRPr="00B43DE1">
        <w:rPr>
          <w:rFonts w:ascii="Times New Roman" w:hAnsi="Times New Roman"/>
          <w:sz w:val="28"/>
          <w:szCs w:val="28"/>
        </w:rPr>
        <w:br/>
      </w:r>
      <w:r w:rsidRPr="00B43DE1">
        <w:rPr>
          <w:rFonts w:ascii="Times New Roman" w:hAnsi="Times New Roman"/>
          <w:sz w:val="28"/>
          <w:szCs w:val="28"/>
        </w:rPr>
        <w:t>с</w:t>
      </w:r>
      <w:r w:rsidR="00A173C2" w:rsidRPr="00B43DE1">
        <w:rPr>
          <w:rFonts w:ascii="Times New Roman" w:hAnsi="Times New Roman"/>
          <w:sz w:val="28"/>
          <w:szCs w:val="28"/>
        </w:rPr>
        <w:t xml:space="preserve"> ООО «</w:t>
      </w:r>
      <w:proofErr w:type="spellStart"/>
      <w:r w:rsidR="00A173C2" w:rsidRPr="00B43DE1">
        <w:rPr>
          <w:rFonts w:ascii="Times New Roman" w:hAnsi="Times New Roman"/>
          <w:sz w:val="28"/>
          <w:szCs w:val="28"/>
        </w:rPr>
        <w:t>СтройАрт</w:t>
      </w:r>
      <w:proofErr w:type="spellEnd"/>
      <w:r w:rsidR="00A173C2" w:rsidRPr="00B43DE1">
        <w:rPr>
          <w:rFonts w:ascii="Times New Roman" w:hAnsi="Times New Roman"/>
          <w:sz w:val="28"/>
          <w:szCs w:val="28"/>
        </w:rPr>
        <w:t>» и </w:t>
      </w:r>
      <w:r w:rsidRPr="00B43DE1">
        <w:rPr>
          <w:rFonts w:ascii="Times New Roman" w:hAnsi="Times New Roman"/>
          <w:sz w:val="28"/>
          <w:szCs w:val="28"/>
        </w:rPr>
        <w:t>ООО «</w:t>
      </w:r>
      <w:proofErr w:type="spellStart"/>
      <w:r w:rsidRPr="00B43DE1">
        <w:rPr>
          <w:rFonts w:ascii="Times New Roman" w:hAnsi="Times New Roman"/>
          <w:sz w:val="28"/>
          <w:szCs w:val="28"/>
        </w:rPr>
        <w:t>КапСтрой</w:t>
      </w:r>
      <w:proofErr w:type="spellEnd"/>
      <w:r w:rsidRPr="00B43DE1">
        <w:rPr>
          <w:rFonts w:ascii="Times New Roman" w:hAnsi="Times New Roman"/>
          <w:sz w:val="28"/>
          <w:szCs w:val="28"/>
        </w:rPr>
        <w:t>». Находится в стадии расторжения 6</w:t>
      </w:r>
      <w:r w:rsidR="009619C7" w:rsidRPr="00B43DE1">
        <w:rPr>
          <w:rFonts w:ascii="Times New Roman" w:hAnsi="Times New Roman"/>
          <w:sz w:val="28"/>
          <w:szCs w:val="28"/>
        </w:rPr>
        <w:t> </w:t>
      </w:r>
      <w:r w:rsidRPr="00B43DE1">
        <w:rPr>
          <w:rFonts w:ascii="Times New Roman" w:hAnsi="Times New Roman"/>
          <w:sz w:val="28"/>
          <w:szCs w:val="28"/>
        </w:rPr>
        <w:t>договор</w:t>
      </w:r>
      <w:bookmarkStart w:id="48" w:name="_GoBack"/>
      <w:r w:rsidRPr="00B43DE1">
        <w:rPr>
          <w:rFonts w:ascii="Times New Roman" w:hAnsi="Times New Roman"/>
          <w:sz w:val="28"/>
          <w:szCs w:val="28"/>
        </w:rPr>
        <w:t>о</w:t>
      </w:r>
      <w:bookmarkEnd w:id="48"/>
      <w:r w:rsidRPr="00B43DE1">
        <w:rPr>
          <w:rFonts w:ascii="Times New Roman" w:hAnsi="Times New Roman"/>
          <w:sz w:val="28"/>
          <w:szCs w:val="28"/>
        </w:rPr>
        <w:t>в (крыши) с</w:t>
      </w:r>
      <w:r w:rsidR="00EA674E" w:rsidRPr="00B43DE1">
        <w:rPr>
          <w:rFonts w:ascii="Times New Roman" w:hAnsi="Times New Roman"/>
          <w:sz w:val="28"/>
          <w:szCs w:val="28"/>
        </w:rPr>
        <w:t> </w:t>
      </w:r>
      <w:r w:rsidRPr="00B43DE1">
        <w:rPr>
          <w:rFonts w:ascii="Times New Roman" w:hAnsi="Times New Roman"/>
          <w:sz w:val="28"/>
          <w:szCs w:val="28"/>
        </w:rPr>
        <w:t>ООО «</w:t>
      </w:r>
      <w:proofErr w:type="spellStart"/>
      <w:r w:rsidRPr="00B43DE1">
        <w:rPr>
          <w:rFonts w:ascii="Times New Roman" w:hAnsi="Times New Roman"/>
          <w:sz w:val="28"/>
          <w:szCs w:val="28"/>
        </w:rPr>
        <w:t>КапСтр</w:t>
      </w:r>
      <w:r w:rsidR="00A173C2" w:rsidRPr="00B43DE1">
        <w:rPr>
          <w:rFonts w:ascii="Times New Roman" w:hAnsi="Times New Roman"/>
          <w:sz w:val="28"/>
          <w:szCs w:val="28"/>
        </w:rPr>
        <w:t>ой</w:t>
      </w:r>
      <w:proofErr w:type="spellEnd"/>
      <w:r w:rsidR="00A173C2" w:rsidRPr="00B43DE1">
        <w:rPr>
          <w:rFonts w:ascii="Times New Roman" w:hAnsi="Times New Roman"/>
          <w:sz w:val="28"/>
          <w:szCs w:val="28"/>
        </w:rPr>
        <w:t>», всего будет расторгнуто 17 договоров.</w:t>
      </w:r>
    </w:p>
    <w:p w:rsidR="00833DB5" w:rsidRPr="00B43DE1" w:rsidRDefault="00675EA3" w:rsidP="00A173C2">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Из </w:t>
      </w:r>
      <w:r w:rsidR="00A173C2" w:rsidRPr="00B43DE1">
        <w:rPr>
          <w:rFonts w:ascii="Times New Roman" w:hAnsi="Times New Roman"/>
          <w:sz w:val="28"/>
          <w:szCs w:val="28"/>
        </w:rPr>
        <w:t>к</w:t>
      </w:r>
      <w:r w:rsidRPr="00B43DE1">
        <w:rPr>
          <w:rFonts w:ascii="Times New Roman" w:hAnsi="Times New Roman"/>
          <w:sz w:val="28"/>
          <w:szCs w:val="28"/>
        </w:rPr>
        <w:t>раткосрочного плана 2017 года (55 домов</w:t>
      </w:r>
      <w:r w:rsidR="00B90FA7" w:rsidRPr="00B43DE1">
        <w:rPr>
          <w:rFonts w:ascii="Times New Roman" w:hAnsi="Times New Roman"/>
          <w:sz w:val="28"/>
          <w:szCs w:val="28"/>
        </w:rPr>
        <w:t>)</w:t>
      </w:r>
      <w:r w:rsidRPr="00B43DE1">
        <w:rPr>
          <w:rFonts w:ascii="Times New Roman" w:hAnsi="Times New Roman"/>
          <w:sz w:val="28"/>
          <w:szCs w:val="28"/>
        </w:rPr>
        <w:t xml:space="preserve"> – отремонтировано 70% домов.</w:t>
      </w:r>
    </w:p>
    <w:p w:rsidR="00833DB5" w:rsidRPr="00B43DE1" w:rsidRDefault="00833DB5" w:rsidP="00A173C2">
      <w:pPr>
        <w:pStyle w:val="2"/>
        <w:numPr>
          <w:ilvl w:val="0"/>
          <w:numId w:val="0"/>
        </w:numPr>
        <w:spacing w:after="120"/>
        <w:jc w:val="both"/>
      </w:pPr>
      <w:bookmarkStart w:id="49" w:name="_Toc7878654"/>
      <w:bookmarkStart w:id="50" w:name="_Toc8141290"/>
      <w:r w:rsidRPr="00B43DE1">
        <w:t>2.7. Обеспечение жилыми помещениями граждан, нуждающихся в</w:t>
      </w:r>
      <w:r w:rsidR="00A173C2" w:rsidRPr="00B43DE1">
        <w:t> </w:t>
      </w:r>
      <w:r w:rsidRPr="00B43DE1">
        <w:t>жилых помещениях</w:t>
      </w:r>
      <w:bookmarkEnd w:id="49"/>
      <w:bookmarkEnd w:id="50"/>
    </w:p>
    <w:p w:rsidR="007436CB" w:rsidRPr="00B43DE1" w:rsidRDefault="007436CB" w:rsidP="007436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Жилищный фонд ЗАТО Железногорск по состоянию на 1 января 2019 года составляет 2 362,9 тысячи квадратных метра общей площади жилых домов. Обеспеченность населения города жильем составляет 25,6 квадратных метра на одного жителя, что значительно выше установленной нормы нуждаемости, которая составляет 14 квадратных метров общей площади жилья на человека.</w:t>
      </w:r>
    </w:p>
    <w:p w:rsidR="007436CB" w:rsidRPr="00B43DE1" w:rsidRDefault="00300664" w:rsidP="007436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w:t>
      </w:r>
      <w:r w:rsidR="007436CB" w:rsidRPr="00B43DE1">
        <w:rPr>
          <w:rFonts w:ascii="Times New Roman" w:hAnsi="Times New Roman"/>
          <w:sz w:val="28"/>
          <w:szCs w:val="28"/>
        </w:rPr>
        <w:t>ысокий спрос на жилье</w:t>
      </w:r>
      <w:r w:rsidRPr="00B43DE1">
        <w:rPr>
          <w:rFonts w:ascii="Times New Roman" w:hAnsi="Times New Roman"/>
          <w:sz w:val="28"/>
          <w:szCs w:val="28"/>
        </w:rPr>
        <w:t xml:space="preserve"> обусловлен тем, что </w:t>
      </w:r>
      <w:r w:rsidR="007436CB" w:rsidRPr="00B43DE1">
        <w:rPr>
          <w:rFonts w:ascii="Times New Roman" w:hAnsi="Times New Roman"/>
          <w:sz w:val="28"/>
          <w:szCs w:val="28"/>
        </w:rPr>
        <w:t>1</w:t>
      </w:r>
      <w:r w:rsidRPr="00B43DE1">
        <w:rPr>
          <w:rFonts w:ascii="Times New Roman" w:hAnsi="Times New Roman"/>
          <w:sz w:val="28"/>
          <w:szCs w:val="28"/>
        </w:rPr>
        <w:t> </w:t>
      </w:r>
      <w:r w:rsidR="007436CB" w:rsidRPr="00B43DE1">
        <w:rPr>
          <w:rFonts w:ascii="Times New Roman" w:hAnsi="Times New Roman"/>
          <w:sz w:val="28"/>
          <w:szCs w:val="28"/>
        </w:rPr>
        <w:t>461 семья</w:t>
      </w:r>
      <w:r w:rsidRPr="00B43DE1">
        <w:rPr>
          <w:rFonts w:ascii="Times New Roman" w:hAnsi="Times New Roman"/>
          <w:sz w:val="28"/>
          <w:szCs w:val="28"/>
        </w:rPr>
        <w:t xml:space="preserve"> нуждается в </w:t>
      </w:r>
      <w:r w:rsidR="007436CB" w:rsidRPr="00B43DE1">
        <w:rPr>
          <w:rFonts w:ascii="Times New Roman" w:hAnsi="Times New Roman"/>
          <w:sz w:val="28"/>
          <w:szCs w:val="28"/>
        </w:rPr>
        <w:t>улучшении жилищных условий и состоит на учете для получения жилой площади в домах муниципального жилищного фонда по договорам социального найма на начало 2019 года.</w:t>
      </w:r>
    </w:p>
    <w:p w:rsidR="007436CB" w:rsidRPr="00B43DE1" w:rsidRDefault="007436CB" w:rsidP="007436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настоящее время изменились источники формирования предложений жилья и удовлетворения жилищных потребностей граждан.</w:t>
      </w:r>
    </w:p>
    <w:p w:rsidR="007436CB" w:rsidRPr="00B43DE1" w:rsidRDefault="007436CB" w:rsidP="007436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Одним из источников является строительство индивидуального жилья за счет собственных и заемных средств и приобретение гражданами жилых помещений в</w:t>
      </w:r>
      <w:r w:rsidR="00300664" w:rsidRPr="00B43DE1">
        <w:rPr>
          <w:rFonts w:ascii="Times New Roman" w:hAnsi="Times New Roman"/>
          <w:sz w:val="28"/>
          <w:szCs w:val="28"/>
        </w:rPr>
        <w:t xml:space="preserve"> </w:t>
      </w:r>
      <w:r w:rsidRPr="00B43DE1">
        <w:rPr>
          <w:rFonts w:ascii="Times New Roman" w:hAnsi="Times New Roman"/>
          <w:sz w:val="28"/>
          <w:szCs w:val="28"/>
        </w:rPr>
        <w:t>домах, построенных за счет личных средств граждан, предприятий и организаций.</w:t>
      </w:r>
    </w:p>
    <w:p w:rsidR="007436CB" w:rsidRPr="00B43DE1" w:rsidRDefault="007436CB" w:rsidP="00300664">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Также источником удовлетворения потребности горожан в жилье являются реализуемые в городе федеральные, краевые и муниципальные программы.</w:t>
      </w:r>
    </w:p>
    <w:p w:rsidR="007436CB" w:rsidRPr="00B43DE1" w:rsidRDefault="007436CB" w:rsidP="00300664">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2006 года на территории ЗАТО Железногорск молодым семьям предоставляются безвозмездные социальные выплаты на приобретение жилья или строительство индивидуального жилого дома. Это стало возможным благодаря участию МО ЗАТО Железногорск в подпрограмме «Обеспечение жильем молодых семей» федеральной целевой программы «Жилище». Всего с начала действия программы получили государственную поддержку 239 семей.</w:t>
      </w:r>
    </w:p>
    <w:p w:rsidR="007436CB" w:rsidRPr="00B43DE1" w:rsidRDefault="007436CB" w:rsidP="00300664">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01.01.2019 на учете в программе состоят 100 семей, в том числе 3 – многодетные семьи с внеочередным правом улучшения жилищных условий.</w:t>
      </w:r>
    </w:p>
    <w:p w:rsidR="003E201D" w:rsidRPr="00B43DE1" w:rsidRDefault="003E201D" w:rsidP="003E201D">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На предоставление социальных выплат молодым семьям в 2018 году было предусмотрено 10 836,0 тыс. рублей, фактическое исполнение </w:t>
      </w:r>
      <w:r w:rsidRPr="00B43DE1">
        <w:rPr>
          <w:rFonts w:ascii="Times New Roman" w:hAnsi="Times New Roman"/>
          <w:sz w:val="28"/>
          <w:szCs w:val="28"/>
        </w:rPr>
        <w:lastRenderedPageBreak/>
        <w:t xml:space="preserve">составило 10 836,0 тыс. рублей, из них: средства местного бюджета в размере </w:t>
      </w:r>
      <w:r w:rsidR="003E1335" w:rsidRPr="00B43DE1">
        <w:rPr>
          <w:rFonts w:ascii="Times New Roman" w:hAnsi="Times New Roman"/>
          <w:sz w:val="28"/>
          <w:szCs w:val="28"/>
        </w:rPr>
        <w:t>3 362,1 </w:t>
      </w:r>
      <w:r w:rsidRPr="00B43DE1">
        <w:rPr>
          <w:rFonts w:ascii="Times New Roman" w:hAnsi="Times New Roman"/>
          <w:sz w:val="28"/>
          <w:szCs w:val="28"/>
        </w:rPr>
        <w:t xml:space="preserve">тыс. рублей, краевого бюджета – </w:t>
      </w:r>
      <w:r w:rsidR="003E1335" w:rsidRPr="00B43DE1">
        <w:rPr>
          <w:rFonts w:ascii="Times New Roman" w:hAnsi="Times New Roman"/>
          <w:sz w:val="28"/>
          <w:szCs w:val="28"/>
        </w:rPr>
        <w:t>4 433,6</w:t>
      </w:r>
      <w:r w:rsidRPr="00B43DE1">
        <w:rPr>
          <w:rFonts w:ascii="Times New Roman" w:hAnsi="Times New Roman"/>
          <w:sz w:val="28"/>
          <w:szCs w:val="28"/>
        </w:rPr>
        <w:t xml:space="preserve"> тыс. рублей, федерального бюджета – </w:t>
      </w:r>
      <w:r w:rsidR="003E1335" w:rsidRPr="00B43DE1">
        <w:rPr>
          <w:rFonts w:ascii="Times New Roman" w:hAnsi="Times New Roman"/>
          <w:sz w:val="28"/>
          <w:szCs w:val="28"/>
        </w:rPr>
        <w:t>3 040,</w:t>
      </w:r>
      <w:r w:rsidRPr="00B43DE1">
        <w:rPr>
          <w:rFonts w:ascii="Times New Roman" w:hAnsi="Times New Roman"/>
          <w:sz w:val="28"/>
          <w:szCs w:val="28"/>
        </w:rPr>
        <w:t>3 тыс. рублей.</w:t>
      </w:r>
    </w:p>
    <w:p w:rsidR="007436CB" w:rsidRPr="00B43DE1" w:rsidRDefault="007436CB" w:rsidP="00300664">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учете по подпрограмме «Выполнение государственных обязательств по</w:t>
      </w:r>
      <w:r w:rsidR="00300664" w:rsidRPr="00B43DE1">
        <w:rPr>
          <w:rFonts w:ascii="Times New Roman" w:hAnsi="Times New Roman"/>
          <w:sz w:val="28"/>
          <w:szCs w:val="28"/>
        </w:rPr>
        <w:t xml:space="preserve"> </w:t>
      </w:r>
      <w:r w:rsidRPr="00B43DE1">
        <w:rPr>
          <w:rFonts w:ascii="Times New Roman" w:hAnsi="Times New Roman"/>
          <w:sz w:val="28"/>
          <w:szCs w:val="28"/>
        </w:rPr>
        <w:t>обеспечению жильем категорий граждан, установленных федеральным законодательством» состоят граждане следующих категорий: участники ликвидации аварии на Чернобыльской АЭС –</w:t>
      </w:r>
      <w:r w:rsidR="004C16F4" w:rsidRPr="00B43DE1">
        <w:rPr>
          <w:rFonts w:ascii="Times New Roman" w:hAnsi="Times New Roman"/>
          <w:sz w:val="28"/>
          <w:szCs w:val="28"/>
        </w:rPr>
        <w:t xml:space="preserve"> </w:t>
      </w:r>
      <w:r w:rsidRPr="00B43DE1">
        <w:rPr>
          <w:rFonts w:ascii="Times New Roman" w:hAnsi="Times New Roman"/>
          <w:sz w:val="28"/>
          <w:szCs w:val="28"/>
        </w:rPr>
        <w:t>2 человека, вынужденные переселенцы – 1</w:t>
      </w:r>
      <w:r w:rsidR="00300664" w:rsidRPr="00B43DE1">
        <w:rPr>
          <w:rFonts w:ascii="Times New Roman" w:hAnsi="Times New Roman"/>
          <w:sz w:val="28"/>
          <w:szCs w:val="28"/>
        </w:rPr>
        <w:t xml:space="preserve"> </w:t>
      </w:r>
      <w:r w:rsidRPr="00B43DE1">
        <w:rPr>
          <w:rFonts w:ascii="Times New Roman" w:hAnsi="Times New Roman"/>
          <w:sz w:val="28"/>
          <w:szCs w:val="28"/>
        </w:rPr>
        <w:t>человек. В рамках федеральной программы «Жилище» данные категории граждан смогут приобрести жилье с помощью сертификатов.</w:t>
      </w:r>
    </w:p>
    <w:p w:rsidR="007436CB" w:rsidRPr="00B43DE1" w:rsidRDefault="00DF49E9" w:rsidP="00DF49E9">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Основные результаты работы Администрации ЗАТО г. Железногорск в сфере обеспечения жилыми помещениями граждан, нуждающихся в улучшении жилищных условий, приведены в таблице </w:t>
      </w:r>
      <w:r w:rsidR="004C16F4" w:rsidRPr="00B43DE1">
        <w:rPr>
          <w:rFonts w:ascii="Times New Roman" w:hAnsi="Times New Roman"/>
          <w:sz w:val="28"/>
          <w:szCs w:val="28"/>
        </w:rPr>
        <w:t>6</w:t>
      </w:r>
      <w:r w:rsidRPr="00B43DE1">
        <w:rPr>
          <w:rFonts w:ascii="Times New Roman" w:hAnsi="Times New Roman"/>
          <w:sz w:val="28"/>
          <w:szCs w:val="28"/>
        </w:rPr>
        <w:t>.</w:t>
      </w:r>
    </w:p>
    <w:p w:rsidR="00DF49E9" w:rsidRPr="00B43DE1" w:rsidRDefault="00DF49E9" w:rsidP="00DF49E9">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w:t>
      </w:r>
      <w:r w:rsidR="005943D9" w:rsidRPr="00B43DE1">
        <w:rPr>
          <w:rFonts w:ascii="Times New Roman" w:hAnsi="Times New Roman"/>
          <w:sz w:val="28"/>
          <w:szCs w:val="28"/>
        </w:rPr>
        <w:t xml:space="preserve"> </w:t>
      </w:r>
      <w:r w:rsidR="004C16F4" w:rsidRPr="00B43DE1">
        <w:rPr>
          <w:rFonts w:ascii="Times New Roman" w:hAnsi="Times New Roman"/>
          <w:sz w:val="28"/>
          <w:szCs w:val="28"/>
        </w:rPr>
        <w:t>6</w:t>
      </w:r>
    </w:p>
    <w:p w:rsidR="007436CB" w:rsidRPr="00B43DE1" w:rsidRDefault="004C16F4" w:rsidP="003E201D">
      <w:pPr>
        <w:spacing w:after="0" w:line="240" w:lineRule="auto"/>
        <w:ind w:firstLine="709"/>
        <w:jc w:val="center"/>
        <w:rPr>
          <w:rFonts w:ascii="Times New Roman" w:hAnsi="Times New Roman"/>
          <w:spacing w:val="-6"/>
          <w:sz w:val="28"/>
          <w:szCs w:val="28"/>
        </w:rPr>
      </w:pPr>
      <w:r w:rsidRPr="00B43DE1">
        <w:rPr>
          <w:rFonts w:ascii="Times New Roman" w:hAnsi="Times New Roman"/>
          <w:sz w:val="28"/>
          <w:szCs w:val="28"/>
        </w:rPr>
        <w:t>О</w:t>
      </w:r>
      <w:r w:rsidR="003E201D" w:rsidRPr="00B43DE1">
        <w:rPr>
          <w:rFonts w:ascii="Times New Roman" w:hAnsi="Times New Roman"/>
          <w:sz w:val="28"/>
          <w:szCs w:val="28"/>
        </w:rPr>
        <w:t>беспечени</w:t>
      </w:r>
      <w:r w:rsidRPr="00B43DE1">
        <w:rPr>
          <w:rFonts w:ascii="Times New Roman" w:hAnsi="Times New Roman"/>
          <w:sz w:val="28"/>
          <w:szCs w:val="28"/>
        </w:rPr>
        <w:t>е</w:t>
      </w:r>
      <w:r w:rsidR="003E201D" w:rsidRPr="00B43DE1">
        <w:rPr>
          <w:rFonts w:ascii="Times New Roman" w:hAnsi="Times New Roman"/>
          <w:sz w:val="28"/>
          <w:szCs w:val="28"/>
        </w:rPr>
        <w:t xml:space="preserve"> жилыми помещениями граждан,</w:t>
      </w:r>
      <w:r w:rsidR="005943D9" w:rsidRPr="00B43DE1">
        <w:rPr>
          <w:rFonts w:ascii="Times New Roman" w:hAnsi="Times New Roman"/>
          <w:sz w:val="28"/>
          <w:szCs w:val="28"/>
        </w:rPr>
        <w:br/>
      </w:r>
      <w:r w:rsidR="003E201D" w:rsidRPr="00B43DE1">
        <w:rPr>
          <w:rFonts w:ascii="Times New Roman" w:hAnsi="Times New Roman"/>
          <w:sz w:val="28"/>
          <w:szCs w:val="28"/>
        </w:rPr>
        <w:t>нуждающихся в жилых помещениях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1488"/>
        <w:gridCol w:w="1489"/>
      </w:tblGrid>
      <w:tr w:rsidR="008A6975" w:rsidRPr="00B43DE1" w:rsidTr="003E1335">
        <w:trPr>
          <w:trHeight w:val="561"/>
        </w:trPr>
        <w:tc>
          <w:tcPr>
            <w:tcW w:w="6237" w:type="dxa"/>
            <w:tcBorders>
              <w:top w:val="single" w:sz="4" w:space="0" w:color="auto"/>
              <w:left w:val="single" w:sz="4" w:space="0" w:color="auto"/>
              <w:bottom w:val="single" w:sz="4" w:space="0" w:color="auto"/>
              <w:right w:val="single" w:sz="4" w:space="0" w:color="auto"/>
            </w:tcBorders>
            <w:vAlign w:val="center"/>
          </w:tcPr>
          <w:p w:rsidR="008A6975" w:rsidRPr="00B43DE1" w:rsidRDefault="00F519A2" w:rsidP="003E201D">
            <w:pPr>
              <w:spacing w:after="0" w:line="240" w:lineRule="auto"/>
              <w:ind w:left="360"/>
              <w:jc w:val="center"/>
              <w:rPr>
                <w:rFonts w:ascii="Times New Roman" w:hAnsi="Times New Roman"/>
                <w:sz w:val="28"/>
                <w:szCs w:val="24"/>
              </w:rPr>
            </w:pPr>
            <w:r w:rsidRPr="00B43DE1">
              <w:rPr>
                <w:rFonts w:ascii="Times New Roman" w:hAnsi="Times New Roman"/>
                <w:sz w:val="28"/>
                <w:szCs w:val="24"/>
              </w:rPr>
              <w:t>Наименование показателя</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lang w:val="en-US"/>
              </w:rPr>
              <w:t>2017</w:t>
            </w:r>
            <w:r w:rsidR="003E201D" w:rsidRPr="00B43DE1">
              <w:rPr>
                <w:rFonts w:ascii="Times New Roman" w:hAnsi="Times New Roman"/>
                <w:sz w:val="28"/>
                <w:szCs w:val="24"/>
              </w:rPr>
              <w:t xml:space="preserve"> год</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lang w:val="en-US"/>
              </w:rPr>
              <w:t>2018</w:t>
            </w:r>
            <w:r w:rsidR="003E201D" w:rsidRPr="00B43DE1">
              <w:rPr>
                <w:rFonts w:ascii="Times New Roman" w:hAnsi="Times New Roman"/>
                <w:sz w:val="28"/>
                <w:szCs w:val="24"/>
              </w:rPr>
              <w:t xml:space="preserve"> год</w:t>
            </w:r>
          </w:p>
        </w:tc>
      </w:tr>
      <w:tr w:rsidR="008A6975" w:rsidRPr="00B43DE1" w:rsidTr="003E1335">
        <w:trPr>
          <w:trHeight w:val="299"/>
        </w:trPr>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460ABA">
            <w:pPr>
              <w:spacing w:after="0" w:line="240" w:lineRule="auto"/>
              <w:rPr>
                <w:rFonts w:ascii="Times New Roman" w:hAnsi="Times New Roman"/>
                <w:sz w:val="28"/>
                <w:szCs w:val="24"/>
              </w:rPr>
            </w:pPr>
            <w:r w:rsidRPr="00B43DE1">
              <w:rPr>
                <w:rFonts w:ascii="Times New Roman" w:hAnsi="Times New Roman"/>
                <w:sz w:val="28"/>
                <w:szCs w:val="24"/>
              </w:rPr>
              <w:t>П</w:t>
            </w:r>
            <w:r w:rsidR="008A6975" w:rsidRPr="00B43DE1">
              <w:rPr>
                <w:rFonts w:ascii="Times New Roman" w:hAnsi="Times New Roman"/>
                <w:sz w:val="28"/>
                <w:szCs w:val="24"/>
              </w:rPr>
              <w:t>редоставлен</w:t>
            </w:r>
            <w:r w:rsidR="00460ABA">
              <w:rPr>
                <w:rFonts w:ascii="Times New Roman" w:hAnsi="Times New Roman"/>
                <w:sz w:val="28"/>
                <w:szCs w:val="24"/>
              </w:rPr>
              <w:t>о</w:t>
            </w:r>
            <w:r w:rsidR="008A6975" w:rsidRPr="00B43DE1">
              <w:rPr>
                <w:rFonts w:ascii="Times New Roman" w:hAnsi="Times New Roman"/>
                <w:sz w:val="28"/>
                <w:szCs w:val="24"/>
              </w:rPr>
              <w:t xml:space="preserve"> жилья по очереди </w:t>
            </w:r>
            <w:proofErr w:type="gramStart"/>
            <w:r w:rsidR="008A6975" w:rsidRPr="00B43DE1">
              <w:rPr>
                <w:rFonts w:ascii="Times New Roman" w:hAnsi="Times New Roman"/>
                <w:sz w:val="28"/>
                <w:szCs w:val="24"/>
              </w:rPr>
              <w:t>малоимущих</w:t>
            </w:r>
            <w:proofErr w:type="gramEnd"/>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4</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10</w:t>
            </w:r>
          </w:p>
        </w:tc>
      </w:tr>
      <w:tr w:rsidR="008A6975" w:rsidRPr="00B43DE1" w:rsidTr="003E1335">
        <w:trPr>
          <w:trHeight w:val="335"/>
        </w:trPr>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460ABA">
            <w:pPr>
              <w:spacing w:after="0" w:line="240" w:lineRule="auto"/>
              <w:rPr>
                <w:rFonts w:ascii="Times New Roman" w:hAnsi="Times New Roman"/>
                <w:sz w:val="28"/>
                <w:szCs w:val="24"/>
              </w:rPr>
            </w:pPr>
            <w:r w:rsidRPr="00B43DE1">
              <w:rPr>
                <w:rFonts w:ascii="Times New Roman" w:hAnsi="Times New Roman"/>
                <w:sz w:val="28"/>
                <w:szCs w:val="24"/>
              </w:rPr>
              <w:t>П</w:t>
            </w:r>
            <w:r w:rsidR="008A6975" w:rsidRPr="00B43DE1">
              <w:rPr>
                <w:rFonts w:ascii="Times New Roman" w:hAnsi="Times New Roman"/>
                <w:sz w:val="28"/>
                <w:szCs w:val="24"/>
              </w:rPr>
              <w:t>редоставле</w:t>
            </w:r>
            <w:r w:rsidR="00460ABA">
              <w:rPr>
                <w:rFonts w:ascii="Times New Roman" w:hAnsi="Times New Roman"/>
                <w:sz w:val="28"/>
                <w:szCs w:val="24"/>
              </w:rPr>
              <w:t>но</w:t>
            </w:r>
            <w:r w:rsidR="008A6975" w:rsidRPr="00B43DE1">
              <w:rPr>
                <w:rFonts w:ascii="Times New Roman" w:hAnsi="Times New Roman"/>
                <w:sz w:val="28"/>
                <w:szCs w:val="24"/>
              </w:rPr>
              <w:t xml:space="preserve"> служебных жилых помещений</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0</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29</w:t>
            </w:r>
          </w:p>
        </w:tc>
      </w:tr>
      <w:tr w:rsidR="00646783" w:rsidRPr="00B43DE1" w:rsidTr="003E1335">
        <w:trPr>
          <w:trHeight w:val="335"/>
        </w:trPr>
        <w:tc>
          <w:tcPr>
            <w:tcW w:w="6237" w:type="dxa"/>
            <w:tcBorders>
              <w:top w:val="single" w:sz="4" w:space="0" w:color="auto"/>
              <w:left w:val="single" w:sz="4" w:space="0" w:color="auto"/>
              <w:bottom w:val="single" w:sz="4" w:space="0" w:color="auto"/>
              <w:right w:val="single" w:sz="4" w:space="0" w:color="auto"/>
            </w:tcBorders>
            <w:vAlign w:val="center"/>
            <w:hideMark/>
          </w:tcPr>
          <w:p w:rsidR="00646783" w:rsidRPr="00B43DE1" w:rsidRDefault="00646783" w:rsidP="003E201D">
            <w:pPr>
              <w:spacing w:after="0" w:line="240" w:lineRule="auto"/>
              <w:rPr>
                <w:rFonts w:ascii="Times New Roman" w:hAnsi="Times New Roman"/>
                <w:sz w:val="28"/>
                <w:szCs w:val="24"/>
              </w:rPr>
            </w:pPr>
            <w:r w:rsidRPr="00B43DE1">
              <w:rPr>
                <w:rFonts w:ascii="Times New Roman" w:hAnsi="Times New Roman"/>
                <w:sz w:val="28"/>
                <w:szCs w:val="24"/>
              </w:rPr>
              <w:t>Предоставлено жилых помещений по договору коммерческого найма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6783" w:rsidRPr="00B43DE1" w:rsidRDefault="00E73E82" w:rsidP="003E201D">
            <w:pPr>
              <w:spacing w:after="0" w:line="240" w:lineRule="auto"/>
              <w:jc w:val="center"/>
              <w:rPr>
                <w:rFonts w:ascii="Times New Roman" w:hAnsi="Times New Roman"/>
                <w:sz w:val="28"/>
                <w:szCs w:val="24"/>
              </w:rPr>
            </w:pPr>
            <w:r w:rsidRPr="00B43DE1">
              <w:rPr>
                <w:rFonts w:ascii="Times New Roman" w:hAnsi="Times New Roman"/>
                <w:sz w:val="28"/>
                <w:szCs w:val="24"/>
              </w:rPr>
              <w:t>286</w:t>
            </w:r>
          </w:p>
        </w:tc>
        <w:tc>
          <w:tcPr>
            <w:tcW w:w="1489" w:type="dxa"/>
            <w:tcBorders>
              <w:top w:val="single" w:sz="4" w:space="0" w:color="auto"/>
              <w:left w:val="single" w:sz="4" w:space="0" w:color="auto"/>
              <w:bottom w:val="single" w:sz="4" w:space="0" w:color="auto"/>
              <w:right w:val="single" w:sz="4" w:space="0" w:color="auto"/>
            </w:tcBorders>
            <w:vAlign w:val="center"/>
            <w:hideMark/>
          </w:tcPr>
          <w:p w:rsidR="00646783" w:rsidRPr="00B43DE1" w:rsidRDefault="00646783" w:rsidP="003E201D">
            <w:pPr>
              <w:spacing w:after="0" w:line="240" w:lineRule="auto"/>
              <w:jc w:val="center"/>
              <w:rPr>
                <w:rFonts w:ascii="Times New Roman" w:hAnsi="Times New Roman"/>
                <w:sz w:val="28"/>
                <w:szCs w:val="24"/>
              </w:rPr>
            </w:pPr>
            <w:r w:rsidRPr="00B43DE1">
              <w:rPr>
                <w:rFonts w:ascii="Times New Roman" w:hAnsi="Times New Roman"/>
                <w:sz w:val="28"/>
                <w:szCs w:val="24"/>
              </w:rPr>
              <w:t>272</w:t>
            </w:r>
          </w:p>
        </w:tc>
      </w:tr>
      <w:tr w:rsidR="008A6975" w:rsidRPr="00B43DE1" w:rsidTr="003E1335">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460ABA">
            <w:pPr>
              <w:spacing w:after="0" w:line="240" w:lineRule="auto"/>
              <w:rPr>
                <w:rFonts w:ascii="Times New Roman" w:hAnsi="Times New Roman"/>
                <w:sz w:val="28"/>
                <w:szCs w:val="24"/>
              </w:rPr>
            </w:pPr>
            <w:r w:rsidRPr="00B43DE1">
              <w:rPr>
                <w:rFonts w:ascii="Times New Roman" w:hAnsi="Times New Roman"/>
                <w:sz w:val="28"/>
                <w:szCs w:val="24"/>
              </w:rPr>
              <w:t>П</w:t>
            </w:r>
            <w:r w:rsidR="008A6975" w:rsidRPr="00B43DE1">
              <w:rPr>
                <w:rFonts w:ascii="Times New Roman" w:hAnsi="Times New Roman"/>
                <w:sz w:val="28"/>
                <w:szCs w:val="24"/>
              </w:rPr>
              <w:t>редоставлен</w:t>
            </w:r>
            <w:r w:rsidR="00460ABA">
              <w:rPr>
                <w:rFonts w:ascii="Times New Roman" w:hAnsi="Times New Roman"/>
                <w:sz w:val="28"/>
                <w:szCs w:val="24"/>
              </w:rPr>
              <w:t>о</w:t>
            </w:r>
            <w:r w:rsidR="008A6975" w:rsidRPr="00B43DE1">
              <w:rPr>
                <w:rFonts w:ascii="Times New Roman" w:hAnsi="Times New Roman"/>
                <w:sz w:val="28"/>
                <w:szCs w:val="24"/>
              </w:rPr>
              <w:t xml:space="preserve"> жилья детям-сиротам</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15</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E73E82" w:rsidP="003E201D">
            <w:pPr>
              <w:spacing w:after="0" w:line="240" w:lineRule="auto"/>
              <w:jc w:val="center"/>
              <w:rPr>
                <w:rFonts w:ascii="Times New Roman" w:hAnsi="Times New Roman"/>
                <w:sz w:val="28"/>
                <w:szCs w:val="24"/>
              </w:rPr>
            </w:pPr>
            <w:r w:rsidRPr="00B43DE1">
              <w:rPr>
                <w:rFonts w:ascii="Times New Roman" w:hAnsi="Times New Roman"/>
                <w:sz w:val="28"/>
                <w:szCs w:val="24"/>
              </w:rPr>
              <w:t>9</w:t>
            </w:r>
          </w:p>
        </w:tc>
      </w:tr>
      <w:tr w:rsidR="008A6975" w:rsidRPr="00B43DE1" w:rsidTr="003E1335">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3E1335">
            <w:pPr>
              <w:spacing w:after="0" w:line="240" w:lineRule="auto"/>
              <w:rPr>
                <w:rFonts w:ascii="Times New Roman" w:hAnsi="Times New Roman"/>
                <w:sz w:val="28"/>
                <w:szCs w:val="24"/>
              </w:rPr>
            </w:pPr>
            <w:r w:rsidRPr="00B43DE1">
              <w:rPr>
                <w:rFonts w:ascii="Times New Roman" w:hAnsi="Times New Roman"/>
                <w:sz w:val="28"/>
                <w:szCs w:val="24"/>
              </w:rPr>
              <w:t>В</w:t>
            </w:r>
            <w:r w:rsidR="008A6975" w:rsidRPr="00B43DE1">
              <w:rPr>
                <w:rFonts w:ascii="Times New Roman" w:hAnsi="Times New Roman"/>
                <w:sz w:val="28"/>
                <w:szCs w:val="24"/>
              </w:rPr>
              <w:t>ыдано сертификатов молодым семьям до 35 лет</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9</w:t>
            </w:r>
          </w:p>
        </w:tc>
      </w:tr>
      <w:tr w:rsidR="008A6975" w:rsidRPr="00B43DE1" w:rsidTr="003E1335">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3E201D">
            <w:pPr>
              <w:spacing w:after="0" w:line="240" w:lineRule="auto"/>
              <w:rPr>
                <w:rFonts w:ascii="Times New Roman" w:hAnsi="Times New Roman"/>
                <w:sz w:val="28"/>
                <w:szCs w:val="24"/>
              </w:rPr>
            </w:pPr>
            <w:r w:rsidRPr="00B43DE1">
              <w:rPr>
                <w:rFonts w:ascii="Times New Roman" w:hAnsi="Times New Roman"/>
                <w:sz w:val="28"/>
                <w:szCs w:val="24"/>
              </w:rPr>
              <w:t>П</w:t>
            </w:r>
            <w:r w:rsidR="008A6975" w:rsidRPr="00B43DE1">
              <w:rPr>
                <w:rFonts w:ascii="Times New Roman" w:hAnsi="Times New Roman"/>
                <w:sz w:val="28"/>
                <w:szCs w:val="24"/>
              </w:rPr>
              <w:t>риватиз</w:t>
            </w:r>
            <w:r w:rsidR="00460ABA">
              <w:rPr>
                <w:rFonts w:ascii="Times New Roman" w:hAnsi="Times New Roman"/>
                <w:sz w:val="28"/>
                <w:szCs w:val="24"/>
              </w:rPr>
              <w:t xml:space="preserve">ировано </w:t>
            </w:r>
            <w:r w:rsidR="008A6975" w:rsidRPr="00B43DE1">
              <w:rPr>
                <w:rFonts w:ascii="Times New Roman" w:hAnsi="Times New Roman"/>
                <w:sz w:val="28"/>
                <w:szCs w:val="24"/>
              </w:rPr>
              <w:t>жилых помещений</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61</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39</w:t>
            </w:r>
          </w:p>
        </w:tc>
      </w:tr>
      <w:tr w:rsidR="008A6975" w:rsidRPr="00B43DE1" w:rsidTr="003E1335">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3E201D">
            <w:pPr>
              <w:spacing w:after="0" w:line="240" w:lineRule="auto"/>
              <w:rPr>
                <w:rFonts w:ascii="Times New Roman" w:hAnsi="Times New Roman"/>
                <w:sz w:val="28"/>
                <w:szCs w:val="24"/>
              </w:rPr>
            </w:pPr>
            <w:r w:rsidRPr="00B43DE1">
              <w:rPr>
                <w:rFonts w:ascii="Times New Roman" w:hAnsi="Times New Roman"/>
                <w:sz w:val="28"/>
                <w:szCs w:val="24"/>
              </w:rPr>
              <w:t>П</w:t>
            </w:r>
            <w:r w:rsidR="008A6975" w:rsidRPr="00B43DE1">
              <w:rPr>
                <w:rFonts w:ascii="Times New Roman" w:hAnsi="Times New Roman"/>
                <w:sz w:val="28"/>
                <w:szCs w:val="24"/>
              </w:rPr>
              <w:t>ередано в собственность граждан жилых помещений</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44</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60</w:t>
            </w:r>
          </w:p>
        </w:tc>
      </w:tr>
      <w:tr w:rsidR="008A6975" w:rsidRPr="00B43DE1" w:rsidTr="003E1335">
        <w:tc>
          <w:tcPr>
            <w:tcW w:w="6237"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3E201D" w:rsidP="003E201D">
            <w:pPr>
              <w:spacing w:after="0" w:line="240" w:lineRule="auto"/>
              <w:rPr>
                <w:rFonts w:ascii="Times New Roman" w:hAnsi="Times New Roman"/>
                <w:sz w:val="28"/>
                <w:szCs w:val="24"/>
              </w:rPr>
            </w:pPr>
            <w:r w:rsidRPr="00B43DE1">
              <w:rPr>
                <w:rFonts w:ascii="Times New Roman" w:hAnsi="Times New Roman"/>
                <w:sz w:val="28"/>
                <w:szCs w:val="24"/>
              </w:rPr>
              <w:t>П</w:t>
            </w:r>
            <w:r w:rsidR="008A6975" w:rsidRPr="00B43DE1">
              <w:rPr>
                <w:rFonts w:ascii="Times New Roman" w:hAnsi="Times New Roman"/>
                <w:sz w:val="28"/>
                <w:szCs w:val="24"/>
              </w:rPr>
              <w:t>одготовлено ответов по заявлениям граждан</w:t>
            </w:r>
          </w:p>
        </w:tc>
        <w:tc>
          <w:tcPr>
            <w:tcW w:w="1488"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sz w:val="28"/>
                <w:szCs w:val="24"/>
              </w:rPr>
            </w:pPr>
            <w:r w:rsidRPr="00B43DE1">
              <w:rPr>
                <w:rFonts w:ascii="Times New Roman" w:hAnsi="Times New Roman"/>
                <w:sz w:val="28"/>
                <w:szCs w:val="24"/>
              </w:rPr>
              <w:t>284</w:t>
            </w:r>
          </w:p>
        </w:tc>
        <w:tc>
          <w:tcPr>
            <w:tcW w:w="1489" w:type="dxa"/>
            <w:tcBorders>
              <w:top w:val="single" w:sz="4" w:space="0" w:color="auto"/>
              <w:left w:val="single" w:sz="4" w:space="0" w:color="auto"/>
              <w:bottom w:val="single" w:sz="4" w:space="0" w:color="auto"/>
              <w:right w:val="single" w:sz="4" w:space="0" w:color="auto"/>
            </w:tcBorders>
            <w:vAlign w:val="center"/>
            <w:hideMark/>
          </w:tcPr>
          <w:p w:rsidR="008A6975" w:rsidRPr="00B43DE1" w:rsidRDefault="008A6975" w:rsidP="003E201D">
            <w:pPr>
              <w:spacing w:after="0" w:line="240" w:lineRule="auto"/>
              <w:jc w:val="center"/>
              <w:rPr>
                <w:rFonts w:ascii="Times New Roman" w:hAnsi="Times New Roman"/>
                <w:b/>
                <w:sz w:val="28"/>
                <w:szCs w:val="24"/>
              </w:rPr>
            </w:pPr>
            <w:r w:rsidRPr="00B43DE1">
              <w:rPr>
                <w:rFonts w:ascii="Times New Roman" w:hAnsi="Times New Roman"/>
                <w:sz w:val="28"/>
                <w:szCs w:val="24"/>
              </w:rPr>
              <w:t>169</w:t>
            </w:r>
          </w:p>
        </w:tc>
      </w:tr>
    </w:tbl>
    <w:p w:rsidR="003E201D" w:rsidRPr="00B43DE1" w:rsidRDefault="003E201D" w:rsidP="003E201D">
      <w:pPr>
        <w:spacing w:after="0" w:line="240" w:lineRule="auto"/>
        <w:ind w:firstLine="709"/>
        <w:jc w:val="both"/>
        <w:rPr>
          <w:rFonts w:ascii="Times New Roman" w:hAnsi="Times New Roman"/>
          <w:sz w:val="28"/>
          <w:szCs w:val="28"/>
        </w:rPr>
      </w:pPr>
    </w:p>
    <w:p w:rsidR="003E201D" w:rsidRPr="00B43DE1" w:rsidRDefault="003E201D" w:rsidP="003E201D">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201</w:t>
      </w:r>
      <w:r w:rsidR="00646783" w:rsidRPr="00B43DE1">
        <w:rPr>
          <w:rFonts w:ascii="Times New Roman" w:hAnsi="Times New Roman"/>
          <w:sz w:val="28"/>
          <w:szCs w:val="28"/>
        </w:rPr>
        <w:t>8</w:t>
      </w:r>
      <w:r w:rsidRPr="00B43DE1">
        <w:rPr>
          <w:rFonts w:ascii="Times New Roman" w:hAnsi="Times New Roman"/>
          <w:sz w:val="28"/>
          <w:szCs w:val="28"/>
        </w:rPr>
        <w:t xml:space="preserve"> год в бюджет ЗАТО Железногорск поступило денежных средств:</w:t>
      </w:r>
    </w:p>
    <w:p w:rsidR="003E201D" w:rsidRPr="00B43DE1" w:rsidRDefault="003E201D" w:rsidP="003E201D">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по выкупной стоимости жилых помещений (</w:t>
      </w:r>
      <w:r w:rsidR="00646783" w:rsidRPr="00B43DE1">
        <w:rPr>
          <w:rFonts w:ascii="Times New Roman" w:hAnsi="Times New Roman"/>
          <w:sz w:val="28"/>
          <w:szCs w:val="28"/>
        </w:rPr>
        <w:t xml:space="preserve">возмездные </w:t>
      </w:r>
      <w:r w:rsidRPr="00B43DE1">
        <w:rPr>
          <w:rFonts w:ascii="Times New Roman" w:hAnsi="Times New Roman"/>
          <w:sz w:val="28"/>
          <w:szCs w:val="28"/>
        </w:rPr>
        <w:t>гражданск</w:t>
      </w:r>
      <w:r w:rsidR="00646783" w:rsidRPr="00B43DE1">
        <w:rPr>
          <w:rFonts w:ascii="Times New Roman" w:hAnsi="Times New Roman"/>
          <w:sz w:val="28"/>
          <w:szCs w:val="28"/>
        </w:rPr>
        <w:t>о-</w:t>
      </w:r>
      <w:r w:rsidRPr="00B43DE1">
        <w:rPr>
          <w:rFonts w:ascii="Times New Roman" w:hAnsi="Times New Roman"/>
          <w:sz w:val="28"/>
          <w:szCs w:val="28"/>
        </w:rPr>
        <w:t>правовые договоры – купли-продажи, мены, аренды с выкупом) – 4,1 млн. рублей;</w:t>
      </w:r>
    </w:p>
    <w:p w:rsidR="003E1335" w:rsidRPr="00B43DE1" w:rsidRDefault="003E201D" w:rsidP="003E1335">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по</w:t>
      </w:r>
      <w:r w:rsidR="00646783" w:rsidRPr="00B43DE1">
        <w:rPr>
          <w:rFonts w:ascii="Times New Roman" w:hAnsi="Times New Roman"/>
          <w:sz w:val="28"/>
          <w:szCs w:val="28"/>
        </w:rPr>
        <w:t xml:space="preserve"> социальному, служебному и</w:t>
      </w:r>
      <w:r w:rsidRPr="00B43DE1">
        <w:rPr>
          <w:rFonts w:ascii="Times New Roman" w:hAnsi="Times New Roman"/>
          <w:sz w:val="28"/>
          <w:szCs w:val="28"/>
        </w:rPr>
        <w:t xml:space="preserve"> коммерческому найму жилых помещений – </w:t>
      </w:r>
      <w:r w:rsidR="00E73E82" w:rsidRPr="00B43DE1">
        <w:rPr>
          <w:rFonts w:ascii="Times New Roman" w:hAnsi="Times New Roman"/>
          <w:sz w:val="28"/>
          <w:szCs w:val="28"/>
        </w:rPr>
        <w:t>10</w:t>
      </w:r>
      <w:r w:rsidRPr="00B43DE1">
        <w:rPr>
          <w:rFonts w:ascii="Times New Roman" w:hAnsi="Times New Roman"/>
          <w:sz w:val="28"/>
          <w:szCs w:val="28"/>
        </w:rPr>
        <w:t>,1 млн. рублей.</w:t>
      </w:r>
    </w:p>
    <w:p w:rsidR="00EA1A20" w:rsidRPr="00B43DE1" w:rsidRDefault="00EA1A20" w:rsidP="003E201D">
      <w:pPr>
        <w:pStyle w:val="2"/>
        <w:numPr>
          <w:ilvl w:val="0"/>
          <w:numId w:val="0"/>
        </w:numPr>
        <w:spacing w:after="120"/>
        <w:jc w:val="both"/>
      </w:pPr>
      <w:bookmarkStart w:id="51" w:name="_Toc7878655"/>
      <w:bookmarkStart w:id="52" w:name="_Toc8141291"/>
      <w:r w:rsidRPr="00B43DE1">
        <w:t>2.8. Поддержка субъектов малого и</w:t>
      </w:r>
      <w:r w:rsidR="00A903BA" w:rsidRPr="00B43DE1">
        <w:t xml:space="preserve"> </w:t>
      </w:r>
      <w:r w:rsidRPr="00B43DE1">
        <w:t>среднего предпринимательства</w:t>
      </w:r>
      <w:bookmarkEnd w:id="51"/>
      <w:bookmarkEnd w:id="52"/>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2018 году на территории ЗАТО Железногорск осуществляли деятельность 2 982 субъекта малого и среднего предпринимательства, в том числе 1 183 малых предприятия (включая </w:t>
      </w:r>
      <w:proofErr w:type="spellStart"/>
      <w:r w:rsidRPr="00B43DE1">
        <w:rPr>
          <w:rFonts w:ascii="Times New Roman" w:hAnsi="Times New Roman"/>
          <w:sz w:val="28"/>
          <w:szCs w:val="28"/>
        </w:rPr>
        <w:t>микропредприятия</w:t>
      </w:r>
      <w:proofErr w:type="spellEnd"/>
      <w:r w:rsidRPr="00B43DE1">
        <w:rPr>
          <w:rFonts w:ascii="Times New Roman" w:hAnsi="Times New Roman"/>
          <w:sz w:val="28"/>
          <w:szCs w:val="28"/>
        </w:rPr>
        <w:t xml:space="preserve">) и 4 средних предприятия. По отношению к 2017 году </w:t>
      </w:r>
      <w:r w:rsidRPr="00B43DE1">
        <w:rPr>
          <w:rFonts w:ascii="Times New Roman" w:hAnsi="Times New Roman"/>
          <w:sz w:val="28"/>
          <w:szCs w:val="28"/>
        </w:rPr>
        <w:lastRenderedPageBreak/>
        <w:t>количество субъектов малого предпринимательства снизилось на 2,6% или 79 единиц. Снижение количества субъектов малого и среднего предпринимательства в основном связано с сокращением количества индивидуальных предпринимателей на 71 единицу, из которых 50 единиц это индивидуальные предприниматели</w:t>
      </w:r>
      <w:r w:rsidR="00EA3C85" w:rsidRPr="00B43DE1">
        <w:rPr>
          <w:rFonts w:ascii="Times New Roman" w:hAnsi="Times New Roman"/>
          <w:sz w:val="28"/>
          <w:szCs w:val="28"/>
        </w:rPr>
        <w:t>,</w:t>
      </w:r>
      <w:r w:rsidRPr="00B43DE1">
        <w:rPr>
          <w:rFonts w:ascii="Times New Roman" w:hAnsi="Times New Roman"/>
          <w:sz w:val="28"/>
          <w:szCs w:val="28"/>
        </w:rPr>
        <w:t xml:space="preserve"> осуществляющие деятельность в сфере оптовой и розничной торговли. Одной из основных причин прекращения деятельности индивидуальными предпринимателями является конкуренция со стороны </w:t>
      </w:r>
      <w:r w:rsidR="00EA3C85" w:rsidRPr="00B43DE1">
        <w:rPr>
          <w:rFonts w:ascii="Times New Roman" w:hAnsi="Times New Roman"/>
          <w:sz w:val="28"/>
          <w:szCs w:val="28"/>
        </w:rPr>
        <w:t xml:space="preserve">крупных </w:t>
      </w:r>
      <w:r w:rsidRPr="00B43DE1">
        <w:rPr>
          <w:rFonts w:ascii="Times New Roman" w:hAnsi="Times New Roman"/>
          <w:sz w:val="28"/>
          <w:szCs w:val="28"/>
        </w:rPr>
        <w:t>торговых сетей.</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оценочным данным за 2018 год общая численность работников, постоянно занятых у субъектов малого и среднего предпринимательства, как юридических, так и физических лиц, составила 8,3 тысячи человек. Численность занятых в малом и среднем бизнесе составила 21,1% от общей численности занятых на всех предприятиях и организациях ЗАТО Железногорск (2017 год – 20,7%).</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оборот малых и средних организаций по оценке составил 10 781,3 млн. рублей (2017 год – 10 706,8 млн. рублей).</w:t>
      </w:r>
    </w:p>
    <w:p w:rsidR="00CC1090" w:rsidRPr="00B43DE1" w:rsidRDefault="00CC1090" w:rsidP="00EA3C85">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49,2%, обрабатывающих производств – 19,7%, строительства – 12,8%, деятельности гостиниц и предприятий общественного питания – 4,0%, деятельности профессиональной, научной и технической и деятельности по операциям с недвижимым имуществом – 3,6%, деятельности административной и сопутствующих дополнительных услуг – 1,6%, тра</w:t>
      </w:r>
      <w:r w:rsidR="00B012E3" w:rsidRPr="00B43DE1">
        <w:rPr>
          <w:rFonts w:ascii="Times New Roman" w:hAnsi="Times New Roman"/>
          <w:sz w:val="28"/>
          <w:szCs w:val="28"/>
        </w:rPr>
        <w:t xml:space="preserve">нспортировки и хранения – 1,3%. </w:t>
      </w:r>
      <w:r w:rsidRPr="00B43DE1">
        <w:rPr>
          <w:rFonts w:ascii="Times New Roman" w:hAnsi="Times New Roman"/>
          <w:sz w:val="28"/>
          <w:szCs w:val="28"/>
        </w:rPr>
        <w:t>Низким остается удельный вес</w:t>
      </w:r>
      <w:proofErr w:type="gramEnd"/>
      <w:r w:rsidRPr="00B43DE1">
        <w:rPr>
          <w:rFonts w:ascii="Times New Roman" w:hAnsi="Times New Roman"/>
          <w:sz w:val="28"/>
          <w:szCs w:val="28"/>
        </w:rPr>
        <w:t xml:space="preserve"> социально значимых отраслей в общем объеме оборота малых и средних предприятий.</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целом</w:t>
      </w:r>
      <w:proofErr w:type="gramEnd"/>
      <w:r w:rsidRPr="00B43DE1">
        <w:rPr>
          <w:rFonts w:ascii="Times New Roman" w:hAnsi="Times New Roman"/>
          <w:sz w:val="28"/>
          <w:szCs w:val="28"/>
        </w:rPr>
        <w:t xml:space="preserve"> по ЗАТО Железногорск средняя заработная плата в сфере малого и среднего предпринимательства по оценке за 2018 год составила 22 719 рублей (2017 год – 20 810 рублей).</w:t>
      </w:r>
    </w:p>
    <w:p w:rsidR="00CC1090" w:rsidRPr="00B43DE1" w:rsidRDefault="00CC1090" w:rsidP="00EA3C85">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roofErr w:type="gramEnd"/>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целях формирования условий для устойчивого функционирования и развития малого и среднего предпринимательства на территории ЗАТО Железногорск, повышения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 в период 2018 года осуществлялась реализация мероприятий муниципальной программы </w:t>
      </w:r>
      <w:r w:rsidR="00513849" w:rsidRPr="00B43DE1">
        <w:rPr>
          <w:rFonts w:ascii="Times New Roman" w:hAnsi="Times New Roman"/>
          <w:sz w:val="28"/>
          <w:szCs w:val="28"/>
        </w:rPr>
        <w:t>«</w:t>
      </w:r>
      <w:r w:rsidRPr="00B43DE1">
        <w:rPr>
          <w:rFonts w:ascii="Times New Roman" w:hAnsi="Times New Roman"/>
          <w:sz w:val="28"/>
          <w:szCs w:val="28"/>
        </w:rPr>
        <w:t xml:space="preserve">Развитие инвестиционной, инновационной деятельности, малого и среднего предпринимательства на территории ЗАТО Железногорск» (далее – муниципальная программа), а именно оказание финансовой, имущественной </w:t>
      </w:r>
      <w:r w:rsidRPr="00B43DE1">
        <w:rPr>
          <w:rFonts w:ascii="Times New Roman" w:hAnsi="Times New Roman"/>
          <w:sz w:val="28"/>
          <w:szCs w:val="28"/>
        </w:rPr>
        <w:lastRenderedPageBreak/>
        <w:t xml:space="preserve">и информационной поддержки субъектам малого </w:t>
      </w:r>
      <w:r w:rsidR="00B012E3" w:rsidRPr="00B43DE1">
        <w:rPr>
          <w:rFonts w:ascii="Times New Roman" w:hAnsi="Times New Roman"/>
          <w:sz w:val="28"/>
          <w:szCs w:val="28"/>
        </w:rPr>
        <w:t>и среднего предпринимательства.</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реализацию муниципальной программы в 2018 году были предусмотрены расходы за счет средств бюджета ЗАТО Железногорск в сумме 1 200</w:t>
      </w:r>
      <w:r w:rsidR="00B012E3" w:rsidRPr="00B43DE1">
        <w:rPr>
          <w:rFonts w:ascii="Times New Roman" w:hAnsi="Times New Roman"/>
          <w:sz w:val="28"/>
          <w:szCs w:val="28"/>
        </w:rPr>
        <w:t>,0 тыс. рублей.</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Исполнение составило 98,5% или 1 181,6 тыс. рублей.</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Оказание финансовой поддержки субъектам малого и среднего предпринимательства осуществлялось в рамках реализации мероприятий подпрограммы «Оказание финансовой поддержки субъектам малого и (или) среднего предпринимательства, осуществляющим приоритетные виды деятельности» муниципальной программы в виде предоставления субсидий индивидуальным предпринимателям и юридическим лицам.</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Субсидии предоставлены 3 субъектам малого предпринимательства на общую сумму 1 181,6 тыс. рублей, в том числе:</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300,0 тыс. рублей.</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Поддержан хозяйствующий субъект, осу</w:t>
      </w:r>
      <w:r w:rsidR="00B012E3" w:rsidRPr="00B43DE1">
        <w:rPr>
          <w:rFonts w:ascii="Times New Roman" w:hAnsi="Times New Roman"/>
          <w:sz w:val="28"/>
          <w:szCs w:val="28"/>
        </w:rPr>
        <w:t xml:space="preserve">ществляющий свою деятельность в </w:t>
      </w:r>
      <w:r w:rsidRPr="00B43DE1">
        <w:rPr>
          <w:rFonts w:ascii="Times New Roman" w:hAnsi="Times New Roman"/>
          <w:sz w:val="28"/>
          <w:szCs w:val="28"/>
        </w:rPr>
        <w:t>сфере здравоохранения и социальных услуг.</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 Субсидии на возмещение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и части затрат,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в размере 881,6 тыс. рублей.</w:t>
      </w:r>
    </w:p>
    <w:p w:rsidR="00CC1090" w:rsidRPr="00B43DE1" w:rsidRDefault="00CC1090" w:rsidP="00EA3C85">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Поддержано два хозяйствующих субъекта, осуществляющих свою деятельность в производственной сфере и сфере грузоперевозок.</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Оказание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sidR="00B012E3" w:rsidRPr="00B43DE1">
        <w:rPr>
          <w:rFonts w:ascii="Times New Roman" w:hAnsi="Times New Roman"/>
          <w:sz w:val="28"/>
          <w:szCs w:val="28"/>
        </w:rPr>
        <w:t>,</w:t>
      </w:r>
      <w:r w:rsidRPr="00B43DE1">
        <w:rPr>
          <w:rFonts w:ascii="Times New Roman" w:hAnsi="Times New Roman"/>
          <w:sz w:val="28"/>
          <w:szCs w:val="28"/>
        </w:rPr>
        <w:t xml:space="preserve"> осуществлялось на основании действующего законодательства на возмездной основе или на льготных условиях:</w:t>
      </w:r>
    </w:p>
    <w:p w:rsidR="00CC1090" w:rsidRPr="00B43DE1" w:rsidRDefault="00B012E3"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1. </w:t>
      </w:r>
      <w:r w:rsidR="00CC1090" w:rsidRPr="00B43DE1">
        <w:rPr>
          <w:rFonts w:ascii="Times New Roman" w:hAnsi="Times New Roman"/>
          <w:sz w:val="28"/>
          <w:szCs w:val="28"/>
        </w:rPr>
        <w:t>В период 2018 года подготовлено 13 аукционов на право заключения договоров аренды муниципального иму</w:t>
      </w:r>
      <w:r w:rsidRPr="00B43DE1">
        <w:rPr>
          <w:rFonts w:ascii="Times New Roman" w:hAnsi="Times New Roman"/>
          <w:sz w:val="28"/>
          <w:szCs w:val="28"/>
        </w:rPr>
        <w:t>щества по 62 лотам, из них 12 </w:t>
      </w:r>
      <w:r w:rsidR="00CC1090" w:rsidRPr="00B43DE1">
        <w:rPr>
          <w:rFonts w:ascii="Times New Roman" w:hAnsi="Times New Roman"/>
          <w:sz w:val="28"/>
          <w:szCs w:val="28"/>
        </w:rPr>
        <w:t>аукционов на право заключения договоров аренды муниципального имущества с ограниченным кругом участников (только среди субъектов малого и среднего предпринимательства) в отношении имущества, включенного в перечень 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sidRPr="00B43DE1">
        <w:rPr>
          <w:rFonts w:ascii="Times New Roman" w:hAnsi="Times New Roman"/>
          <w:sz w:val="28"/>
          <w:szCs w:val="28"/>
        </w:rPr>
        <w:t>,</w:t>
      </w:r>
      <w:r w:rsidR="00CC1090" w:rsidRPr="00B43DE1">
        <w:rPr>
          <w:rFonts w:ascii="Times New Roman" w:hAnsi="Times New Roman"/>
          <w:sz w:val="28"/>
          <w:szCs w:val="28"/>
        </w:rPr>
        <w:t xml:space="preserve"> по 53 лотам.</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результатам рассмотрения заявок по</w:t>
      </w:r>
      <w:r w:rsidR="00B012E3" w:rsidRPr="00B43DE1">
        <w:rPr>
          <w:rFonts w:ascii="Times New Roman" w:hAnsi="Times New Roman"/>
          <w:sz w:val="28"/>
          <w:szCs w:val="28"/>
        </w:rPr>
        <w:t xml:space="preserve"> 15 </w:t>
      </w:r>
      <w:r w:rsidRPr="00B43DE1">
        <w:rPr>
          <w:rFonts w:ascii="Times New Roman" w:hAnsi="Times New Roman"/>
          <w:sz w:val="28"/>
          <w:szCs w:val="28"/>
        </w:rPr>
        <w:t>аукциона</w:t>
      </w:r>
      <w:r w:rsidR="00B012E3" w:rsidRPr="00B43DE1">
        <w:rPr>
          <w:rFonts w:ascii="Times New Roman" w:hAnsi="Times New Roman"/>
          <w:sz w:val="28"/>
          <w:szCs w:val="28"/>
        </w:rPr>
        <w:t>м (68 лотов), в том числе по 2</w:t>
      </w:r>
      <w:r w:rsidRPr="00B43DE1">
        <w:rPr>
          <w:rFonts w:ascii="Times New Roman" w:hAnsi="Times New Roman"/>
          <w:sz w:val="28"/>
          <w:szCs w:val="28"/>
        </w:rPr>
        <w:t xml:space="preserve"> аукционам (6 лотов), объявленны</w:t>
      </w:r>
      <w:r w:rsidR="00460ABA">
        <w:rPr>
          <w:rFonts w:ascii="Times New Roman" w:hAnsi="Times New Roman"/>
          <w:sz w:val="28"/>
          <w:szCs w:val="28"/>
        </w:rPr>
        <w:t xml:space="preserve">м </w:t>
      </w:r>
      <w:r w:rsidRPr="00B43DE1">
        <w:rPr>
          <w:rFonts w:ascii="Times New Roman" w:hAnsi="Times New Roman"/>
          <w:sz w:val="28"/>
          <w:szCs w:val="28"/>
        </w:rPr>
        <w:t>в 2017 году:</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признаны аукционы несостоявшимися ввиду отсутствия заявок на участие в аукционе в отношении 52 лотов;</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признаны аукционы несостоявшимися ввиду признания участником аукциона одного заявителя и заключены договоры аренды с единственным участником аукциона по начальной (минимальной) цене договора, установленной документацией об аукционе</w:t>
      </w:r>
      <w:r w:rsidR="00B012E3" w:rsidRPr="00B43DE1">
        <w:rPr>
          <w:rFonts w:ascii="Times New Roman" w:hAnsi="Times New Roman"/>
          <w:sz w:val="28"/>
          <w:szCs w:val="28"/>
        </w:rPr>
        <w:t>,</w:t>
      </w:r>
      <w:r w:rsidRPr="00B43DE1">
        <w:rPr>
          <w:rFonts w:ascii="Times New Roman" w:hAnsi="Times New Roman"/>
          <w:sz w:val="28"/>
          <w:szCs w:val="28"/>
        </w:rPr>
        <w:t xml:space="preserve"> в отношении 11 лотов;</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проведены аукционы на право заключения договора аренды муниципального имущества, входящего в состав Муниципальной казны </w:t>
      </w:r>
      <w:r w:rsidR="00B012E3" w:rsidRPr="00B43DE1">
        <w:rPr>
          <w:rFonts w:ascii="Times New Roman" w:hAnsi="Times New Roman"/>
          <w:sz w:val="28"/>
          <w:szCs w:val="28"/>
        </w:rPr>
        <w:t xml:space="preserve">ЗАТО Железногорск, </w:t>
      </w:r>
      <w:r w:rsidRPr="00B43DE1">
        <w:rPr>
          <w:rFonts w:ascii="Times New Roman" w:hAnsi="Times New Roman"/>
          <w:sz w:val="28"/>
          <w:szCs w:val="28"/>
        </w:rPr>
        <w:t>в отношении 5 лотов.</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результатам вышеуказанных организованных и проведенных аукционов заключено 14 договоров аренды муниципального имущества с субъектами малого и среднего предпринимательства, в том числе 1 договор аренды по аукциону, проведенному в 2017 году.</w:t>
      </w:r>
    </w:p>
    <w:p w:rsidR="00CC1090" w:rsidRPr="00B43DE1" w:rsidRDefault="00B012E3"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r w:rsidR="00CC1090" w:rsidRPr="00B43DE1">
        <w:rPr>
          <w:rFonts w:ascii="Times New Roman" w:hAnsi="Times New Roman"/>
          <w:sz w:val="28"/>
          <w:szCs w:val="28"/>
        </w:rPr>
        <w:t>За период 2018 года предоставл</w:t>
      </w:r>
      <w:r w:rsidRPr="00B43DE1">
        <w:rPr>
          <w:rFonts w:ascii="Times New Roman" w:hAnsi="Times New Roman"/>
          <w:sz w:val="28"/>
          <w:szCs w:val="28"/>
        </w:rPr>
        <w:t>ено муниципальной преференции в </w:t>
      </w:r>
      <w:r w:rsidR="00CC1090" w:rsidRPr="00B43DE1">
        <w:rPr>
          <w:rFonts w:ascii="Times New Roman" w:hAnsi="Times New Roman"/>
          <w:sz w:val="28"/>
          <w:szCs w:val="28"/>
        </w:rPr>
        <w:t>целях поддержки субъектов малого и среднего предпринимательства в виде заключения договора аренды муници</w:t>
      </w:r>
      <w:r w:rsidRPr="00B43DE1">
        <w:rPr>
          <w:rFonts w:ascii="Times New Roman" w:hAnsi="Times New Roman"/>
          <w:sz w:val="28"/>
          <w:szCs w:val="28"/>
        </w:rPr>
        <w:t>пального имущества, входящего в </w:t>
      </w:r>
      <w:r w:rsidR="00CC1090" w:rsidRPr="00B43DE1">
        <w:rPr>
          <w:rFonts w:ascii="Times New Roman" w:hAnsi="Times New Roman"/>
          <w:sz w:val="28"/>
          <w:szCs w:val="28"/>
        </w:rPr>
        <w:t>состав Муниципальной казны ЗАТО Железногорск, без проведения торгов:</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proofErr w:type="gramStart"/>
      <w:r w:rsidRPr="00B43DE1">
        <w:rPr>
          <w:rFonts w:ascii="Times New Roman" w:hAnsi="Times New Roman"/>
          <w:sz w:val="28"/>
          <w:szCs w:val="28"/>
        </w:rPr>
        <w:t>с определением размера арендной платы в соответствии с Положением о сдаче в аренду</w:t>
      </w:r>
      <w:proofErr w:type="gramEnd"/>
      <w:r w:rsidRPr="00B43DE1">
        <w:rPr>
          <w:rFonts w:ascii="Times New Roman" w:hAnsi="Times New Roman"/>
          <w:sz w:val="28"/>
          <w:szCs w:val="28"/>
        </w:rPr>
        <w:t xml:space="preserve"> и безвозмездное пользование муниципального имущества, находящегося в Муниципальной казне </w:t>
      </w:r>
      <w:r w:rsidR="00B012E3" w:rsidRPr="00B43DE1">
        <w:rPr>
          <w:rFonts w:ascii="Times New Roman" w:hAnsi="Times New Roman"/>
          <w:sz w:val="28"/>
          <w:szCs w:val="28"/>
        </w:rPr>
        <w:t>ЗАТО</w:t>
      </w:r>
      <w:r w:rsidRPr="00B43DE1">
        <w:rPr>
          <w:rFonts w:ascii="Times New Roman" w:hAnsi="Times New Roman"/>
          <w:sz w:val="28"/>
          <w:szCs w:val="28"/>
        </w:rPr>
        <w:t xml:space="preserve"> Железногорск, утвержденным решением Совета депутатов ЗАТО г. Железногорск от 27.08.2009 № 62-409Р – 57 договоров аренды.</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Оказание информационной поддержки субъектам малого и среднего предпринимательства оказывалось в 2018 году в виде:</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информационного сопровождения реализации муниципальной программы, посредством регулярного обновления раздела «Бизнес»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размещения нормативно-правовых и аналитических материалов в средствах массовой информации (газета «Город и горожане») для оказания информационной и методической помощи предпринимателям, информирования (консультирования) субъектов малого и среднего предпринимательства при обращении;</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оказания содействия в организации и проведении конкурсов, круглых столов, семинаров, форумов, конференций по вопросам предпринимательства;</w:t>
      </w:r>
    </w:p>
    <w:p w:rsidR="00CC1090" w:rsidRPr="00B43DE1" w:rsidRDefault="00CC1090" w:rsidP="00B012E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организации информационных стендов, содержащих актуальную информацию по вопросам предпринимательства, в здании Администрации ЗАТО г. Железногорск.</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результате реализации мероприятий муниципальной программы в 2018 году:</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- 3 субъекта малого предпринимательства ЗАТО Железногорск получили финансовую поддержку в виде субсидии. </w:t>
      </w:r>
      <w:r w:rsidR="00B012E3" w:rsidRPr="00B43DE1">
        <w:rPr>
          <w:rFonts w:ascii="Times New Roman" w:hAnsi="Times New Roman"/>
          <w:sz w:val="28"/>
          <w:szCs w:val="28"/>
        </w:rPr>
        <w:t>Со</w:t>
      </w:r>
      <w:r w:rsidRPr="00B43DE1">
        <w:rPr>
          <w:rFonts w:ascii="Times New Roman" w:hAnsi="Times New Roman"/>
          <w:sz w:val="28"/>
          <w:szCs w:val="28"/>
        </w:rPr>
        <w:t xml:space="preserve">здано 3 рабочих места, </w:t>
      </w:r>
      <w:r w:rsidRPr="00B43DE1">
        <w:rPr>
          <w:rFonts w:ascii="Times New Roman" w:hAnsi="Times New Roman"/>
          <w:sz w:val="28"/>
          <w:szCs w:val="28"/>
        </w:rPr>
        <w:lastRenderedPageBreak/>
        <w:t>сохранено 125 рабочих мест, привлечено дополнительных инвестиций на сумму 4,2 млн. рублей;</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общее количество субъектов малого и среднего предпринимательства, пользующихся льготной арендой муниципальной собственности, по состоянию на 01.01.2019 составило 207 субъектов;</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объем льгот по аренде муниципальной собственности, предоставленных субъектам малого и среднего предпринимательства в денежном выражении (разница между рыночной и льготной арендной платой), составил 14,6 млн. рублей;</w:t>
      </w:r>
    </w:p>
    <w:p w:rsidR="00CC1090" w:rsidRPr="00B43DE1" w:rsidRDefault="00CC1090" w:rsidP="00CC1090">
      <w:pPr>
        <w:spacing w:after="0" w:line="240" w:lineRule="auto"/>
        <w:ind w:firstLine="709"/>
        <w:jc w:val="both"/>
        <w:rPr>
          <w:rFonts w:ascii="Times New Roman" w:hAnsi="Times New Roman"/>
          <w:sz w:val="28"/>
          <w:szCs w:val="28"/>
        </w:rPr>
      </w:pPr>
      <w:r w:rsidRPr="00B43DE1">
        <w:rPr>
          <w:rFonts w:ascii="Times New Roman" w:hAnsi="Times New Roman"/>
          <w:sz w:val="28"/>
          <w:szCs w:val="28"/>
        </w:rPr>
        <w:t>- 412 потенциальных и действующих субъект</w:t>
      </w:r>
      <w:r w:rsidR="00460ABA">
        <w:rPr>
          <w:rFonts w:ascii="Times New Roman" w:hAnsi="Times New Roman"/>
          <w:sz w:val="28"/>
          <w:szCs w:val="28"/>
        </w:rPr>
        <w:t xml:space="preserve">ов </w:t>
      </w:r>
      <w:r w:rsidRPr="00B43DE1">
        <w:rPr>
          <w:rFonts w:ascii="Times New Roman" w:hAnsi="Times New Roman"/>
          <w:sz w:val="28"/>
          <w:szCs w:val="28"/>
        </w:rPr>
        <w:t>малого и среднего предпринимательства получили информационную (консультационную) поддержку при обращении.</w:t>
      </w:r>
    </w:p>
    <w:p w:rsidR="00A903BA" w:rsidRPr="00B43DE1" w:rsidRDefault="00A903BA" w:rsidP="00B012E3">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целях качественного и разнообразного обеспечения жителей ЗАТО Железногорск услугами торговли и общес</w:t>
      </w:r>
      <w:r w:rsidR="00B012E3" w:rsidRPr="00B43DE1">
        <w:rPr>
          <w:rFonts w:ascii="Times New Roman" w:hAnsi="Times New Roman"/>
          <w:sz w:val="28"/>
          <w:szCs w:val="28"/>
        </w:rPr>
        <w:t>твенного питания организовано и </w:t>
      </w:r>
      <w:r w:rsidRPr="00B43DE1">
        <w:rPr>
          <w:rFonts w:ascii="Times New Roman" w:hAnsi="Times New Roman"/>
          <w:sz w:val="28"/>
          <w:szCs w:val="28"/>
        </w:rPr>
        <w:t>проведено 24 ярмарки</w:t>
      </w:r>
      <w:r w:rsidR="00B012E3" w:rsidRPr="00B43DE1">
        <w:rPr>
          <w:rFonts w:ascii="Times New Roman" w:hAnsi="Times New Roman"/>
          <w:sz w:val="28"/>
          <w:szCs w:val="28"/>
        </w:rPr>
        <w:t>, в том числе 4 праздничных, 20 </w:t>
      </w:r>
      <w:r w:rsidRPr="00B43DE1">
        <w:rPr>
          <w:rFonts w:ascii="Times New Roman" w:hAnsi="Times New Roman"/>
          <w:sz w:val="28"/>
          <w:szCs w:val="28"/>
        </w:rPr>
        <w:t xml:space="preserve">сельскохозяйственных </w:t>
      </w:r>
      <w:r w:rsidR="00765DD2" w:rsidRPr="00B43DE1">
        <w:rPr>
          <w:rFonts w:ascii="Times New Roman" w:hAnsi="Times New Roman"/>
          <w:sz w:val="28"/>
          <w:szCs w:val="28"/>
        </w:rPr>
        <w:t>ярмарок (из них 18 продовольственны</w:t>
      </w:r>
      <w:r w:rsidR="00460ABA">
        <w:rPr>
          <w:rFonts w:ascii="Times New Roman" w:hAnsi="Times New Roman"/>
          <w:sz w:val="28"/>
          <w:szCs w:val="28"/>
        </w:rPr>
        <w:t>х</w:t>
      </w:r>
      <w:r w:rsidR="00765DD2" w:rsidRPr="00B43DE1">
        <w:rPr>
          <w:rFonts w:ascii="Times New Roman" w:hAnsi="Times New Roman"/>
          <w:sz w:val="28"/>
          <w:szCs w:val="28"/>
        </w:rPr>
        <w:t>) с </w:t>
      </w:r>
      <w:r w:rsidRPr="00B43DE1">
        <w:rPr>
          <w:rFonts w:ascii="Times New Roman" w:hAnsi="Times New Roman"/>
          <w:sz w:val="28"/>
          <w:szCs w:val="28"/>
        </w:rPr>
        <w:t>привлечением иногородних участников.</w:t>
      </w:r>
      <w:proofErr w:type="gramEnd"/>
    </w:p>
    <w:p w:rsidR="00BC612B" w:rsidRPr="00B43DE1" w:rsidRDefault="00BC612B" w:rsidP="00765DD2">
      <w:pPr>
        <w:pStyle w:val="2"/>
        <w:numPr>
          <w:ilvl w:val="0"/>
          <w:numId w:val="0"/>
        </w:numPr>
        <w:spacing w:after="120"/>
        <w:jc w:val="both"/>
      </w:pPr>
      <w:bookmarkStart w:id="53" w:name="_Toc7878656"/>
      <w:bookmarkStart w:id="54" w:name="_Toc8141292"/>
      <w:r w:rsidRPr="00B43DE1">
        <w:t>2.9. Управление городским хозяйством и вопросы муниципального контроля</w:t>
      </w:r>
      <w:bookmarkEnd w:id="53"/>
      <w:bookmarkEnd w:id="54"/>
    </w:p>
    <w:p w:rsidR="000D5CA2" w:rsidRPr="00B43DE1" w:rsidRDefault="000D5CA2" w:rsidP="00765DD2">
      <w:pPr>
        <w:pStyle w:val="3"/>
        <w:numPr>
          <w:ilvl w:val="0"/>
          <w:numId w:val="0"/>
        </w:numPr>
        <w:spacing w:after="120"/>
        <w:ind w:left="720" w:hanging="720"/>
        <w:rPr>
          <w:rFonts w:ascii="Times New Roman" w:hAnsi="Times New Roman"/>
          <w:b w:val="0"/>
          <w:sz w:val="28"/>
        </w:rPr>
      </w:pPr>
      <w:bookmarkStart w:id="55" w:name="_Toc8141293"/>
      <w:r w:rsidRPr="00B43DE1">
        <w:rPr>
          <w:rFonts w:ascii="Times New Roman" w:hAnsi="Times New Roman"/>
          <w:b w:val="0"/>
          <w:sz w:val="28"/>
        </w:rPr>
        <w:t>Жилищная сфера, в том числе капитальн</w:t>
      </w:r>
      <w:r w:rsidR="00765DD2" w:rsidRPr="00B43DE1">
        <w:rPr>
          <w:rFonts w:ascii="Times New Roman" w:hAnsi="Times New Roman"/>
          <w:b w:val="0"/>
          <w:sz w:val="28"/>
        </w:rPr>
        <w:t>ый ремонт многоквартирных домов</w:t>
      </w:r>
      <w:bookmarkEnd w:id="55"/>
    </w:p>
    <w:p w:rsidR="00AA1165" w:rsidRPr="00B43DE1" w:rsidRDefault="00AA1165" w:rsidP="00AA1165">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управление жилым фондом ЗАТО Железногорск осуществляло 16 управляющих организаций, из них 2 муниципальной формы собственности (МП «Городское жилищно-коммунальное управление», МП «Жилищно-коммунальное хозяйство»).</w:t>
      </w:r>
    </w:p>
    <w:p w:rsidR="00C5381D" w:rsidRPr="00B43DE1" w:rsidRDefault="00B90170" w:rsidP="00FF7630">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территории ЗАТО Железногорск в</w:t>
      </w:r>
      <w:r w:rsidR="00FF7630" w:rsidRPr="00B43DE1">
        <w:rPr>
          <w:rFonts w:ascii="Times New Roman" w:hAnsi="Times New Roman"/>
          <w:sz w:val="28"/>
          <w:szCs w:val="28"/>
        </w:rPr>
        <w:t>едется работа по реализации региональной программы капитального ремонта общедомового имущества многоквартирных жилых домов</w:t>
      </w:r>
      <w:r w:rsidR="00C5381D" w:rsidRPr="00B43DE1">
        <w:rPr>
          <w:rFonts w:ascii="Times New Roman" w:hAnsi="Times New Roman"/>
          <w:sz w:val="28"/>
          <w:szCs w:val="28"/>
        </w:rPr>
        <w:t>, в рамках которой</w:t>
      </w:r>
      <w:r w:rsidR="00FF7630" w:rsidRPr="00B43DE1">
        <w:rPr>
          <w:rFonts w:ascii="Times New Roman" w:hAnsi="Times New Roman"/>
          <w:sz w:val="28"/>
          <w:szCs w:val="28"/>
        </w:rPr>
        <w:t>:</w:t>
      </w:r>
    </w:p>
    <w:p w:rsidR="00C5381D" w:rsidRPr="00B43DE1" w:rsidRDefault="00C5381D" w:rsidP="00FF7630">
      <w:pPr>
        <w:spacing w:after="0" w:line="240" w:lineRule="auto"/>
        <w:ind w:firstLine="709"/>
        <w:jc w:val="both"/>
        <w:rPr>
          <w:rFonts w:ascii="Times New Roman" w:hAnsi="Times New Roman"/>
          <w:sz w:val="28"/>
          <w:szCs w:val="28"/>
        </w:rPr>
      </w:pPr>
      <w:r w:rsidRPr="00B43DE1">
        <w:rPr>
          <w:rFonts w:ascii="Times New Roman" w:hAnsi="Times New Roman"/>
          <w:sz w:val="28"/>
          <w:szCs w:val="28"/>
        </w:rPr>
        <w:t>1.</w:t>
      </w:r>
      <w:r w:rsidR="00260EEC" w:rsidRPr="00B43DE1">
        <w:rPr>
          <w:rFonts w:ascii="Times New Roman" w:hAnsi="Times New Roman"/>
          <w:sz w:val="28"/>
          <w:szCs w:val="28"/>
        </w:rPr>
        <w:t> </w:t>
      </w:r>
      <w:r w:rsidRPr="00B43DE1">
        <w:rPr>
          <w:rFonts w:ascii="Times New Roman" w:hAnsi="Times New Roman"/>
          <w:sz w:val="28"/>
          <w:szCs w:val="28"/>
        </w:rPr>
        <w:t>О</w:t>
      </w:r>
      <w:r w:rsidR="00FF7630" w:rsidRPr="00B43DE1">
        <w:rPr>
          <w:rFonts w:ascii="Times New Roman" w:hAnsi="Times New Roman"/>
          <w:sz w:val="28"/>
          <w:szCs w:val="28"/>
        </w:rPr>
        <w:t>беспечено проведение собраний по выбору способа формирования фонда капитальн</w:t>
      </w:r>
      <w:r w:rsidRPr="00B43DE1">
        <w:rPr>
          <w:rFonts w:ascii="Times New Roman" w:hAnsi="Times New Roman"/>
          <w:sz w:val="28"/>
          <w:szCs w:val="28"/>
        </w:rPr>
        <w:t>ого ремонта.</w:t>
      </w:r>
    </w:p>
    <w:p w:rsidR="00C5381D" w:rsidRPr="00B43DE1" w:rsidRDefault="00260EEC" w:rsidP="00FF7630">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proofErr w:type="gramStart"/>
      <w:r w:rsidR="00C5381D" w:rsidRPr="00B43DE1">
        <w:rPr>
          <w:rFonts w:ascii="Times New Roman" w:hAnsi="Times New Roman"/>
          <w:sz w:val="28"/>
          <w:szCs w:val="28"/>
        </w:rPr>
        <w:t>П</w:t>
      </w:r>
      <w:r w:rsidR="00FF7630" w:rsidRPr="00B43DE1">
        <w:rPr>
          <w:rFonts w:ascii="Times New Roman" w:hAnsi="Times New Roman"/>
          <w:sz w:val="28"/>
          <w:szCs w:val="28"/>
        </w:rPr>
        <w:t>одготовлен и</w:t>
      </w:r>
      <w:r w:rsidRPr="00B43DE1">
        <w:rPr>
          <w:rFonts w:ascii="Times New Roman" w:hAnsi="Times New Roman"/>
          <w:sz w:val="28"/>
          <w:szCs w:val="28"/>
        </w:rPr>
        <w:t xml:space="preserve"> </w:t>
      </w:r>
      <w:r w:rsidR="00FF7630" w:rsidRPr="00B43DE1">
        <w:rPr>
          <w:rFonts w:ascii="Times New Roman" w:hAnsi="Times New Roman"/>
          <w:sz w:val="28"/>
          <w:szCs w:val="28"/>
        </w:rPr>
        <w:t>утвержден</w:t>
      </w:r>
      <w:proofErr w:type="gramEnd"/>
      <w:r w:rsidR="00FF7630" w:rsidRPr="00B43DE1">
        <w:rPr>
          <w:rFonts w:ascii="Times New Roman" w:hAnsi="Times New Roman"/>
          <w:sz w:val="28"/>
          <w:szCs w:val="28"/>
        </w:rPr>
        <w:t xml:space="preserve"> краткосрочный план капитального ремонта многоквартирных жилых домов ЗАТО Железногорск </w:t>
      </w:r>
      <w:r w:rsidRPr="00B43DE1">
        <w:rPr>
          <w:rFonts w:ascii="Times New Roman" w:hAnsi="Times New Roman"/>
          <w:sz w:val="28"/>
          <w:szCs w:val="28"/>
        </w:rPr>
        <w:br/>
      </w:r>
      <w:r w:rsidR="00FF7630" w:rsidRPr="00B43DE1">
        <w:rPr>
          <w:rFonts w:ascii="Times New Roman" w:hAnsi="Times New Roman"/>
          <w:sz w:val="28"/>
          <w:szCs w:val="28"/>
        </w:rPr>
        <w:t>на</w:t>
      </w:r>
      <w:r w:rsidRPr="00B43DE1">
        <w:rPr>
          <w:rFonts w:ascii="Times New Roman" w:hAnsi="Times New Roman"/>
          <w:sz w:val="28"/>
          <w:szCs w:val="28"/>
        </w:rPr>
        <w:t xml:space="preserve"> 2017-2019 </w:t>
      </w:r>
      <w:r w:rsidR="00FF7630" w:rsidRPr="00B43DE1">
        <w:rPr>
          <w:rFonts w:ascii="Times New Roman" w:hAnsi="Times New Roman"/>
          <w:sz w:val="28"/>
          <w:szCs w:val="28"/>
        </w:rPr>
        <w:t>годы, в который вошли 258 до</w:t>
      </w:r>
      <w:r w:rsidRPr="00B43DE1">
        <w:rPr>
          <w:rFonts w:ascii="Times New Roman" w:hAnsi="Times New Roman"/>
          <w:sz w:val="28"/>
          <w:szCs w:val="28"/>
        </w:rPr>
        <w:t>мов (на 2017 год – 57 домов, на </w:t>
      </w:r>
      <w:r w:rsidR="00FF7630" w:rsidRPr="00B43DE1">
        <w:rPr>
          <w:rFonts w:ascii="Times New Roman" w:hAnsi="Times New Roman"/>
          <w:sz w:val="28"/>
          <w:szCs w:val="28"/>
        </w:rPr>
        <w:t>2018 год – 50 дом</w:t>
      </w:r>
      <w:r w:rsidRPr="00B43DE1">
        <w:rPr>
          <w:rFonts w:ascii="Times New Roman" w:hAnsi="Times New Roman"/>
          <w:sz w:val="28"/>
          <w:szCs w:val="28"/>
        </w:rPr>
        <w:t>ов</w:t>
      </w:r>
      <w:r w:rsidR="00FF7630" w:rsidRPr="00B43DE1">
        <w:rPr>
          <w:rFonts w:ascii="Times New Roman" w:hAnsi="Times New Roman"/>
          <w:sz w:val="28"/>
          <w:szCs w:val="28"/>
        </w:rPr>
        <w:t>, на 2019 год – 151 дом</w:t>
      </w:r>
      <w:r w:rsidRPr="00B43DE1">
        <w:rPr>
          <w:rFonts w:ascii="Times New Roman" w:hAnsi="Times New Roman"/>
          <w:sz w:val="28"/>
          <w:szCs w:val="28"/>
        </w:rPr>
        <w:t xml:space="preserve">). Из </w:t>
      </w:r>
      <w:r w:rsidR="00FF7630" w:rsidRPr="00B43DE1">
        <w:rPr>
          <w:rFonts w:ascii="Times New Roman" w:hAnsi="Times New Roman"/>
          <w:sz w:val="28"/>
          <w:szCs w:val="28"/>
        </w:rPr>
        <w:t>57</w:t>
      </w:r>
      <w:r w:rsidRPr="00B43DE1">
        <w:rPr>
          <w:rFonts w:ascii="Times New Roman" w:hAnsi="Times New Roman"/>
          <w:sz w:val="28"/>
          <w:szCs w:val="28"/>
        </w:rPr>
        <w:t xml:space="preserve"> </w:t>
      </w:r>
      <w:r w:rsidR="00FF7630" w:rsidRPr="00B43DE1">
        <w:rPr>
          <w:rFonts w:ascii="Times New Roman" w:hAnsi="Times New Roman"/>
          <w:sz w:val="28"/>
          <w:szCs w:val="28"/>
        </w:rPr>
        <w:t>многоквартирных домов, запланированных к капитальному ремонту в</w:t>
      </w:r>
      <w:r w:rsidRPr="00B43DE1">
        <w:rPr>
          <w:rFonts w:ascii="Times New Roman" w:hAnsi="Times New Roman"/>
          <w:sz w:val="28"/>
          <w:szCs w:val="28"/>
        </w:rPr>
        <w:t xml:space="preserve"> </w:t>
      </w:r>
      <w:r w:rsidR="00FF7630" w:rsidRPr="00B43DE1">
        <w:rPr>
          <w:rFonts w:ascii="Times New Roman" w:hAnsi="Times New Roman"/>
          <w:sz w:val="28"/>
          <w:szCs w:val="28"/>
        </w:rPr>
        <w:t>2017</w:t>
      </w:r>
      <w:r w:rsidRPr="00B43DE1">
        <w:rPr>
          <w:rFonts w:ascii="Times New Roman" w:hAnsi="Times New Roman"/>
          <w:sz w:val="28"/>
          <w:szCs w:val="28"/>
        </w:rPr>
        <w:t xml:space="preserve"> </w:t>
      </w:r>
      <w:r w:rsidR="00FF7630" w:rsidRPr="00B43DE1">
        <w:rPr>
          <w:rFonts w:ascii="Times New Roman" w:hAnsi="Times New Roman"/>
          <w:sz w:val="28"/>
          <w:szCs w:val="28"/>
        </w:rPr>
        <w:t>году</w:t>
      </w:r>
      <w:r w:rsidRPr="00B43DE1">
        <w:rPr>
          <w:rFonts w:ascii="Times New Roman" w:hAnsi="Times New Roman"/>
          <w:sz w:val="28"/>
          <w:szCs w:val="28"/>
        </w:rPr>
        <w:t xml:space="preserve">, </w:t>
      </w:r>
      <w:proofErr w:type="gramStart"/>
      <w:r w:rsidRPr="00B43DE1">
        <w:rPr>
          <w:rFonts w:ascii="Times New Roman" w:hAnsi="Times New Roman"/>
          <w:sz w:val="28"/>
          <w:szCs w:val="28"/>
        </w:rPr>
        <w:t>приняты</w:t>
      </w:r>
      <w:proofErr w:type="gramEnd"/>
      <w:r w:rsidRPr="00B43DE1">
        <w:rPr>
          <w:rFonts w:ascii="Times New Roman" w:hAnsi="Times New Roman"/>
          <w:sz w:val="28"/>
          <w:szCs w:val="28"/>
        </w:rPr>
        <w:t xml:space="preserve"> 38 </w:t>
      </w:r>
      <w:r w:rsidR="00FF7630" w:rsidRPr="00B43DE1">
        <w:rPr>
          <w:rFonts w:ascii="Times New Roman" w:hAnsi="Times New Roman"/>
          <w:sz w:val="28"/>
          <w:szCs w:val="28"/>
        </w:rPr>
        <w:t xml:space="preserve">объектов, на остальных домах в 2018 году </w:t>
      </w:r>
      <w:r w:rsidRPr="00B43DE1">
        <w:rPr>
          <w:rFonts w:ascii="Times New Roman" w:hAnsi="Times New Roman"/>
          <w:sz w:val="28"/>
          <w:szCs w:val="28"/>
        </w:rPr>
        <w:t>продолжалась работа. По </w:t>
      </w:r>
      <w:r w:rsidR="00FF7630" w:rsidRPr="00B43DE1">
        <w:rPr>
          <w:rFonts w:ascii="Times New Roman" w:hAnsi="Times New Roman"/>
          <w:sz w:val="28"/>
          <w:szCs w:val="28"/>
        </w:rPr>
        <w:t>домам, запланированным к ремонту на 2018 год, выполнялась</w:t>
      </w:r>
      <w:r w:rsidRPr="00B43DE1">
        <w:rPr>
          <w:rFonts w:ascii="Times New Roman" w:hAnsi="Times New Roman"/>
          <w:sz w:val="28"/>
          <w:szCs w:val="28"/>
        </w:rPr>
        <w:t xml:space="preserve"> разработка</w:t>
      </w:r>
      <w:r w:rsidR="00FF7630" w:rsidRPr="00B43DE1">
        <w:rPr>
          <w:rFonts w:ascii="Times New Roman" w:hAnsi="Times New Roman"/>
          <w:sz w:val="28"/>
          <w:szCs w:val="28"/>
        </w:rPr>
        <w:t xml:space="preserve"> проектно-сметн</w:t>
      </w:r>
      <w:r w:rsidRPr="00B43DE1">
        <w:rPr>
          <w:rFonts w:ascii="Times New Roman" w:hAnsi="Times New Roman"/>
          <w:sz w:val="28"/>
          <w:szCs w:val="28"/>
        </w:rPr>
        <w:t>ой</w:t>
      </w:r>
      <w:r w:rsidR="00FF7630" w:rsidRPr="00B43DE1">
        <w:rPr>
          <w:rFonts w:ascii="Times New Roman" w:hAnsi="Times New Roman"/>
          <w:sz w:val="28"/>
          <w:szCs w:val="28"/>
        </w:rPr>
        <w:t xml:space="preserve"> документаци</w:t>
      </w:r>
      <w:r w:rsidRPr="00B43DE1">
        <w:rPr>
          <w:rFonts w:ascii="Times New Roman" w:hAnsi="Times New Roman"/>
          <w:sz w:val="28"/>
          <w:szCs w:val="28"/>
        </w:rPr>
        <w:t>и</w:t>
      </w:r>
      <w:r w:rsidR="00FF7630" w:rsidRPr="00B43DE1">
        <w:rPr>
          <w:rFonts w:ascii="Times New Roman" w:hAnsi="Times New Roman"/>
          <w:sz w:val="28"/>
          <w:szCs w:val="28"/>
        </w:rPr>
        <w:t>. Принятых после ремо</w:t>
      </w:r>
      <w:r w:rsidRPr="00B43DE1">
        <w:rPr>
          <w:rFonts w:ascii="Times New Roman" w:hAnsi="Times New Roman"/>
          <w:sz w:val="28"/>
          <w:szCs w:val="28"/>
        </w:rPr>
        <w:t>нта домов из графика 2018 года н</w:t>
      </w:r>
      <w:r w:rsidR="00FF7630" w:rsidRPr="00B43DE1">
        <w:rPr>
          <w:rFonts w:ascii="Times New Roman" w:hAnsi="Times New Roman"/>
          <w:sz w:val="28"/>
          <w:szCs w:val="28"/>
        </w:rPr>
        <w:t>ет. Ведутся работы по капитальному ремо</w:t>
      </w:r>
      <w:r w:rsidRPr="00B43DE1">
        <w:rPr>
          <w:rFonts w:ascii="Times New Roman" w:hAnsi="Times New Roman"/>
          <w:sz w:val="28"/>
          <w:szCs w:val="28"/>
        </w:rPr>
        <w:t>нту объектов, запланированных на 2019 год.</w:t>
      </w:r>
    </w:p>
    <w:p w:rsidR="00FF7630" w:rsidRPr="00B43DE1" w:rsidRDefault="00260EEC" w:rsidP="00FF7630">
      <w:pPr>
        <w:spacing w:after="0" w:line="240" w:lineRule="auto"/>
        <w:ind w:firstLine="709"/>
        <w:jc w:val="both"/>
        <w:rPr>
          <w:rFonts w:ascii="Times New Roman" w:hAnsi="Times New Roman"/>
          <w:sz w:val="28"/>
          <w:szCs w:val="28"/>
        </w:rPr>
      </w:pPr>
      <w:r w:rsidRPr="00B43DE1">
        <w:rPr>
          <w:rFonts w:ascii="Times New Roman" w:hAnsi="Times New Roman"/>
          <w:sz w:val="28"/>
          <w:szCs w:val="28"/>
        </w:rPr>
        <w:t>3. </w:t>
      </w:r>
      <w:r w:rsidR="00FF7630" w:rsidRPr="00B43DE1">
        <w:rPr>
          <w:rFonts w:ascii="Times New Roman" w:hAnsi="Times New Roman"/>
          <w:sz w:val="28"/>
          <w:szCs w:val="28"/>
        </w:rPr>
        <w:t>Выполнена проверка и согласо</w:t>
      </w:r>
      <w:r w:rsidRPr="00B43DE1">
        <w:rPr>
          <w:rFonts w:ascii="Times New Roman" w:hAnsi="Times New Roman"/>
          <w:sz w:val="28"/>
          <w:szCs w:val="28"/>
        </w:rPr>
        <w:t>вание проектной документации на </w:t>
      </w:r>
      <w:r w:rsidR="00FF7630" w:rsidRPr="00B43DE1">
        <w:rPr>
          <w:rFonts w:ascii="Times New Roman" w:hAnsi="Times New Roman"/>
          <w:sz w:val="28"/>
          <w:szCs w:val="28"/>
        </w:rPr>
        <w:t xml:space="preserve">выполнение капитального ремонта </w:t>
      </w:r>
      <w:r w:rsidRPr="00B43DE1">
        <w:rPr>
          <w:rFonts w:ascii="Times New Roman" w:hAnsi="Times New Roman"/>
          <w:sz w:val="28"/>
          <w:szCs w:val="28"/>
        </w:rPr>
        <w:t xml:space="preserve">объектов </w:t>
      </w:r>
      <w:r w:rsidR="00FF7630" w:rsidRPr="00B43DE1">
        <w:rPr>
          <w:rFonts w:ascii="Times New Roman" w:hAnsi="Times New Roman"/>
          <w:sz w:val="28"/>
          <w:szCs w:val="28"/>
        </w:rPr>
        <w:t>в количестве 134 единиц.</w:t>
      </w:r>
    </w:p>
    <w:p w:rsidR="00FF7630"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течение всего года проводилась работа муниципального жилищного контроля. Проведено 17 внеплановых проверок по обращениям граждан</w:t>
      </w:r>
      <w:r w:rsidR="00260EEC" w:rsidRPr="00B43DE1">
        <w:rPr>
          <w:rFonts w:ascii="Times New Roman" w:hAnsi="Times New Roman"/>
          <w:sz w:val="28"/>
          <w:szCs w:val="28"/>
        </w:rPr>
        <w:t xml:space="preserve"> </w:t>
      </w:r>
      <w:r w:rsidR="00260EEC" w:rsidRPr="00B43DE1">
        <w:rPr>
          <w:rFonts w:ascii="Times New Roman" w:hAnsi="Times New Roman"/>
          <w:sz w:val="28"/>
          <w:szCs w:val="28"/>
        </w:rPr>
        <w:lastRenderedPageBreak/>
        <w:t>и 1 </w:t>
      </w:r>
      <w:r w:rsidRPr="00B43DE1">
        <w:rPr>
          <w:rFonts w:ascii="Times New Roman" w:hAnsi="Times New Roman"/>
          <w:sz w:val="28"/>
          <w:szCs w:val="28"/>
        </w:rPr>
        <w:t>плановая проверка управляющей организации по соблюдению в процессе осуществления деятельности требований законодательства в отношении муниципального фонда. Выданы 7 предписаний на устранение выявленных нарушений.</w:t>
      </w:r>
    </w:p>
    <w:p w:rsidR="000D5CA2" w:rsidRPr="00B43DE1" w:rsidRDefault="000D5CA2" w:rsidP="00AA1165">
      <w:pPr>
        <w:pStyle w:val="3"/>
        <w:numPr>
          <w:ilvl w:val="0"/>
          <w:numId w:val="0"/>
        </w:numPr>
        <w:tabs>
          <w:tab w:val="left" w:pos="8085"/>
        </w:tabs>
        <w:spacing w:after="120"/>
        <w:ind w:left="720" w:hanging="720"/>
        <w:rPr>
          <w:rFonts w:ascii="Times New Roman" w:hAnsi="Times New Roman"/>
          <w:b w:val="0"/>
          <w:sz w:val="28"/>
        </w:rPr>
      </w:pPr>
      <w:bookmarkStart w:id="56" w:name="_Toc8141294"/>
      <w:r w:rsidRPr="00B43DE1">
        <w:rPr>
          <w:rFonts w:ascii="Times New Roman" w:hAnsi="Times New Roman"/>
          <w:b w:val="0"/>
          <w:sz w:val="28"/>
        </w:rPr>
        <w:t>Организация электро-, тепло-, водоснабжения и вод</w:t>
      </w:r>
      <w:r w:rsidR="00AA1165" w:rsidRPr="00B43DE1">
        <w:rPr>
          <w:rFonts w:ascii="Times New Roman" w:hAnsi="Times New Roman"/>
          <w:b w:val="0"/>
          <w:sz w:val="28"/>
        </w:rPr>
        <w:t>оотведения</w:t>
      </w:r>
      <w:bookmarkEnd w:id="56"/>
    </w:p>
    <w:p w:rsidR="00AA1165" w:rsidRPr="00B43DE1" w:rsidRDefault="00AA1165" w:rsidP="00AA1165">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территории ЗАТО Железногорск обеспечением коммунальными услугами в 2018 году занималось 6 организаций, 2 из которых коммерческие организации: АО «</w:t>
      </w:r>
      <w:proofErr w:type="spellStart"/>
      <w:r w:rsidRPr="00B43DE1">
        <w:rPr>
          <w:rFonts w:ascii="Times New Roman" w:hAnsi="Times New Roman"/>
          <w:sz w:val="28"/>
          <w:szCs w:val="28"/>
        </w:rPr>
        <w:t>Красмаш</w:t>
      </w:r>
      <w:proofErr w:type="spellEnd"/>
      <w:r w:rsidRPr="00B43DE1">
        <w:rPr>
          <w:rFonts w:ascii="Times New Roman" w:hAnsi="Times New Roman"/>
          <w:sz w:val="28"/>
          <w:szCs w:val="28"/>
        </w:rPr>
        <w:t>», ПАО «</w:t>
      </w:r>
      <w:proofErr w:type="spellStart"/>
      <w:r w:rsidRPr="00B43DE1">
        <w:rPr>
          <w:rFonts w:ascii="Times New Roman" w:hAnsi="Times New Roman"/>
          <w:sz w:val="28"/>
          <w:szCs w:val="28"/>
        </w:rPr>
        <w:t>Красноярскэнергосбыт</w:t>
      </w:r>
      <w:proofErr w:type="spellEnd"/>
      <w:r w:rsidRPr="00B43DE1">
        <w:rPr>
          <w:rFonts w:ascii="Times New Roman" w:hAnsi="Times New Roman"/>
          <w:sz w:val="28"/>
          <w:szCs w:val="28"/>
        </w:rPr>
        <w:t>», 4 федеральных и муниципальных предприятия: ФГУП «ГХК», МП «</w:t>
      </w:r>
      <w:proofErr w:type="spellStart"/>
      <w:r w:rsidRPr="00B43DE1">
        <w:rPr>
          <w:rFonts w:ascii="Times New Roman" w:hAnsi="Times New Roman"/>
          <w:sz w:val="28"/>
          <w:szCs w:val="28"/>
        </w:rPr>
        <w:t>Гортеплоэнерго</w:t>
      </w:r>
      <w:proofErr w:type="spellEnd"/>
      <w:r w:rsidRPr="00B43DE1">
        <w:rPr>
          <w:rFonts w:ascii="Times New Roman" w:hAnsi="Times New Roman"/>
          <w:sz w:val="28"/>
          <w:szCs w:val="28"/>
        </w:rPr>
        <w:t>», МП «Жилищно-коммунальное хозяйство», МП «Комбинат благоустройства» (с 01.11.2018 МБУ «Комбинат благоустройства»).</w:t>
      </w:r>
    </w:p>
    <w:p w:rsidR="00FF7630"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целом</w:t>
      </w:r>
      <w:proofErr w:type="gramEnd"/>
      <w:r w:rsidRPr="00B43DE1">
        <w:rPr>
          <w:rFonts w:ascii="Times New Roman" w:hAnsi="Times New Roman"/>
          <w:sz w:val="28"/>
          <w:szCs w:val="28"/>
        </w:rPr>
        <w:t xml:space="preserve">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w:t>
      </w:r>
      <w:r w:rsidR="00260EEC" w:rsidRPr="00B43DE1">
        <w:rPr>
          <w:rFonts w:ascii="Times New Roman" w:hAnsi="Times New Roman"/>
          <w:sz w:val="28"/>
          <w:szCs w:val="28"/>
        </w:rPr>
        <w:t xml:space="preserve">о имеется значительный разрыв </w:t>
      </w:r>
      <w:r w:rsidRPr="00B43DE1">
        <w:rPr>
          <w:rFonts w:ascii="Times New Roman" w:hAnsi="Times New Roman"/>
          <w:sz w:val="28"/>
          <w:szCs w:val="28"/>
        </w:rPr>
        <w:t>между степенью благоустройства жилых помещений в городской и сельской местности.</w:t>
      </w:r>
    </w:p>
    <w:p w:rsidR="003E6BAE"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настоящее время централизованным теплоснабжением оборудовано 99% жилых поме</w:t>
      </w:r>
      <w:r w:rsidR="00260EEC" w:rsidRPr="00B43DE1">
        <w:rPr>
          <w:rFonts w:ascii="Times New Roman" w:hAnsi="Times New Roman"/>
          <w:sz w:val="28"/>
          <w:szCs w:val="28"/>
        </w:rPr>
        <w:t>щений в городской местности (г. </w:t>
      </w:r>
      <w:r w:rsidRPr="00B43DE1">
        <w:rPr>
          <w:rFonts w:ascii="Times New Roman" w:hAnsi="Times New Roman"/>
          <w:sz w:val="28"/>
          <w:szCs w:val="28"/>
        </w:rPr>
        <w:t>Железногорск, п</w:t>
      </w:r>
      <w:r w:rsidR="00260EEC" w:rsidRPr="00B43DE1">
        <w:rPr>
          <w:rFonts w:ascii="Times New Roman" w:hAnsi="Times New Roman"/>
          <w:sz w:val="28"/>
          <w:szCs w:val="28"/>
        </w:rPr>
        <w:t>. </w:t>
      </w:r>
      <w:r w:rsidRPr="00B43DE1">
        <w:rPr>
          <w:rFonts w:ascii="Times New Roman" w:hAnsi="Times New Roman"/>
          <w:sz w:val="28"/>
          <w:szCs w:val="28"/>
        </w:rPr>
        <w:t xml:space="preserve">Подгорный) и 58,3% в сельской местности (поселки </w:t>
      </w:r>
      <w:proofErr w:type="spellStart"/>
      <w:r w:rsidRPr="00B43DE1">
        <w:rPr>
          <w:rFonts w:ascii="Times New Roman" w:hAnsi="Times New Roman"/>
          <w:sz w:val="28"/>
          <w:szCs w:val="28"/>
        </w:rPr>
        <w:t>Додоново</w:t>
      </w:r>
      <w:proofErr w:type="spellEnd"/>
      <w:r w:rsidRPr="00B43DE1">
        <w:rPr>
          <w:rFonts w:ascii="Times New Roman" w:hAnsi="Times New Roman"/>
          <w:sz w:val="28"/>
          <w:szCs w:val="28"/>
        </w:rPr>
        <w:t xml:space="preserve">, Новый </w:t>
      </w:r>
      <w:r w:rsidR="00260EEC" w:rsidRPr="00B43DE1">
        <w:rPr>
          <w:rFonts w:ascii="Times New Roman" w:hAnsi="Times New Roman"/>
          <w:sz w:val="28"/>
          <w:szCs w:val="28"/>
        </w:rPr>
        <w:t>П</w:t>
      </w:r>
      <w:r w:rsidRPr="00B43DE1">
        <w:rPr>
          <w:rFonts w:ascii="Times New Roman" w:hAnsi="Times New Roman"/>
          <w:sz w:val="28"/>
          <w:szCs w:val="28"/>
        </w:rPr>
        <w:t xml:space="preserve">уть, </w:t>
      </w:r>
      <w:proofErr w:type="spellStart"/>
      <w:r w:rsidR="00260EEC" w:rsidRPr="00B43DE1">
        <w:rPr>
          <w:rFonts w:ascii="Times New Roman" w:hAnsi="Times New Roman"/>
          <w:sz w:val="28"/>
          <w:szCs w:val="28"/>
        </w:rPr>
        <w:t>Тартат</w:t>
      </w:r>
      <w:proofErr w:type="spellEnd"/>
      <w:r w:rsidR="00260EEC" w:rsidRPr="00B43DE1">
        <w:rPr>
          <w:rFonts w:ascii="Times New Roman" w:hAnsi="Times New Roman"/>
          <w:sz w:val="28"/>
          <w:szCs w:val="28"/>
        </w:rPr>
        <w:t xml:space="preserve">, деревня </w:t>
      </w:r>
      <w:proofErr w:type="spellStart"/>
      <w:r w:rsidR="00260EEC" w:rsidRPr="00B43DE1">
        <w:rPr>
          <w:rFonts w:ascii="Times New Roman" w:hAnsi="Times New Roman"/>
          <w:sz w:val="28"/>
          <w:szCs w:val="28"/>
        </w:rPr>
        <w:t>Шивера</w:t>
      </w:r>
      <w:proofErr w:type="spellEnd"/>
      <w:r w:rsidR="00260EEC" w:rsidRPr="00B43DE1">
        <w:rPr>
          <w:rFonts w:ascii="Times New Roman" w:hAnsi="Times New Roman"/>
          <w:sz w:val="28"/>
          <w:szCs w:val="28"/>
        </w:rPr>
        <w:t>).</w:t>
      </w:r>
    </w:p>
    <w:p w:rsidR="00FF7630"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Централизованным водоснабжением оборудовано 97,5% жилых помещений в городской местности и 73,8% в сельской местности.</w:t>
      </w:r>
    </w:p>
    <w:p w:rsidR="00FF7630"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Централизованным водоотведением оборудовано 97,5% жилых помещений в городской местности и 58,3% в сельской местности.</w:t>
      </w:r>
    </w:p>
    <w:p w:rsidR="00FF7630"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w:t>
      </w:r>
      <w:r w:rsidR="00260EEC" w:rsidRPr="00B43DE1">
        <w:rPr>
          <w:rFonts w:ascii="Times New Roman" w:hAnsi="Times New Roman"/>
          <w:sz w:val="28"/>
          <w:szCs w:val="28"/>
        </w:rPr>
        <w:t xml:space="preserve">– </w:t>
      </w:r>
      <w:r w:rsidRPr="00B43DE1">
        <w:rPr>
          <w:rFonts w:ascii="Times New Roman" w:hAnsi="Times New Roman"/>
          <w:sz w:val="28"/>
          <w:szCs w:val="28"/>
        </w:rPr>
        <w:t>58,3%.</w:t>
      </w:r>
    </w:p>
    <w:p w:rsidR="004C16F4" w:rsidRPr="00B43DE1" w:rsidRDefault="004C16F4" w:rsidP="004C16F4">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Основным итогом работы Администрации ЗАТО г. Железногорск и </w:t>
      </w:r>
      <w:proofErr w:type="spellStart"/>
      <w:r w:rsidRPr="00B43DE1">
        <w:rPr>
          <w:rFonts w:ascii="Times New Roman" w:hAnsi="Times New Roman"/>
          <w:sz w:val="28"/>
          <w:szCs w:val="28"/>
        </w:rPr>
        <w:t>ресурсоснабжающих</w:t>
      </w:r>
      <w:proofErr w:type="spellEnd"/>
      <w:r w:rsidRPr="00B43DE1">
        <w:rPr>
          <w:rFonts w:ascii="Times New Roman" w:hAnsi="Times New Roman"/>
          <w:sz w:val="28"/>
          <w:szCs w:val="28"/>
        </w:rPr>
        <w:t xml:space="preserve"> организаций за год является бесперебойное обеспечение населения и прочих потребителей теплом, водой, электроэнергией.</w:t>
      </w:r>
    </w:p>
    <w:p w:rsidR="00ED6C5B" w:rsidRPr="00B43DE1" w:rsidRDefault="00FF7630" w:rsidP="00260EE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Услуги </w:t>
      </w:r>
      <w:proofErr w:type="spellStart"/>
      <w:r w:rsidRPr="00B43DE1">
        <w:rPr>
          <w:rFonts w:ascii="Times New Roman" w:hAnsi="Times New Roman"/>
          <w:sz w:val="28"/>
          <w:szCs w:val="28"/>
        </w:rPr>
        <w:t>электро</w:t>
      </w:r>
      <w:proofErr w:type="spellEnd"/>
      <w:r w:rsidRPr="00B43DE1">
        <w:rPr>
          <w:rFonts w:ascii="Times New Roman" w:hAnsi="Times New Roman"/>
          <w:sz w:val="28"/>
          <w:szCs w:val="28"/>
        </w:rPr>
        <w:t xml:space="preserve">-, тепло-, водоснабжения и водоотведения в 2018 году предоставлялись населению и прочим </w:t>
      </w:r>
      <w:r w:rsidR="00E045DE" w:rsidRPr="00B43DE1">
        <w:rPr>
          <w:rFonts w:ascii="Times New Roman" w:hAnsi="Times New Roman"/>
          <w:sz w:val="28"/>
          <w:szCs w:val="28"/>
        </w:rPr>
        <w:t>потребителям в полном объеме, в </w:t>
      </w:r>
      <w:r w:rsidRPr="00B43DE1">
        <w:rPr>
          <w:rFonts w:ascii="Times New Roman" w:hAnsi="Times New Roman"/>
          <w:sz w:val="28"/>
          <w:szCs w:val="28"/>
        </w:rPr>
        <w:t>целом в соответствии с нормативными требованиями. Исключение составил летний неотопительный период, когда имело место нарушение нормативных требований к температуре горяч</w:t>
      </w:r>
      <w:r w:rsidR="00E045DE" w:rsidRPr="00B43DE1">
        <w:rPr>
          <w:rFonts w:ascii="Times New Roman" w:hAnsi="Times New Roman"/>
          <w:sz w:val="28"/>
          <w:szCs w:val="28"/>
        </w:rPr>
        <w:t>ей воды в связи с ее подачей по </w:t>
      </w:r>
      <w:r w:rsidRPr="00B43DE1">
        <w:rPr>
          <w:rFonts w:ascii="Times New Roman" w:hAnsi="Times New Roman"/>
          <w:sz w:val="28"/>
          <w:szCs w:val="28"/>
        </w:rPr>
        <w:t>тупиковой схеме на внутриквартальных сетях.</w:t>
      </w:r>
    </w:p>
    <w:p w:rsidR="00F91CFA" w:rsidRPr="00B43DE1" w:rsidRDefault="00F91CFA" w:rsidP="00F91CFA">
      <w:pPr>
        <w:spacing w:after="0" w:line="240" w:lineRule="auto"/>
        <w:ind w:firstLine="709"/>
        <w:jc w:val="both"/>
        <w:rPr>
          <w:rFonts w:ascii="Times New Roman" w:hAnsi="Times New Roman"/>
          <w:sz w:val="28"/>
          <w:szCs w:val="28"/>
        </w:rPr>
      </w:pPr>
      <w:r w:rsidRPr="00B43DE1">
        <w:rPr>
          <w:rFonts w:ascii="Times New Roman" w:hAnsi="Times New Roman"/>
          <w:sz w:val="28"/>
          <w:szCs w:val="28"/>
        </w:rPr>
        <w:t>Аварийных ситуаций с прекращением подачи ресурса более чем на 24 часа в 2018 году не было. Технологические нарушения, связанные с порывами на тепловых и водопроводных сетях, устранялись в минимально короткие сроки, с организацией подачи ресурса по временным схемам.</w:t>
      </w:r>
    </w:p>
    <w:p w:rsidR="000D436F" w:rsidRPr="00B43DE1" w:rsidRDefault="000D436F" w:rsidP="00F91CFA">
      <w:pPr>
        <w:spacing w:after="0" w:line="240" w:lineRule="auto"/>
        <w:ind w:firstLine="709"/>
        <w:jc w:val="both"/>
        <w:rPr>
          <w:rFonts w:ascii="Times New Roman" w:hAnsi="Times New Roman"/>
          <w:strike/>
          <w:sz w:val="28"/>
          <w:szCs w:val="28"/>
        </w:rPr>
      </w:pPr>
    </w:p>
    <w:p w:rsidR="008E727A" w:rsidRPr="00B43DE1" w:rsidRDefault="008E727A" w:rsidP="008E727A">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Комплекс работ по содержанию сетей уличного освещения осуществляется силами МП «</w:t>
      </w:r>
      <w:proofErr w:type="spellStart"/>
      <w:r w:rsidRPr="00B43DE1">
        <w:rPr>
          <w:rFonts w:ascii="Times New Roman" w:hAnsi="Times New Roman"/>
          <w:sz w:val="28"/>
          <w:szCs w:val="28"/>
        </w:rPr>
        <w:t>Горэлектросеть</w:t>
      </w:r>
      <w:proofErr w:type="spellEnd"/>
      <w:r w:rsidRPr="00B43DE1">
        <w:rPr>
          <w:rFonts w:ascii="Times New Roman" w:hAnsi="Times New Roman"/>
          <w:sz w:val="28"/>
          <w:szCs w:val="28"/>
        </w:rPr>
        <w:t>».</w:t>
      </w:r>
    </w:p>
    <w:p w:rsidR="008E727A" w:rsidRPr="00B43DE1" w:rsidRDefault="008E727A" w:rsidP="008E727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подпрограммы «Организация благоустройства территории» муниципальной программы «Развитие транспортной системы, содержание и благоустройство территории ЗАТО Железногорск» в 2018 году:</w:t>
      </w:r>
    </w:p>
    <w:p w:rsidR="008E727A" w:rsidRPr="00B43DE1" w:rsidRDefault="008E727A" w:rsidP="008E727A">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обеспечено обслуживание 127,9 км. сетей уличного освещения, 3 026 светильников, 68 светофорных установок, 175 дорожных знаков с подсветкой, 118 пунктов питания объектов уличного освещения и светофорного регулирования на общую сумму 55,0 млн. рублей;</w:t>
      </w:r>
    </w:p>
    <w:p w:rsidR="008E727A" w:rsidRPr="00B43DE1" w:rsidRDefault="008E727A" w:rsidP="008E727A">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осуществлен демонтаж рекламных конструкций, установленных и (или) эксплуатируемых без разрешений, срок действия которых не истек на сумму 98,2 тыс. рублей;</w:t>
      </w:r>
    </w:p>
    <w:p w:rsidR="008E727A" w:rsidRPr="00B43DE1" w:rsidRDefault="008E727A" w:rsidP="008E727A">
      <w:pPr>
        <w:spacing w:after="0" w:line="240" w:lineRule="auto"/>
        <w:ind w:firstLine="709"/>
        <w:jc w:val="both"/>
        <w:rPr>
          <w:rFonts w:ascii="Times New Roman" w:hAnsi="Times New Roman"/>
          <w:sz w:val="28"/>
          <w:szCs w:val="28"/>
        </w:rPr>
      </w:pPr>
      <w:r w:rsidRPr="00B43DE1">
        <w:rPr>
          <w:rFonts w:ascii="Times New Roman" w:hAnsi="Times New Roman"/>
          <w:sz w:val="28"/>
          <w:szCs w:val="28"/>
        </w:rPr>
        <w:t>- выполнен проект строительства сетей искусственного освещения ул. Заводская в п. Подгорный стоимостью 329,4 тыс. рублей;</w:t>
      </w:r>
    </w:p>
    <w:p w:rsidR="008E727A" w:rsidRPr="00B43DE1" w:rsidRDefault="008E727A" w:rsidP="008E727A">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проведены работы по строительству освещения на ул. </w:t>
      </w:r>
      <w:proofErr w:type="gramStart"/>
      <w:r w:rsidRPr="00B43DE1">
        <w:rPr>
          <w:rFonts w:ascii="Times New Roman" w:hAnsi="Times New Roman"/>
          <w:sz w:val="28"/>
          <w:szCs w:val="28"/>
        </w:rPr>
        <w:t>Загородная</w:t>
      </w:r>
      <w:proofErr w:type="gramEnd"/>
      <w:r w:rsidRPr="00B43DE1">
        <w:rPr>
          <w:rFonts w:ascii="Times New Roman" w:hAnsi="Times New Roman"/>
          <w:sz w:val="28"/>
          <w:szCs w:val="28"/>
        </w:rPr>
        <w:t>, в том числе по подготовке участка за счет средств бюджета ЗАТО Железногорск на сумму 778,8 тыс. рублей.</w:t>
      </w:r>
    </w:p>
    <w:p w:rsidR="00F91CFA" w:rsidRPr="00B43DE1" w:rsidRDefault="007B388A" w:rsidP="00F91CFA">
      <w:pPr>
        <w:spacing w:after="0" w:line="240" w:lineRule="auto"/>
        <w:ind w:firstLine="709"/>
        <w:jc w:val="both"/>
        <w:rPr>
          <w:rFonts w:ascii="Times New Roman" w:hAnsi="Times New Roman"/>
          <w:sz w:val="28"/>
          <w:szCs w:val="28"/>
        </w:rPr>
      </w:pPr>
      <w:r w:rsidRPr="00B43DE1">
        <w:rPr>
          <w:rFonts w:ascii="Times New Roman" w:hAnsi="Times New Roman"/>
          <w:sz w:val="28"/>
          <w:szCs w:val="28"/>
        </w:rPr>
        <w:t>- в</w:t>
      </w:r>
      <w:r w:rsidR="00F91CFA" w:rsidRPr="00B43DE1">
        <w:rPr>
          <w:rFonts w:ascii="Times New Roman" w:hAnsi="Times New Roman"/>
          <w:sz w:val="28"/>
          <w:szCs w:val="28"/>
        </w:rPr>
        <w:t>ыполнена реконструкция светофорных объектов на перекрестк</w:t>
      </w:r>
      <w:r w:rsidR="000D436F" w:rsidRPr="00B43DE1">
        <w:rPr>
          <w:rFonts w:ascii="Times New Roman" w:hAnsi="Times New Roman"/>
          <w:sz w:val="28"/>
          <w:szCs w:val="28"/>
        </w:rPr>
        <w:t>ах</w:t>
      </w:r>
      <w:r w:rsidR="00F91CFA" w:rsidRPr="00B43DE1">
        <w:rPr>
          <w:rFonts w:ascii="Times New Roman" w:hAnsi="Times New Roman"/>
          <w:sz w:val="28"/>
          <w:szCs w:val="28"/>
        </w:rPr>
        <w:t xml:space="preserve"> улиц Ленина</w:t>
      </w:r>
      <w:r w:rsidR="000D436F" w:rsidRPr="00B43DE1">
        <w:rPr>
          <w:rFonts w:ascii="Times New Roman" w:hAnsi="Times New Roman"/>
          <w:sz w:val="28"/>
          <w:szCs w:val="28"/>
        </w:rPr>
        <w:t xml:space="preserve"> – </w:t>
      </w:r>
      <w:r w:rsidR="00F91CFA" w:rsidRPr="00B43DE1">
        <w:rPr>
          <w:rFonts w:ascii="Times New Roman" w:hAnsi="Times New Roman"/>
          <w:sz w:val="28"/>
          <w:szCs w:val="28"/>
        </w:rPr>
        <w:t>Советская, Поселков</w:t>
      </w:r>
      <w:r w:rsidR="000D436F" w:rsidRPr="00B43DE1">
        <w:rPr>
          <w:rFonts w:ascii="Times New Roman" w:hAnsi="Times New Roman"/>
          <w:sz w:val="28"/>
          <w:szCs w:val="28"/>
        </w:rPr>
        <w:t>ая</w:t>
      </w:r>
      <w:r w:rsidR="00F91CFA" w:rsidRPr="00B43DE1">
        <w:rPr>
          <w:rFonts w:ascii="Times New Roman" w:hAnsi="Times New Roman"/>
          <w:sz w:val="28"/>
          <w:szCs w:val="28"/>
        </w:rPr>
        <w:t xml:space="preserve"> </w:t>
      </w:r>
      <w:r w:rsidR="000D436F" w:rsidRPr="00B43DE1">
        <w:rPr>
          <w:rFonts w:ascii="Times New Roman" w:hAnsi="Times New Roman"/>
          <w:sz w:val="28"/>
          <w:szCs w:val="28"/>
        </w:rPr>
        <w:t>–</w:t>
      </w:r>
      <w:r w:rsidR="00F91CFA" w:rsidRPr="00B43DE1">
        <w:rPr>
          <w:rFonts w:ascii="Times New Roman" w:hAnsi="Times New Roman"/>
          <w:sz w:val="28"/>
          <w:szCs w:val="28"/>
        </w:rPr>
        <w:t xml:space="preserve"> Крас</w:t>
      </w:r>
      <w:r w:rsidR="000D436F" w:rsidRPr="00B43DE1">
        <w:rPr>
          <w:rFonts w:ascii="Times New Roman" w:hAnsi="Times New Roman"/>
          <w:sz w:val="28"/>
          <w:szCs w:val="28"/>
        </w:rPr>
        <w:t>н</w:t>
      </w:r>
      <w:r w:rsidR="00F91CFA" w:rsidRPr="00B43DE1">
        <w:rPr>
          <w:rFonts w:ascii="Times New Roman" w:hAnsi="Times New Roman"/>
          <w:sz w:val="28"/>
          <w:szCs w:val="28"/>
        </w:rPr>
        <w:t>оярск</w:t>
      </w:r>
      <w:r w:rsidR="000D436F" w:rsidRPr="00B43DE1">
        <w:rPr>
          <w:rFonts w:ascii="Times New Roman" w:hAnsi="Times New Roman"/>
          <w:sz w:val="28"/>
          <w:szCs w:val="28"/>
        </w:rPr>
        <w:t>ая</w:t>
      </w:r>
      <w:r w:rsidR="00F91CFA" w:rsidRPr="00B43DE1">
        <w:rPr>
          <w:rFonts w:ascii="Times New Roman" w:hAnsi="Times New Roman"/>
          <w:sz w:val="28"/>
          <w:szCs w:val="28"/>
        </w:rPr>
        <w:t>.</w:t>
      </w:r>
    </w:p>
    <w:p w:rsidR="00F91CFA" w:rsidRPr="00B43DE1" w:rsidRDefault="00F91CFA" w:rsidP="0024558B">
      <w:pPr>
        <w:spacing w:after="0" w:line="240" w:lineRule="auto"/>
        <w:ind w:firstLine="709"/>
        <w:jc w:val="both"/>
        <w:rPr>
          <w:rFonts w:ascii="Times New Roman" w:hAnsi="Times New Roman"/>
          <w:sz w:val="28"/>
          <w:szCs w:val="28"/>
        </w:rPr>
      </w:pPr>
    </w:p>
    <w:p w:rsidR="0024558B" w:rsidRPr="00B43DE1" w:rsidRDefault="0024558B" w:rsidP="0024558B">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соответствии с переданными государственными полномочиями по реализации отдельных мер по обеспечению ограничения платы граждан за коммунальные услуги (далее – КУ), Администраци</w:t>
      </w:r>
      <w:r w:rsidR="007109E2" w:rsidRPr="00B43DE1">
        <w:rPr>
          <w:rFonts w:ascii="Times New Roman" w:hAnsi="Times New Roman"/>
          <w:sz w:val="28"/>
          <w:szCs w:val="28"/>
        </w:rPr>
        <w:t>ей</w:t>
      </w:r>
      <w:r w:rsidRPr="00B43DE1">
        <w:rPr>
          <w:rFonts w:ascii="Times New Roman" w:hAnsi="Times New Roman"/>
          <w:sz w:val="28"/>
          <w:szCs w:val="28"/>
        </w:rPr>
        <w:t xml:space="preserve"> ЗАТО г. Железногорск выполняет</w:t>
      </w:r>
      <w:r w:rsidR="007109E2" w:rsidRPr="00B43DE1">
        <w:rPr>
          <w:rFonts w:ascii="Times New Roman" w:hAnsi="Times New Roman"/>
          <w:sz w:val="28"/>
          <w:szCs w:val="28"/>
        </w:rPr>
        <w:t>ся</w:t>
      </w:r>
      <w:r w:rsidRPr="00B43DE1">
        <w:rPr>
          <w:rFonts w:ascii="Times New Roman" w:hAnsi="Times New Roman"/>
          <w:sz w:val="28"/>
          <w:szCs w:val="28"/>
        </w:rPr>
        <w:t xml:space="preserve"> расчет размера субсидий на компенсацию части платы граждан за КУ, принима</w:t>
      </w:r>
      <w:r w:rsidR="007109E2" w:rsidRPr="00B43DE1">
        <w:rPr>
          <w:rFonts w:ascii="Times New Roman" w:hAnsi="Times New Roman"/>
          <w:sz w:val="28"/>
          <w:szCs w:val="28"/>
        </w:rPr>
        <w:t>ются</w:t>
      </w:r>
      <w:r w:rsidRPr="00B43DE1">
        <w:rPr>
          <w:rFonts w:ascii="Times New Roman" w:hAnsi="Times New Roman"/>
          <w:sz w:val="28"/>
          <w:szCs w:val="28"/>
        </w:rPr>
        <w:t xml:space="preserve"> и проверя</w:t>
      </w:r>
      <w:r w:rsidR="007109E2" w:rsidRPr="00B43DE1">
        <w:rPr>
          <w:rFonts w:ascii="Times New Roman" w:hAnsi="Times New Roman"/>
          <w:sz w:val="28"/>
          <w:szCs w:val="28"/>
        </w:rPr>
        <w:t>ются</w:t>
      </w:r>
      <w:r w:rsidRPr="00B43DE1">
        <w:rPr>
          <w:rFonts w:ascii="Times New Roman" w:hAnsi="Times New Roman"/>
          <w:sz w:val="28"/>
          <w:szCs w:val="28"/>
        </w:rPr>
        <w:t xml:space="preserve"> отчеты исполнителей коммунальных услуг, подготавлива</w:t>
      </w:r>
      <w:r w:rsidR="007109E2" w:rsidRPr="00B43DE1">
        <w:rPr>
          <w:rFonts w:ascii="Times New Roman" w:hAnsi="Times New Roman"/>
          <w:sz w:val="28"/>
          <w:szCs w:val="28"/>
        </w:rPr>
        <w:t>ются</w:t>
      </w:r>
      <w:r w:rsidRPr="00B43DE1">
        <w:rPr>
          <w:rFonts w:ascii="Times New Roman" w:hAnsi="Times New Roman"/>
          <w:sz w:val="28"/>
          <w:szCs w:val="28"/>
        </w:rPr>
        <w:t xml:space="preserve"> соглашения на</w:t>
      </w:r>
      <w:r w:rsidR="009619C7" w:rsidRPr="00B43DE1">
        <w:rPr>
          <w:rFonts w:ascii="Times New Roman" w:hAnsi="Times New Roman"/>
          <w:sz w:val="28"/>
          <w:szCs w:val="28"/>
        </w:rPr>
        <w:t> </w:t>
      </w:r>
      <w:r w:rsidRPr="00B43DE1">
        <w:rPr>
          <w:rFonts w:ascii="Times New Roman" w:hAnsi="Times New Roman"/>
          <w:sz w:val="28"/>
          <w:szCs w:val="28"/>
        </w:rPr>
        <w:t>предоставлени</w:t>
      </w:r>
      <w:r w:rsidR="009619C7" w:rsidRPr="00B43DE1">
        <w:rPr>
          <w:rFonts w:ascii="Times New Roman" w:hAnsi="Times New Roman"/>
          <w:sz w:val="28"/>
          <w:szCs w:val="28"/>
        </w:rPr>
        <w:t>е</w:t>
      </w:r>
      <w:r w:rsidRPr="00B43DE1">
        <w:rPr>
          <w:rFonts w:ascii="Times New Roman" w:hAnsi="Times New Roman"/>
          <w:sz w:val="28"/>
          <w:szCs w:val="28"/>
        </w:rPr>
        <w:t xml:space="preserve"> субсидии, формирует</w:t>
      </w:r>
      <w:r w:rsidR="007109E2" w:rsidRPr="00B43DE1">
        <w:rPr>
          <w:rFonts w:ascii="Times New Roman" w:hAnsi="Times New Roman"/>
          <w:sz w:val="28"/>
          <w:szCs w:val="28"/>
        </w:rPr>
        <w:t>ся</w:t>
      </w:r>
      <w:r w:rsidRPr="00B43DE1">
        <w:rPr>
          <w:rFonts w:ascii="Times New Roman" w:hAnsi="Times New Roman"/>
          <w:sz w:val="28"/>
          <w:szCs w:val="28"/>
        </w:rPr>
        <w:t xml:space="preserve"> сводн</w:t>
      </w:r>
      <w:r w:rsidR="007109E2" w:rsidRPr="00B43DE1">
        <w:rPr>
          <w:rFonts w:ascii="Times New Roman" w:hAnsi="Times New Roman"/>
          <w:sz w:val="28"/>
          <w:szCs w:val="28"/>
        </w:rPr>
        <w:t>ая</w:t>
      </w:r>
      <w:r w:rsidRPr="00B43DE1">
        <w:rPr>
          <w:rFonts w:ascii="Times New Roman" w:hAnsi="Times New Roman"/>
          <w:sz w:val="28"/>
          <w:szCs w:val="28"/>
        </w:rPr>
        <w:t xml:space="preserve"> отчетность по ЗАТО Железногорск.</w:t>
      </w:r>
      <w:proofErr w:type="gramEnd"/>
    </w:p>
    <w:p w:rsidR="0024558B" w:rsidRPr="00B43DE1" w:rsidRDefault="0024558B" w:rsidP="0024558B">
      <w:pPr>
        <w:spacing w:after="0" w:line="240" w:lineRule="auto"/>
        <w:ind w:firstLine="709"/>
        <w:jc w:val="both"/>
        <w:rPr>
          <w:rFonts w:ascii="Times New Roman" w:hAnsi="Times New Roman"/>
          <w:sz w:val="28"/>
          <w:szCs w:val="28"/>
        </w:rPr>
      </w:pPr>
      <w:r w:rsidRPr="00B43DE1">
        <w:rPr>
          <w:rFonts w:ascii="Times New Roman" w:hAnsi="Times New Roman"/>
          <w:sz w:val="28"/>
          <w:szCs w:val="28"/>
        </w:rPr>
        <w:t>Целью выполнения данных полномочий является ограничение роста платы граждан за КУ в пределах установленных Указом Губернатора Красноярского края предельных индексов, в порядке, установленном Правительством Российской Федерации.</w:t>
      </w:r>
    </w:p>
    <w:p w:rsidR="0024558B" w:rsidRPr="00B43DE1" w:rsidRDefault="0024558B" w:rsidP="0024558B">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финансирование мероприятия «Реализация отдельных мер по обеспечению ограничения платы граждан за коммунальные услуги» подпрограммы «Развитие объектов социальной сферы, специального назначения и жилищно-коммунального хозяйства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в 2018 году было предусмотрено 106 279,0 тыс. рублей за счет средств бюджета Красноярского края.</w:t>
      </w:r>
      <w:r w:rsidR="00D52283" w:rsidRPr="00B43DE1">
        <w:rPr>
          <w:rFonts w:ascii="Times New Roman" w:hAnsi="Times New Roman"/>
          <w:sz w:val="28"/>
          <w:szCs w:val="28"/>
        </w:rPr>
        <w:t xml:space="preserve"> Фактически перечисленная сумма субсидии исполнителям коммунальных услуг составила 81 216,1 тыс. рублей.</w:t>
      </w:r>
    </w:p>
    <w:p w:rsidR="0024558B" w:rsidRPr="00B43DE1" w:rsidRDefault="0024558B" w:rsidP="0024558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результатам отчетов о расходовании средств субвенции на осуществление органами местного самоуправления края отдельных государственных полномочий Красноярского края за 2018 год, фактическая </w:t>
      </w:r>
      <w:r w:rsidRPr="00B43DE1">
        <w:rPr>
          <w:rFonts w:ascii="Times New Roman" w:hAnsi="Times New Roman"/>
          <w:sz w:val="28"/>
          <w:szCs w:val="28"/>
        </w:rPr>
        <w:lastRenderedPageBreak/>
        <w:t>потребность на данное мероприятие составила для ЗАТО Железногорск 79 103,6 тыс. рублей.</w:t>
      </w:r>
      <w:r w:rsidR="00D52283" w:rsidRPr="00B43DE1">
        <w:rPr>
          <w:rFonts w:ascii="Times New Roman" w:hAnsi="Times New Roman"/>
          <w:sz w:val="28"/>
          <w:szCs w:val="28"/>
        </w:rPr>
        <w:t xml:space="preserve"> Неиспользованная сумма субсидии возвращена в бюджет в текущем 2019 году.</w:t>
      </w:r>
    </w:p>
    <w:p w:rsidR="0024558B" w:rsidRPr="00B43DE1" w:rsidRDefault="0024558B" w:rsidP="0024558B">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Доля фактической го</w:t>
      </w:r>
      <w:r w:rsidR="00A83861" w:rsidRPr="00B43DE1">
        <w:rPr>
          <w:rFonts w:ascii="Times New Roman" w:hAnsi="Times New Roman"/>
          <w:sz w:val="28"/>
          <w:szCs w:val="28"/>
        </w:rPr>
        <w:t>довой потребности в субсидии от </w:t>
      </w:r>
      <w:r w:rsidRPr="00B43DE1">
        <w:rPr>
          <w:rFonts w:ascii="Times New Roman" w:hAnsi="Times New Roman"/>
          <w:sz w:val="28"/>
          <w:szCs w:val="28"/>
        </w:rPr>
        <w:t>предусмотренных в бюджете средств субсидии составила 74,4%.</w:t>
      </w:r>
    </w:p>
    <w:p w:rsidR="0024558B" w:rsidRPr="00B43DE1" w:rsidRDefault="00A83861" w:rsidP="00A83861">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по сравнению в 2017 годом п</w:t>
      </w:r>
      <w:r w:rsidR="0024558B" w:rsidRPr="00B43DE1">
        <w:rPr>
          <w:rFonts w:ascii="Times New Roman" w:hAnsi="Times New Roman"/>
          <w:sz w:val="28"/>
          <w:szCs w:val="28"/>
        </w:rPr>
        <w:t xml:space="preserve">роизошло снижение суммы средств субсидии на компенсацию части платы граждан за КУ (выпадающих доходов) </w:t>
      </w:r>
      <w:r w:rsidRPr="00B43DE1">
        <w:rPr>
          <w:rFonts w:ascii="Times New Roman" w:hAnsi="Times New Roman"/>
          <w:sz w:val="28"/>
          <w:szCs w:val="28"/>
        </w:rPr>
        <w:t>на 29,5% с 112 206,</w:t>
      </w:r>
      <w:r w:rsidR="00D52283" w:rsidRPr="00B43DE1">
        <w:rPr>
          <w:rFonts w:ascii="Times New Roman" w:hAnsi="Times New Roman"/>
          <w:sz w:val="28"/>
          <w:szCs w:val="28"/>
        </w:rPr>
        <w:t>8</w:t>
      </w:r>
      <w:r w:rsidRPr="00B43DE1">
        <w:rPr>
          <w:rFonts w:ascii="Times New Roman" w:hAnsi="Times New Roman"/>
          <w:sz w:val="28"/>
          <w:szCs w:val="28"/>
        </w:rPr>
        <w:t> тыс. рублей в 2017 году до </w:t>
      </w:r>
      <w:r w:rsidR="0024558B" w:rsidRPr="00B43DE1">
        <w:rPr>
          <w:rFonts w:ascii="Times New Roman" w:hAnsi="Times New Roman"/>
          <w:sz w:val="28"/>
          <w:szCs w:val="28"/>
        </w:rPr>
        <w:t>79 103,6</w:t>
      </w:r>
      <w:r w:rsidRPr="00B43DE1">
        <w:rPr>
          <w:rFonts w:ascii="Times New Roman" w:hAnsi="Times New Roman"/>
          <w:sz w:val="28"/>
          <w:szCs w:val="28"/>
        </w:rPr>
        <w:t> </w:t>
      </w:r>
      <w:r w:rsidR="0024558B" w:rsidRPr="00B43DE1">
        <w:rPr>
          <w:rFonts w:ascii="Times New Roman" w:hAnsi="Times New Roman"/>
          <w:sz w:val="28"/>
          <w:szCs w:val="28"/>
        </w:rPr>
        <w:t>тыс.</w:t>
      </w:r>
      <w:r w:rsidRPr="00B43DE1">
        <w:rPr>
          <w:rFonts w:ascii="Times New Roman" w:hAnsi="Times New Roman"/>
          <w:sz w:val="28"/>
          <w:szCs w:val="28"/>
        </w:rPr>
        <w:t> </w:t>
      </w:r>
      <w:r w:rsidR="0024558B" w:rsidRPr="00B43DE1">
        <w:rPr>
          <w:rFonts w:ascii="Times New Roman" w:hAnsi="Times New Roman"/>
          <w:sz w:val="28"/>
          <w:szCs w:val="28"/>
        </w:rPr>
        <w:t>руб</w:t>
      </w:r>
      <w:r w:rsidRPr="00B43DE1">
        <w:rPr>
          <w:rFonts w:ascii="Times New Roman" w:hAnsi="Times New Roman"/>
          <w:sz w:val="28"/>
          <w:szCs w:val="28"/>
        </w:rPr>
        <w:t>лей в 2018 году.</w:t>
      </w:r>
      <w:r w:rsidR="0024558B" w:rsidRPr="00B43DE1">
        <w:rPr>
          <w:rFonts w:ascii="Times New Roman" w:hAnsi="Times New Roman"/>
          <w:sz w:val="28"/>
          <w:szCs w:val="28"/>
        </w:rPr>
        <w:t xml:space="preserve"> При этом количество исполнителей коммунальных услуг, получив</w:t>
      </w:r>
      <w:r w:rsidRPr="00B43DE1">
        <w:rPr>
          <w:rFonts w:ascii="Times New Roman" w:hAnsi="Times New Roman"/>
          <w:sz w:val="28"/>
          <w:szCs w:val="28"/>
        </w:rPr>
        <w:t>ших субсидию, не изменилось (10 </w:t>
      </w:r>
      <w:r w:rsidR="0024558B" w:rsidRPr="00B43DE1">
        <w:rPr>
          <w:rFonts w:ascii="Times New Roman" w:hAnsi="Times New Roman"/>
          <w:sz w:val="28"/>
          <w:szCs w:val="28"/>
        </w:rPr>
        <w:t xml:space="preserve">управляющих организаций, 1 </w:t>
      </w:r>
      <w:proofErr w:type="spellStart"/>
      <w:r w:rsidR="0024558B" w:rsidRPr="00B43DE1">
        <w:rPr>
          <w:rFonts w:ascii="Times New Roman" w:hAnsi="Times New Roman"/>
          <w:sz w:val="28"/>
          <w:szCs w:val="28"/>
        </w:rPr>
        <w:t>ресурсоснабжающая</w:t>
      </w:r>
      <w:proofErr w:type="spellEnd"/>
      <w:r w:rsidR="0024558B" w:rsidRPr="00B43DE1">
        <w:rPr>
          <w:rFonts w:ascii="Times New Roman" w:hAnsi="Times New Roman"/>
          <w:sz w:val="28"/>
          <w:szCs w:val="28"/>
        </w:rPr>
        <w:t xml:space="preserve"> организация).</w:t>
      </w:r>
    </w:p>
    <w:p w:rsidR="004740F0" w:rsidRPr="00B43DE1" w:rsidRDefault="004740F0" w:rsidP="000D436F">
      <w:pPr>
        <w:spacing w:after="0" w:line="240" w:lineRule="auto"/>
        <w:ind w:firstLine="709"/>
        <w:jc w:val="both"/>
        <w:rPr>
          <w:rFonts w:ascii="Times New Roman" w:hAnsi="Times New Roman"/>
          <w:sz w:val="28"/>
          <w:szCs w:val="28"/>
        </w:rPr>
      </w:pPr>
    </w:p>
    <w:p w:rsidR="0024558B" w:rsidRPr="00B43DE1" w:rsidRDefault="0024558B" w:rsidP="00A83861">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Основы и порядок применения предельных индексов изменения платы граждан за КУ установлен постановлением Правительства РФ от 30.04.2014 №</w:t>
      </w:r>
      <w:r w:rsidR="00D52283" w:rsidRPr="00B43DE1">
        <w:rPr>
          <w:rFonts w:ascii="Times New Roman" w:hAnsi="Times New Roman"/>
          <w:sz w:val="28"/>
          <w:szCs w:val="28"/>
        </w:rPr>
        <w:t> </w:t>
      </w:r>
      <w:r w:rsidRPr="00B43DE1">
        <w:rPr>
          <w:rFonts w:ascii="Times New Roman" w:hAnsi="Times New Roman"/>
          <w:sz w:val="28"/>
          <w:szCs w:val="28"/>
        </w:rPr>
        <w:t>400 (далее – Основы). При этом пунктом 5 Основ предусмотрен ряд случаев изменения (увеличения) платы, п</w:t>
      </w:r>
      <w:r w:rsidR="00A83861" w:rsidRPr="00B43DE1">
        <w:rPr>
          <w:rFonts w:ascii="Times New Roman" w:hAnsi="Times New Roman"/>
          <w:sz w:val="28"/>
          <w:szCs w:val="28"/>
        </w:rPr>
        <w:t>ри которых рост платы за КУ не </w:t>
      </w:r>
      <w:r w:rsidRPr="00B43DE1">
        <w:rPr>
          <w:rFonts w:ascii="Times New Roman" w:hAnsi="Times New Roman"/>
          <w:sz w:val="28"/>
          <w:szCs w:val="28"/>
        </w:rPr>
        <w:t>компенсиру</w:t>
      </w:r>
      <w:r w:rsidR="00D52283" w:rsidRPr="00B43DE1">
        <w:rPr>
          <w:rFonts w:ascii="Times New Roman" w:hAnsi="Times New Roman"/>
          <w:sz w:val="28"/>
          <w:szCs w:val="28"/>
        </w:rPr>
        <w:t>ет</w:t>
      </w:r>
      <w:r w:rsidRPr="00B43DE1">
        <w:rPr>
          <w:rFonts w:ascii="Times New Roman" w:hAnsi="Times New Roman"/>
          <w:sz w:val="28"/>
          <w:szCs w:val="28"/>
        </w:rPr>
        <w:t>ся гражданам, т</w:t>
      </w:r>
      <w:r w:rsidR="00A83861" w:rsidRPr="00B43DE1">
        <w:rPr>
          <w:rFonts w:ascii="Times New Roman" w:hAnsi="Times New Roman"/>
          <w:sz w:val="28"/>
          <w:szCs w:val="28"/>
        </w:rPr>
        <w:t>о есть</w:t>
      </w:r>
      <w:r w:rsidRPr="00B43DE1">
        <w:rPr>
          <w:rFonts w:ascii="Times New Roman" w:hAnsi="Times New Roman"/>
          <w:sz w:val="28"/>
          <w:szCs w:val="28"/>
        </w:rPr>
        <w:t xml:space="preserve"> любые изменения в потреблении КУ населением приводят к снижению сумм компенсации из бюджета и росту платы граждан</w:t>
      </w:r>
      <w:r w:rsidR="00A83861" w:rsidRPr="00B43DE1">
        <w:rPr>
          <w:rFonts w:ascii="Times New Roman" w:hAnsi="Times New Roman"/>
          <w:sz w:val="28"/>
          <w:szCs w:val="28"/>
        </w:rPr>
        <w:t>.</w:t>
      </w:r>
    </w:p>
    <w:p w:rsidR="0024558B" w:rsidRPr="00B43DE1" w:rsidRDefault="0024558B" w:rsidP="00A83861">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Применение данных ограничений приводит к фактическому существенному увеличению платы граждан за КУ, и</w:t>
      </w:r>
      <w:r w:rsidR="00F91CFA" w:rsidRPr="00B43DE1">
        <w:rPr>
          <w:rFonts w:ascii="Times New Roman" w:hAnsi="Times New Roman"/>
          <w:sz w:val="28"/>
          <w:szCs w:val="28"/>
        </w:rPr>
        <w:t>,</w:t>
      </w:r>
      <w:r w:rsidRPr="00B43DE1">
        <w:rPr>
          <w:rFonts w:ascii="Times New Roman" w:hAnsi="Times New Roman"/>
          <w:sz w:val="28"/>
          <w:szCs w:val="28"/>
        </w:rPr>
        <w:t xml:space="preserve"> как следствие</w:t>
      </w:r>
      <w:r w:rsidR="00F91CFA" w:rsidRPr="00B43DE1">
        <w:rPr>
          <w:rFonts w:ascii="Times New Roman" w:hAnsi="Times New Roman"/>
          <w:sz w:val="28"/>
          <w:szCs w:val="28"/>
        </w:rPr>
        <w:t>,</w:t>
      </w:r>
      <w:r w:rsidRPr="00B43DE1">
        <w:rPr>
          <w:rFonts w:ascii="Times New Roman" w:hAnsi="Times New Roman"/>
          <w:sz w:val="28"/>
          <w:szCs w:val="28"/>
        </w:rPr>
        <w:t xml:space="preserve"> недовольству населения. Уровень платы граждан за КУ от установленных тарифов за период 2015-2018 годы возрос с 67,7% до 97,2%, </w:t>
      </w:r>
      <w:r w:rsidR="00F91CFA" w:rsidRPr="00B43DE1">
        <w:rPr>
          <w:rFonts w:ascii="Times New Roman" w:hAnsi="Times New Roman"/>
          <w:sz w:val="28"/>
          <w:szCs w:val="28"/>
        </w:rPr>
        <w:t xml:space="preserve">таким образом </w:t>
      </w:r>
      <w:r w:rsidRPr="00B43DE1">
        <w:rPr>
          <w:rFonts w:ascii="Times New Roman" w:hAnsi="Times New Roman"/>
          <w:sz w:val="28"/>
          <w:szCs w:val="28"/>
        </w:rPr>
        <w:t>финансовая нагрузка на население существенно возросла, сумма компенсации бюджета снизилась. По состоянию на конец 2018 года компенсацию в связи с ограничением платы граждан за КУ получали лишь 11 исполнителей коммунальных услуг из 23. Доля площадей жилищного фонда, на которую в 2018 году получена компенсация</w:t>
      </w:r>
      <w:r w:rsidR="00F91CFA" w:rsidRPr="00B43DE1">
        <w:rPr>
          <w:rFonts w:ascii="Times New Roman" w:hAnsi="Times New Roman"/>
          <w:sz w:val="28"/>
          <w:szCs w:val="28"/>
        </w:rPr>
        <w:t>,</w:t>
      </w:r>
      <w:r w:rsidRPr="00B43DE1">
        <w:rPr>
          <w:rFonts w:ascii="Times New Roman" w:hAnsi="Times New Roman"/>
          <w:sz w:val="28"/>
          <w:szCs w:val="28"/>
        </w:rPr>
        <w:t xml:space="preserve"> составляет 37</w:t>
      </w:r>
      <w:r w:rsidR="00F91CFA" w:rsidRPr="00B43DE1">
        <w:rPr>
          <w:rFonts w:ascii="Times New Roman" w:hAnsi="Times New Roman"/>
          <w:sz w:val="28"/>
          <w:szCs w:val="28"/>
        </w:rPr>
        <w:t>% от </w:t>
      </w:r>
      <w:r w:rsidRPr="00B43DE1">
        <w:rPr>
          <w:rFonts w:ascii="Times New Roman" w:hAnsi="Times New Roman"/>
          <w:sz w:val="28"/>
          <w:szCs w:val="28"/>
        </w:rPr>
        <w:t xml:space="preserve">общего объема жилищного фонда. </w:t>
      </w:r>
    </w:p>
    <w:p w:rsidR="0024558B" w:rsidRPr="00B43DE1" w:rsidRDefault="0024558B" w:rsidP="00F91CF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Сумма платы за </w:t>
      </w:r>
      <w:r w:rsidR="00F91CFA" w:rsidRPr="00B43DE1">
        <w:rPr>
          <w:rFonts w:ascii="Times New Roman" w:hAnsi="Times New Roman"/>
          <w:sz w:val="28"/>
          <w:szCs w:val="28"/>
        </w:rPr>
        <w:t>жилищно-коммунальные услуги</w:t>
      </w:r>
      <w:r w:rsidRPr="00B43DE1">
        <w:rPr>
          <w:rFonts w:ascii="Times New Roman" w:hAnsi="Times New Roman"/>
          <w:sz w:val="28"/>
          <w:szCs w:val="28"/>
        </w:rPr>
        <w:t xml:space="preserve"> на 1 кв.</w:t>
      </w:r>
      <w:r w:rsidR="00F91CFA" w:rsidRPr="00B43DE1">
        <w:rPr>
          <w:rFonts w:ascii="Times New Roman" w:hAnsi="Times New Roman"/>
          <w:sz w:val="28"/>
          <w:szCs w:val="28"/>
        </w:rPr>
        <w:t xml:space="preserve"> </w:t>
      </w:r>
      <w:r w:rsidRPr="00B43DE1">
        <w:rPr>
          <w:rFonts w:ascii="Times New Roman" w:hAnsi="Times New Roman"/>
          <w:sz w:val="28"/>
          <w:szCs w:val="28"/>
        </w:rPr>
        <w:t>м. общего объема жилищного фонда составила в среднем за 2018 год 1</w:t>
      </w:r>
      <w:r w:rsidR="00F91CFA" w:rsidRPr="00B43DE1">
        <w:rPr>
          <w:rFonts w:ascii="Times New Roman" w:hAnsi="Times New Roman"/>
          <w:sz w:val="28"/>
          <w:szCs w:val="28"/>
          <w:lang w:val="en-US"/>
        </w:rPr>
        <w:t> </w:t>
      </w:r>
      <w:r w:rsidRPr="00B43DE1">
        <w:rPr>
          <w:rFonts w:ascii="Times New Roman" w:hAnsi="Times New Roman"/>
          <w:sz w:val="28"/>
          <w:szCs w:val="28"/>
        </w:rPr>
        <w:t>227,8 руб</w:t>
      </w:r>
      <w:r w:rsidR="00F91CFA" w:rsidRPr="00B43DE1">
        <w:rPr>
          <w:rFonts w:ascii="Times New Roman" w:hAnsi="Times New Roman"/>
          <w:sz w:val="28"/>
          <w:szCs w:val="28"/>
        </w:rPr>
        <w:t>лей в </w:t>
      </w:r>
      <w:r w:rsidRPr="00B43DE1">
        <w:rPr>
          <w:rFonts w:ascii="Times New Roman" w:hAnsi="Times New Roman"/>
          <w:sz w:val="28"/>
          <w:szCs w:val="28"/>
        </w:rPr>
        <w:t xml:space="preserve">год, для сравнения в 2015 году плата за </w:t>
      </w:r>
      <w:r w:rsidR="00F91CFA" w:rsidRPr="00B43DE1">
        <w:rPr>
          <w:rFonts w:ascii="Times New Roman" w:hAnsi="Times New Roman"/>
          <w:sz w:val="28"/>
          <w:szCs w:val="28"/>
        </w:rPr>
        <w:t>жилищно-коммунальные услуги</w:t>
      </w:r>
      <w:r w:rsidRPr="00B43DE1">
        <w:rPr>
          <w:rFonts w:ascii="Times New Roman" w:hAnsi="Times New Roman"/>
          <w:sz w:val="28"/>
          <w:szCs w:val="28"/>
        </w:rPr>
        <w:t xml:space="preserve"> составляла 923,7 руб</w:t>
      </w:r>
      <w:r w:rsidR="00F91CFA" w:rsidRPr="00B43DE1">
        <w:rPr>
          <w:rFonts w:ascii="Times New Roman" w:hAnsi="Times New Roman"/>
          <w:sz w:val="28"/>
          <w:szCs w:val="28"/>
        </w:rPr>
        <w:t>ля</w:t>
      </w:r>
      <w:r w:rsidRPr="00B43DE1">
        <w:rPr>
          <w:rFonts w:ascii="Times New Roman" w:hAnsi="Times New Roman"/>
          <w:sz w:val="28"/>
          <w:szCs w:val="28"/>
        </w:rPr>
        <w:t xml:space="preserve"> за 1 кв.</w:t>
      </w:r>
      <w:r w:rsidR="00F91CFA" w:rsidRPr="00B43DE1">
        <w:rPr>
          <w:rFonts w:ascii="Times New Roman" w:hAnsi="Times New Roman"/>
          <w:sz w:val="28"/>
          <w:szCs w:val="28"/>
        </w:rPr>
        <w:t xml:space="preserve"> </w:t>
      </w:r>
      <w:r w:rsidRPr="00B43DE1">
        <w:rPr>
          <w:rFonts w:ascii="Times New Roman" w:hAnsi="Times New Roman"/>
          <w:sz w:val="28"/>
          <w:szCs w:val="28"/>
        </w:rPr>
        <w:t xml:space="preserve">м. в год, </w:t>
      </w:r>
      <w:r w:rsidR="00F91CFA" w:rsidRPr="00B43DE1">
        <w:rPr>
          <w:rFonts w:ascii="Times New Roman" w:hAnsi="Times New Roman"/>
          <w:sz w:val="28"/>
          <w:szCs w:val="28"/>
        </w:rPr>
        <w:t>то есть</w:t>
      </w:r>
      <w:r w:rsidRPr="00B43DE1">
        <w:rPr>
          <w:rFonts w:ascii="Times New Roman" w:hAnsi="Times New Roman"/>
          <w:sz w:val="28"/>
          <w:szCs w:val="28"/>
        </w:rPr>
        <w:t xml:space="preserve"> рост фактической платы граждан за 3 года составил 33% (при предельном индексе за 3 года 12,7%</w:t>
      </w:r>
      <w:r w:rsidR="00F91CFA" w:rsidRPr="00B43DE1">
        <w:rPr>
          <w:rFonts w:ascii="Times New Roman" w:hAnsi="Times New Roman"/>
          <w:sz w:val="28"/>
          <w:szCs w:val="28"/>
        </w:rPr>
        <w:t xml:space="preserve">). </w:t>
      </w:r>
      <w:r w:rsidRPr="00B43DE1">
        <w:rPr>
          <w:rFonts w:ascii="Times New Roman" w:hAnsi="Times New Roman"/>
          <w:sz w:val="28"/>
          <w:szCs w:val="28"/>
        </w:rPr>
        <w:t>Сумма полученной компенсации за КУ на 1 кв.</w:t>
      </w:r>
      <w:r w:rsidR="00F91CFA" w:rsidRPr="00B43DE1">
        <w:rPr>
          <w:rFonts w:ascii="Times New Roman" w:hAnsi="Times New Roman"/>
          <w:sz w:val="28"/>
          <w:szCs w:val="28"/>
        </w:rPr>
        <w:t xml:space="preserve"> </w:t>
      </w:r>
      <w:r w:rsidRPr="00B43DE1">
        <w:rPr>
          <w:rFonts w:ascii="Times New Roman" w:hAnsi="Times New Roman"/>
          <w:sz w:val="28"/>
          <w:szCs w:val="28"/>
        </w:rPr>
        <w:t>м. общего объема жилищного фонда составила в 2018 году 35 руб</w:t>
      </w:r>
      <w:r w:rsidR="00F91CFA" w:rsidRPr="00B43DE1">
        <w:rPr>
          <w:rFonts w:ascii="Times New Roman" w:hAnsi="Times New Roman"/>
          <w:sz w:val="28"/>
          <w:szCs w:val="28"/>
        </w:rPr>
        <w:t>лей</w:t>
      </w:r>
      <w:r w:rsidRPr="00B43DE1">
        <w:rPr>
          <w:rFonts w:ascii="Times New Roman" w:hAnsi="Times New Roman"/>
          <w:sz w:val="28"/>
          <w:szCs w:val="28"/>
        </w:rPr>
        <w:t xml:space="preserve"> в год, для сравнения в 2015 году составляла 441 руб</w:t>
      </w:r>
      <w:r w:rsidR="00F91CFA" w:rsidRPr="00B43DE1">
        <w:rPr>
          <w:rFonts w:ascii="Times New Roman" w:hAnsi="Times New Roman"/>
          <w:sz w:val="28"/>
          <w:szCs w:val="28"/>
        </w:rPr>
        <w:t>ль</w:t>
      </w:r>
      <w:r w:rsidRPr="00B43DE1">
        <w:rPr>
          <w:rFonts w:ascii="Times New Roman" w:hAnsi="Times New Roman"/>
          <w:sz w:val="28"/>
          <w:szCs w:val="28"/>
        </w:rPr>
        <w:t xml:space="preserve"> на 1 кв.</w:t>
      </w:r>
      <w:r w:rsidR="00F91CFA" w:rsidRPr="00B43DE1">
        <w:rPr>
          <w:rFonts w:ascii="Times New Roman" w:hAnsi="Times New Roman"/>
          <w:sz w:val="28"/>
          <w:szCs w:val="28"/>
        </w:rPr>
        <w:t xml:space="preserve"> </w:t>
      </w:r>
      <w:r w:rsidRPr="00B43DE1">
        <w:rPr>
          <w:rFonts w:ascii="Times New Roman" w:hAnsi="Times New Roman"/>
          <w:sz w:val="28"/>
          <w:szCs w:val="28"/>
        </w:rPr>
        <w:t xml:space="preserve">м. в год, </w:t>
      </w:r>
      <w:r w:rsidR="00F91CFA" w:rsidRPr="00B43DE1">
        <w:rPr>
          <w:rFonts w:ascii="Times New Roman" w:hAnsi="Times New Roman"/>
          <w:sz w:val="28"/>
          <w:szCs w:val="28"/>
        </w:rPr>
        <w:t xml:space="preserve">то есть </w:t>
      </w:r>
      <w:r w:rsidRPr="00B43DE1">
        <w:rPr>
          <w:rFonts w:ascii="Times New Roman" w:hAnsi="Times New Roman"/>
          <w:sz w:val="28"/>
          <w:szCs w:val="28"/>
        </w:rPr>
        <w:t>снизилась в 12,6 раз.</w:t>
      </w:r>
    </w:p>
    <w:p w:rsidR="0024558B" w:rsidRPr="00B43DE1" w:rsidRDefault="0024558B" w:rsidP="00F91CF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Поэтому, несмотря на выполнение данного мероприятия, социальное напряжение по направлению оплаты граждан за </w:t>
      </w:r>
      <w:r w:rsidR="00F91CFA" w:rsidRPr="00B43DE1">
        <w:rPr>
          <w:rFonts w:ascii="Times New Roman" w:hAnsi="Times New Roman"/>
          <w:sz w:val="28"/>
          <w:szCs w:val="28"/>
        </w:rPr>
        <w:t xml:space="preserve">жилищно-коммунальные услуги </w:t>
      </w:r>
      <w:r w:rsidRPr="00B43DE1">
        <w:rPr>
          <w:rFonts w:ascii="Times New Roman" w:hAnsi="Times New Roman"/>
          <w:sz w:val="28"/>
          <w:szCs w:val="28"/>
        </w:rPr>
        <w:t xml:space="preserve">не снижается, и даже периодически обостряется. Решением данной проблемы могло бы стать снижение для потребителей тарифа на тепловую энергию, либо установление льготного тарифа на </w:t>
      </w:r>
      <w:r w:rsidR="00F91CFA" w:rsidRPr="00B43DE1">
        <w:rPr>
          <w:rFonts w:ascii="Times New Roman" w:hAnsi="Times New Roman"/>
          <w:sz w:val="28"/>
          <w:szCs w:val="28"/>
        </w:rPr>
        <w:t>тепловую энергию для населения.</w:t>
      </w:r>
    </w:p>
    <w:p w:rsidR="001A2273" w:rsidRPr="00B43DE1" w:rsidRDefault="001A2273" w:rsidP="000D436F">
      <w:pPr>
        <w:spacing w:after="0" w:line="240" w:lineRule="auto"/>
        <w:ind w:firstLine="709"/>
        <w:jc w:val="both"/>
        <w:rPr>
          <w:rFonts w:ascii="Times New Roman" w:hAnsi="Times New Roman"/>
          <w:sz w:val="28"/>
          <w:szCs w:val="28"/>
        </w:rPr>
      </w:pPr>
    </w:p>
    <w:p w:rsidR="0024558B" w:rsidRPr="00B43DE1" w:rsidRDefault="001A2273" w:rsidP="000D436F">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Как уже было сказано выше</w:t>
      </w:r>
      <w:r w:rsidR="000D436F" w:rsidRPr="00B43DE1">
        <w:rPr>
          <w:rFonts w:ascii="Times New Roman" w:hAnsi="Times New Roman"/>
          <w:sz w:val="28"/>
          <w:szCs w:val="28"/>
        </w:rPr>
        <w:t>, о</w:t>
      </w:r>
      <w:r w:rsidR="0024558B" w:rsidRPr="00B43DE1">
        <w:rPr>
          <w:rFonts w:ascii="Times New Roman" w:hAnsi="Times New Roman"/>
          <w:sz w:val="28"/>
          <w:szCs w:val="28"/>
        </w:rPr>
        <w:t xml:space="preserve">дной из самых актуальных тем большинства жителей города является высокий тариф на тепловую энергию МП </w:t>
      </w:r>
      <w:r w:rsidR="0024558B" w:rsidRPr="00B43DE1">
        <w:rPr>
          <w:rFonts w:ascii="Times New Roman" w:hAnsi="Times New Roman" w:hint="eastAsia"/>
          <w:sz w:val="28"/>
          <w:szCs w:val="28"/>
        </w:rPr>
        <w:t>«</w:t>
      </w:r>
      <w:proofErr w:type="spellStart"/>
      <w:r w:rsidR="0024558B" w:rsidRPr="00B43DE1">
        <w:rPr>
          <w:rFonts w:ascii="Times New Roman" w:hAnsi="Times New Roman"/>
          <w:sz w:val="28"/>
          <w:szCs w:val="28"/>
        </w:rPr>
        <w:t>Гортеплоэнерго</w:t>
      </w:r>
      <w:proofErr w:type="spellEnd"/>
      <w:r w:rsidR="0024558B" w:rsidRPr="00B43DE1">
        <w:rPr>
          <w:rFonts w:ascii="Times New Roman" w:hAnsi="Times New Roman" w:hint="eastAsia"/>
          <w:sz w:val="28"/>
          <w:szCs w:val="28"/>
        </w:rPr>
        <w:t>»</w:t>
      </w:r>
      <w:r w:rsidR="0024558B" w:rsidRPr="00B43DE1">
        <w:rPr>
          <w:rFonts w:ascii="Times New Roman" w:hAnsi="Times New Roman"/>
          <w:sz w:val="28"/>
          <w:szCs w:val="28"/>
        </w:rPr>
        <w:t xml:space="preserve"> </w:t>
      </w:r>
      <w:r w:rsidRPr="00B43DE1">
        <w:rPr>
          <w:rFonts w:ascii="Times New Roman" w:hAnsi="Times New Roman"/>
          <w:sz w:val="28"/>
          <w:szCs w:val="28"/>
        </w:rPr>
        <w:t>в ЗАТО Железногорск.</w:t>
      </w:r>
    </w:p>
    <w:p w:rsidR="0024558B" w:rsidRPr="00B43DE1" w:rsidRDefault="0024558B" w:rsidP="000D436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 тарифы на коммунальные</w:t>
      </w:r>
      <w:r w:rsidR="001A2273" w:rsidRPr="00B43DE1">
        <w:rPr>
          <w:rFonts w:ascii="Times New Roman" w:hAnsi="Times New Roman"/>
          <w:sz w:val="28"/>
          <w:szCs w:val="28"/>
        </w:rPr>
        <w:t xml:space="preserve"> ресурсы, в том числе тарифы на </w:t>
      </w:r>
      <w:r w:rsidRPr="00B43DE1">
        <w:rPr>
          <w:rFonts w:ascii="Times New Roman" w:hAnsi="Times New Roman"/>
          <w:sz w:val="28"/>
          <w:szCs w:val="28"/>
        </w:rPr>
        <w:t>тепловую энергию устанавливает регулирующий орган</w:t>
      </w:r>
      <w:r w:rsidR="001A2273" w:rsidRPr="00B43DE1">
        <w:rPr>
          <w:rFonts w:ascii="Times New Roman" w:hAnsi="Times New Roman"/>
          <w:sz w:val="28"/>
          <w:szCs w:val="28"/>
        </w:rPr>
        <w:t xml:space="preserve"> </w:t>
      </w:r>
      <w:r w:rsidRPr="00B43DE1">
        <w:rPr>
          <w:rFonts w:ascii="Times New Roman" w:hAnsi="Times New Roman"/>
          <w:sz w:val="28"/>
          <w:szCs w:val="28"/>
        </w:rPr>
        <w:t xml:space="preserve">– Министерство тарифной политики </w:t>
      </w:r>
      <w:r w:rsidR="001A2273" w:rsidRPr="00B43DE1">
        <w:rPr>
          <w:rFonts w:ascii="Times New Roman" w:hAnsi="Times New Roman"/>
          <w:sz w:val="28"/>
          <w:szCs w:val="28"/>
        </w:rPr>
        <w:t>Красноярского края.</w:t>
      </w:r>
    </w:p>
    <w:p w:rsidR="0024558B" w:rsidRPr="00B43DE1" w:rsidRDefault="0024558B" w:rsidP="000D436F">
      <w:pPr>
        <w:spacing w:after="0" w:line="240" w:lineRule="auto"/>
        <w:ind w:firstLine="709"/>
        <w:jc w:val="both"/>
        <w:rPr>
          <w:rFonts w:ascii="Times New Roman" w:hAnsi="Times New Roman"/>
          <w:sz w:val="28"/>
          <w:szCs w:val="28"/>
        </w:rPr>
      </w:pPr>
      <w:r w:rsidRPr="00B43DE1">
        <w:rPr>
          <w:rFonts w:ascii="Times New Roman" w:hAnsi="Times New Roman"/>
          <w:sz w:val="28"/>
          <w:szCs w:val="28"/>
        </w:rPr>
        <w:t>Установленные тарифы уже несколько лет</w:t>
      </w:r>
      <w:r w:rsidR="001A2273" w:rsidRPr="00B43DE1">
        <w:rPr>
          <w:rFonts w:ascii="Times New Roman" w:hAnsi="Times New Roman"/>
          <w:sz w:val="28"/>
          <w:szCs w:val="28"/>
        </w:rPr>
        <w:t xml:space="preserve"> не покрывают затрат МП </w:t>
      </w:r>
      <w:r w:rsidRPr="00B43DE1">
        <w:rPr>
          <w:rFonts w:ascii="Times New Roman" w:hAnsi="Times New Roman"/>
          <w:sz w:val="28"/>
          <w:szCs w:val="28"/>
        </w:rPr>
        <w:t>«</w:t>
      </w:r>
      <w:proofErr w:type="spellStart"/>
      <w:r w:rsidRPr="00B43DE1">
        <w:rPr>
          <w:rFonts w:ascii="Times New Roman" w:hAnsi="Times New Roman"/>
          <w:sz w:val="28"/>
          <w:szCs w:val="28"/>
        </w:rPr>
        <w:t>Гортеплоэнерго</w:t>
      </w:r>
      <w:proofErr w:type="spellEnd"/>
      <w:r w:rsidRPr="00B43DE1">
        <w:rPr>
          <w:rFonts w:ascii="Times New Roman" w:hAnsi="Times New Roman"/>
          <w:sz w:val="28"/>
          <w:szCs w:val="28"/>
        </w:rPr>
        <w:t>», являются занижен</w:t>
      </w:r>
      <w:r w:rsidR="001A2273" w:rsidRPr="00B43DE1">
        <w:rPr>
          <w:rFonts w:ascii="Times New Roman" w:hAnsi="Times New Roman"/>
          <w:sz w:val="28"/>
          <w:szCs w:val="28"/>
        </w:rPr>
        <w:t>ными, что приводит к убыткам МП </w:t>
      </w:r>
      <w:r w:rsidRPr="00B43DE1">
        <w:rPr>
          <w:rFonts w:ascii="Times New Roman" w:hAnsi="Times New Roman"/>
          <w:sz w:val="28"/>
          <w:szCs w:val="28"/>
        </w:rPr>
        <w:t>«</w:t>
      </w:r>
      <w:proofErr w:type="spellStart"/>
      <w:r w:rsidRPr="00B43DE1">
        <w:rPr>
          <w:rFonts w:ascii="Times New Roman" w:hAnsi="Times New Roman"/>
          <w:sz w:val="28"/>
          <w:szCs w:val="28"/>
        </w:rPr>
        <w:t>Гортеплоэнерго</w:t>
      </w:r>
      <w:proofErr w:type="spellEnd"/>
      <w:r w:rsidRPr="00B43DE1">
        <w:rPr>
          <w:rFonts w:ascii="Times New Roman" w:hAnsi="Times New Roman"/>
          <w:sz w:val="28"/>
          <w:szCs w:val="28"/>
        </w:rPr>
        <w:t>», негативно влия</w:t>
      </w:r>
      <w:r w:rsidR="00460ABA">
        <w:rPr>
          <w:rFonts w:ascii="Times New Roman" w:hAnsi="Times New Roman"/>
          <w:sz w:val="28"/>
          <w:szCs w:val="28"/>
        </w:rPr>
        <w:t>е</w:t>
      </w:r>
      <w:r w:rsidRPr="00B43DE1">
        <w:rPr>
          <w:rFonts w:ascii="Times New Roman" w:hAnsi="Times New Roman"/>
          <w:sz w:val="28"/>
          <w:szCs w:val="28"/>
        </w:rPr>
        <w:t xml:space="preserve">т на экономику всего муниципального сектора. В то же время тариф на тепловую энергию для потребителей является </w:t>
      </w:r>
      <w:proofErr w:type="gramStart"/>
      <w:r w:rsidRPr="00B43DE1">
        <w:rPr>
          <w:rFonts w:ascii="Times New Roman" w:hAnsi="Times New Roman"/>
          <w:sz w:val="28"/>
          <w:szCs w:val="28"/>
        </w:rPr>
        <w:t>существенно высоким</w:t>
      </w:r>
      <w:proofErr w:type="gramEnd"/>
      <w:r w:rsidRPr="00B43DE1">
        <w:rPr>
          <w:rFonts w:ascii="Times New Roman" w:hAnsi="Times New Roman"/>
          <w:sz w:val="28"/>
          <w:szCs w:val="28"/>
        </w:rPr>
        <w:t>, что приводит к социальной напряженности среди населения, снижению платежной дисциплины потребителей, падению конкурентоспособности продукции местных производителей и в целом привлекательности ЗАТО как постоянного места жительства.</w:t>
      </w:r>
    </w:p>
    <w:p w:rsidR="0024558B" w:rsidRPr="00B43DE1" w:rsidRDefault="0024558B" w:rsidP="000D436F">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Собираемость платежей населения за комплекс жилищно-коммунальных услуг за 2015 год составляла 95</w:t>
      </w:r>
      <w:r w:rsidR="001A2273" w:rsidRPr="00B43DE1">
        <w:rPr>
          <w:rFonts w:ascii="Times New Roman" w:hAnsi="Times New Roman"/>
          <w:sz w:val="28"/>
          <w:szCs w:val="28"/>
        </w:rPr>
        <w:t xml:space="preserve">% от предъявленных платежей, </w:t>
      </w:r>
      <w:r w:rsidRPr="00B43DE1">
        <w:rPr>
          <w:rFonts w:ascii="Times New Roman" w:hAnsi="Times New Roman"/>
          <w:sz w:val="28"/>
          <w:szCs w:val="28"/>
        </w:rPr>
        <w:t>за 2018 год оплата составила 92%.</w:t>
      </w:r>
    </w:p>
    <w:p w:rsidR="0024558B" w:rsidRPr="00B43DE1" w:rsidRDefault="0024558B" w:rsidP="000D436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качестве решения проблемы рассматривается снижение покупного тарифа на тепловую энергию для МП «</w:t>
      </w:r>
      <w:proofErr w:type="spellStart"/>
      <w:r w:rsidRPr="00B43DE1">
        <w:rPr>
          <w:rFonts w:ascii="Times New Roman" w:hAnsi="Times New Roman"/>
          <w:sz w:val="28"/>
          <w:szCs w:val="28"/>
        </w:rPr>
        <w:t>Гортеплоэнерго</w:t>
      </w:r>
      <w:proofErr w:type="spellEnd"/>
      <w:r w:rsidRPr="00B43DE1">
        <w:rPr>
          <w:rFonts w:ascii="Times New Roman" w:hAnsi="Times New Roman"/>
          <w:sz w:val="28"/>
          <w:szCs w:val="28"/>
        </w:rPr>
        <w:t xml:space="preserve">», путем увеличения установленной мощности </w:t>
      </w:r>
      <w:proofErr w:type="spellStart"/>
      <w:r w:rsidRPr="00B43DE1">
        <w:rPr>
          <w:rFonts w:ascii="Times New Roman" w:hAnsi="Times New Roman"/>
          <w:sz w:val="28"/>
          <w:szCs w:val="28"/>
        </w:rPr>
        <w:t>Ж</w:t>
      </w:r>
      <w:r w:rsidR="001A2273" w:rsidRPr="00B43DE1">
        <w:rPr>
          <w:rFonts w:ascii="Times New Roman" w:hAnsi="Times New Roman"/>
          <w:sz w:val="28"/>
          <w:szCs w:val="28"/>
        </w:rPr>
        <w:t>елезногорской</w:t>
      </w:r>
      <w:proofErr w:type="spellEnd"/>
      <w:r w:rsidR="001A2273" w:rsidRPr="00B43DE1">
        <w:rPr>
          <w:rFonts w:ascii="Times New Roman" w:hAnsi="Times New Roman"/>
          <w:sz w:val="28"/>
          <w:szCs w:val="28"/>
        </w:rPr>
        <w:t xml:space="preserve"> ТЭЦ, а также замещение в </w:t>
      </w:r>
      <w:r w:rsidRPr="00B43DE1">
        <w:rPr>
          <w:rFonts w:ascii="Times New Roman" w:hAnsi="Times New Roman"/>
          <w:sz w:val="28"/>
          <w:szCs w:val="28"/>
        </w:rPr>
        <w:t xml:space="preserve">системе теплоснабжения ЗАТО Железногорск мазутных источников тепловой энергии </w:t>
      </w:r>
      <w:proofErr w:type="gramStart"/>
      <w:r w:rsidRPr="00B43DE1">
        <w:rPr>
          <w:rFonts w:ascii="Times New Roman" w:hAnsi="Times New Roman"/>
          <w:sz w:val="28"/>
          <w:szCs w:val="28"/>
        </w:rPr>
        <w:t>на</w:t>
      </w:r>
      <w:proofErr w:type="gramEnd"/>
      <w:r w:rsidRPr="00B43DE1">
        <w:rPr>
          <w:rFonts w:ascii="Times New Roman" w:hAnsi="Times New Roman"/>
          <w:sz w:val="28"/>
          <w:szCs w:val="28"/>
        </w:rPr>
        <w:t xml:space="preserve"> более деш</w:t>
      </w:r>
      <w:r w:rsidR="001A2273" w:rsidRPr="00B43DE1">
        <w:rPr>
          <w:rFonts w:ascii="Times New Roman" w:hAnsi="Times New Roman"/>
          <w:sz w:val="28"/>
          <w:szCs w:val="28"/>
        </w:rPr>
        <w:t>е</w:t>
      </w:r>
      <w:r w:rsidRPr="00B43DE1">
        <w:rPr>
          <w:rFonts w:ascii="Times New Roman" w:hAnsi="Times New Roman"/>
          <w:sz w:val="28"/>
          <w:szCs w:val="28"/>
        </w:rPr>
        <w:t>вые.</w:t>
      </w:r>
    </w:p>
    <w:p w:rsidR="001A2273" w:rsidRPr="00B43DE1" w:rsidRDefault="001A2273" w:rsidP="001A2273">
      <w:pPr>
        <w:spacing w:after="0" w:line="240" w:lineRule="auto"/>
        <w:ind w:firstLine="709"/>
        <w:jc w:val="both"/>
        <w:rPr>
          <w:rFonts w:ascii="Times New Roman" w:hAnsi="Times New Roman"/>
          <w:sz w:val="28"/>
          <w:szCs w:val="28"/>
        </w:rPr>
      </w:pPr>
    </w:p>
    <w:p w:rsidR="001A2273" w:rsidRPr="00B43DE1" w:rsidRDefault="001A2273" w:rsidP="001A2273">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 октябре 2018 года Советом депутатов ЗАТО г. Железногорск направлено обращение в Законодательное Собрание Красноярского края, Губернатору Красноярского края, Правительству Красноярского края с просьбой рассмотреть вопрос по достройке </w:t>
      </w:r>
      <w:proofErr w:type="spellStart"/>
      <w:r w:rsidRPr="00B43DE1">
        <w:rPr>
          <w:rFonts w:ascii="Times New Roman" w:hAnsi="Times New Roman"/>
          <w:sz w:val="28"/>
          <w:szCs w:val="28"/>
        </w:rPr>
        <w:t>Железногорской</w:t>
      </w:r>
      <w:proofErr w:type="spellEnd"/>
      <w:r w:rsidRPr="00B43DE1">
        <w:rPr>
          <w:rFonts w:ascii="Times New Roman" w:hAnsi="Times New Roman"/>
          <w:sz w:val="28"/>
          <w:szCs w:val="28"/>
        </w:rPr>
        <w:t xml:space="preserve"> ТЭЦ и установлению льготного тарифа на тепловую энергию для населения ЗАТО Железногорск.</w:t>
      </w:r>
      <w:proofErr w:type="gramEnd"/>
      <w:r w:rsidRPr="00B43DE1">
        <w:rPr>
          <w:rFonts w:ascii="Times New Roman" w:hAnsi="Times New Roman"/>
          <w:sz w:val="28"/>
          <w:szCs w:val="28"/>
        </w:rPr>
        <w:t xml:space="preserve"> В декабре 2018 года получен ответ с указанием на продолжение ограничения платы граждан за КУ только в рамках предельного индекса.</w:t>
      </w:r>
    </w:p>
    <w:p w:rsidR="001A2273" w:rsidRPr="00B43DE1" w:rsidRDefault="001A2273" w:rsidP="001A2273">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2019 год Законом Красноярского края «Об отдельных мерах по обеспечению ограничения платы граждан за коммунальные услуги» предусмотрено финансирование в бюджете Красноярского края для ЗАТО Железногорск в сумме 123 760,3 тыс. рублей.</w:t>
      </w:r>
    </w:p>
    <w:p w:rsidR="000D5CA2" w:rsidRPr="00B43DE1" w:rsidRDefault="000D5CA2" w:rsidP="00637ACF">
      <w:pPr>
        <w:pStyle w:val="3"/>
        <w:numPr>
          <w:ilvl w:val="0"/>
          <w:numId w:val="0"/>
        </w:numPr>
        <w:tabs>
          <w:tab w:val="left" w:pos="8085"/>
        </w:tabs>
        <w:spacing w:after="120"/>
        <w:ind w:left="720" w:hanging="720"/>
        <w:rPr>
          <w:rFonts w:ascii="Times New Roman" w:hAnsi="Times New Roman"/>
          <w:b w:val="0"/>
          <w:sz w:val="28"/>
        </w:rPr>
      </w:pPr>
      <w:bookmarkStart w:id="57" w:name="_Toc8141295"/>
      <w:r w:rsidRPr="00B43DE1">
        <w:rPr>
          <w:rFonts w:ascii="Times New Roman" w:hAnsi="Times New Roman"/>
          <w:b w:val="0"/>
          <w:sz w:val="28"/>
        </w:rPr>
        <w:t>Организация использования, охраны,</w:t>
      </w:r>
      <w:r w:rsidR="00637ACF" w:rsidRPr="00B43DE1">
        <w:rPr>
          <w:rFonts w:ascii="Times New Roman" w:hAnsi="Times New Roman"/>
          <w:b w:val="0"/>
          <w:sz w:val="28"/>
        </w:rPr>
        <w:t xml:space="preserve"> защиты, воспроизводства лесов</w:t>
      </w:r>
      <w:bookmarkEnd w:id="57"/>
    </w:p>
    <w:p w:rsidR="006C0FF7" w:rsidRPr="00B43DE1" w:rsidRDefault="006C0FF7"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Все мероприятия в области охраны, защиты, воспроизводства (сохранения) лесов на территории ЗАТО Железногорск осуществляются </w:t>
      </w:r>
      <w:r w:rsidR="00637ACF" w:rsidRPr="00B43DE1">
        <w:rPr>
          <w:rFonts w:ascii="Times New Roman" w:hAnsi="Times New Roman"/>
          <w:sz w:val="28"/>
          <w:szCs w:val="28"/>
        </w:rPr>
        <w:t>м</w:t>
      </w:r>
      <w:r w:rsidRPr="00B43DE1">
        <w:rPr>
          <w:rFonts w:ascii="Times New Roman" w:hAnsi="Times New Roman"/>
          <w:sz w:val="28"/>
          <w:szCs w:val="28"/>
        </w:rPr>
        <w:t xml:space="preserve">униципальным бюджетным учреждением </w:t>
      </w:r>
      <w:r w:rsidR="00637ACF" w:rsidRPr="00B43DE1">
        <w:rPr>
          <w:rFonts w:ascii="Times New Roman" w:hAnsi="Times New Roman"/>
          <w:sz w:val="28"/>
          <w:szCs w:val="28"/>
        </w:rPr>
        <w:t>«Городское лесное хозяйство» на </w:t>
      </w:r>
      <w:r w:rsidRPr="00B43DE1">
        <w:rPr>
          <w:rFonts w:ascii="Times New Roman" w:hAnsi="Times New Roman"/>
          <w:sz w:val="28"/>
          <w:szCs w:val="28"/>
        </w:rPr>
        <w:t>основании муниципального задания, утверждаемого постановлением Администрации ЗАТО г.</w:t>
      </w:r>
      <w:r w:rsidR="00637ACF" w:rsidRPr="00B43DE1">
        <w:t> </w:t>
      </w:r>
      <w:r w:rsidRPr="00B43DE1">
        <w:rPr>
          <w:rFonts w:ascii="Times New Roman" w:hAnsi="Times New Roman"/>
          <w:sz w:val="28"/>
          <w:szCs w:val="28"/>
        </w:rPr>
        <w:t>Железногорск.</w:t>
      </w:r>
    </w:p>
    <w:p w:rsidR="006C0FF7" w:rsidRPr="00B43DE1" w:rsidRDefault="006C0FF7"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в рамках муниципального задания обеспечено выполнение работ по охране, защите, воспроизводству лесов в части </w:t>
      </w:r>
      <w:proofErr w:type="spellStart"/>
      <w:r w:rsidRPr="00B43DE1">
        <w:rPr>
          <w:rFonts w:ascii="Times New Roman" w:hAnsi="Times New Roman"/>
          <w:sz w:val="28"/>
          <w:szCs w:val="28"/>
        </w:rPr>
        <w:t>лесовосстановления</w:t>
      </w:r>
      <w:proofErr w:type="spellEnd"/>
      <w:r w:rsidRPr="00B43DE1">
        <w:rPr>
          <w:rFonts w:ascii="Times New Roman" w:hAnsi="Times New Roman"/>
          <w:sz w:val="28"/>
          <w:szCs w:val="28"/>
        </w:rPr>
        <w:t xml:space="preserve"> </w:t>
      </w:r>
      <w:r w:rsidRPr="00B43DE1">
        <w:rPr>
          <w:rFonts w:ascii="Times New Roman" w:hAnsi="Times New Roman"/>
          <w:sz w:val="28"/>
          <w:szCs w:val="28"/>
        </w:rPr>
        <w:lastRenderedPageBreak/>
        <w:t>и лесоразведения, профилактике и тушению лесных пожаров, уборке мусора и аварийных деревьев на территории лесов, расположенных в границах ЗАТО Железногорск</w:t>
      </w:r>
      <w:r w:rsidR="008222E0" w:rsidRPr="00B43DE1">
        <w:rPr>
          <w:rFonts w:ascii="Times New Roman" w:hAnsi="Times New Roman"/>
          <w:sz w:val="28"/>
          <w:szCs w:val="28"/>
        </w:rPr>
        <w:t>,</w:t>
      </w:r>
      <w:r w:rsidRPr="00B43DE1">
        <w:rPr>
          <w:rFonts w:ascii="Times New Roman" w:hAnsi="Times New Roman"/>
          <w:sz w:val="28"/>
          <w:szCs w:val="28"/>
        </w:rPr>
        <w:t xml:space="preserve"> общей площадью 17 961,4 га, в том числе:</w:t>
      </w:r>
    </w:p>
    <w:p w:rsidR="006C0FF7" w:rsidRPr="00B43DE1" w:rsidRDefault="008222E0"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C0FF7" w:rsidRPr="00B43DE1">
        <w:rPr>
          <w:rFonts w:ascii="Times New Roman" w:hAnsi="Times New Roman"/>
          <w:sz w:val="28"/>
          <w:szCs w:val="28"/>
        </w:rPr>
        <w:t xml:space="preserve">искусственное </w:t>
      </w:r>
      <w:proofErr w:type="spellStart"/>
      <w:r w:rsidR="006C0FF7" w:rsidRPr="00B43DE1">
        <w:rPr>
          <w:rFonts w:ascii="Times New Roman" w:hAnsi="Times New Roman"/>
          <w:sz w:val="28"/>
          <w:szCs w:val="28"/>
        </w:rPr>
        <w:t>лесовосстановление</w:t>
      </w:r>
      <w:proofErr w:type="spellEnd"/>
      <w:r w:rsidR="006C0FF7" w:rsidRPr="00B43DE1">
        <w:rPr>
          <w:rFonts w:ascii="Times New Roman" w:hAnsi="Times New Roman"/>
          <w:sz w:val="28"/>
          <w:szCs w:val="28"/>
        </w:rPr>
        <w:t xml:space="preserve"> на площади 2 га;</w:t>
      </w:r>
    </w:p>
    <w:p w:rsidR="006C0FF7" w:rsidRPr="00B43DE1" w:rsidRDefault="008222E0"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C0FF7" w:rsidRPr="00B43DE1">
        <w:rPr>
          <w:rFonts w:ascii="Times New Roman" w:hAnsi="Times New Roman"/>
          <w:sz w:val="28"/>
          <w:szCs w:val="28"/>
        </w:rPr>
        <w:t xml:space="preserve">санитарно-оздоровительные мероприятия </w:t>
      </w:r>
      <w:r w:rsidRPr="00B43DE1">
        <w:rPr>
          <w:rFonts w:ascii="Times New Roman" w:hAnsi="Times New Roman"/>
          <w:sz w:val="28"/>
          <w:szCs w:val="28"/>
        </w:rPr>
        <w:t>– расчистка территории от </w:t>
      </w:r>
      <w:proofErr w:type="spellStart"/>
      <w:r w:rsidR="006C0FF7" w:rsidRPr="00B43DE1">
        <w:rPr>
          <w:rFonts w:ascii="Times New Roman" w:hAnsi="Times New Roman"/>
          <w:sz w:val="28"/>
          <w:szCs w:val="28"/>
        </w:rPr>
        <w:t>валежной</w:t>
      </w:r>
      <w:proofErr w:type="spellEnd"/>
      <w:r w:rsidR="006C0FF7" w:rsidRPr="00B43DE1">
        <w:rPr>
          <w:rFonts w:ascii="Times New Roman" w:hAnsi="Times New Roman"/>
          <w:sz w:val="28"/>
          <w:szCs w:val="28"/>
        </w:rPr>
        <w:t xml:space="preserve"> древесины, нежелательной древесной растительности, стволов усохших деревьев, уборка захламл</w:t>
      </w:r>
      <w:r w:rsidRPr="00B43DE1">
        <w:rPr>
          <w:rFonts w:ascii="Times New Roman" w:hAnsi="Times New Roman"/>
          <w:sz w:val="28"/>
          <w:szCs w:val="28"/>
        </w:rPr>
        <w:t>е</w:t>
      </w:r>
      <w:r w:rsidR="006C0FF7" w:rsidRPr="00B43DE1">
        <w:rPr>
          <w:rFonts w:ascii="Times New Roman" w:hAnsi="Times New Roman"/>
          <w:sz w:val="28"/>
          <w:szCs w:val="28"/>
        </w:rPr>
        <w:t>нности, аварийных деревьев на площади 196,74 га;</w:t>
      </w:r>
    </w:p>
    <w:p w:rsidR="006C0FF7" w:rsidRPr="00B43DE1" w:rsidRDefault="006C0FF7"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222E0" w:rsidRPr="00B43DE1">
        <w:rPr>
          <w:rFonts w:ascii="Times New Roman" w:hAnsi="Times New Roman"/>
          <w:sz w:val="28"/>
          <w:szCs w:val="28"/>
        </w:rPr>
        <w:t> </w:t>
      </w:r>
      <w:r w:rsidRPr="00B43DE1">
        <w:rPr>
          <w:rFonts w:ascii="Times New Roman" w:hAnsi="Times New Roman"/>
          <w:sz w:val="28"/>
          <w:szCs w:val="28"/>
        </w:rPr>
        <w:t>проведение профилактического контролируемого противопожарного выжигания хвороста, лесной подстилки, сухой травы на площади 100 га;</w:t>
      </w:r>
    </w:p>
    <w:p w:rsidR="006C0FF7" w:rsidRPr="00B43DE1" w:rsidRDefault="008222E0"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C0FF7" w:rsidRPr="00B43DE1">
        <w:rPr>
          <w:rFonts w:ascii="Times New Roman" w:hAnsi="Times New Roman"/>
          <w:sz w:val="28"/>
          <w:szCs w:val="28"/>
        </w:rPr>
        <w:t>прочистка и обновление противопожарных минерализованных полос на площади 6,5 га;</w:t>
      </w:r>
    </w:p>
    <w:p w:rsidR="006C0FF7" w:rsidRPr="00B43DE1" w:rsidRDefault="006C0FF7" w:rsidP="00637AC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222E0" w:rsidRPr="00B43DE1">
        <w:rPr>
          <w:rFonts w:ascii="Times New Roman" w:hAnsi="Times New Roman"/>
          <w:sz w:val="28"/>
          <w:szCs w:val="28"/>
        </w:rPr>
        <w:t> </w:t>
      </w:r>
      <w:r w:rsidRPr="00B43DE1">
        <w:rPr>
          <w:rFonts w:ascii="Times New Roman" w:hAnsi="Times New Roman"/>
          <w:sz w:val="28"/>
          <w:szCs w:val="28"/>
        </w:rPr>
        <w:t>установка и размещение капитальных стендов в количестве 3 шт. (п. </w:t>
      </w:r>
      <w:proofErr w:type="spellStart"/>
      <w:r w:rsidRPr="00B43DE1">
        <w:rPr>
          <w:rFonts w:ascii="Times New Roman" w:hAnsi="Times New Roman"/>
          <w:sz w:val="28"/>
          <w:szCs w:val="28"/>
        </w:rPr>
        <w:t>Додоново</w:t>
      </w:r>
      <w:proofErr w:type="spellEnd"/>
      <w:r w:rsidRPr="00B43DE1">
        <w:rPr>
          <w:rFonts w:ascii="Times New Roman" w:hAnsi="Times New Roman"/>
          <w:sz w:val="28"/>
          <w:szCs w:val="28"/>
        </w:rPr>
        <w:t>, на промежутке дороги от п.</w:t>
      </w:r>
      <w:r w:rsidR="008222E0" w:rsidRPr="00B43DE1">
        <w:rPr>
          <w:rFonts w:ascii="Times New Roman" w:hAnsi="Times New Roman"/>
          <w:sz w:val="28"/>
          <w:szCs w:val="28"/>
        </w:rPr>
        <w:t xml:space="preserve"> Новый </w:t>
      </w:r>
      <w:r w:rsidR="007109E2" w:rsidRPr="00B43DE1">
        <w:rPr>
          <w:rFonts w:ascii="Times New Roman" w:hAnsi="Times New Roman"/>
          <w:sz w:val="28"/>
          <w:szCs w:val="28"/>
        </w:rPr>
        <w:t>П</w:t>
      </w:r>
      <w:r w:rsidR="008222E0" w:rsidRPr="00B43DE1">
        <w:rPr>
          <w:rFonts w:ascii="Times New Roman" w:hAnsi="Times New Roman"/>
          <w:sz w:val="28"/>
          <w:szCs w:val="28"/>
        </w:rPr>
        <w:t>уть до п. </w:t>
      </w:r>
      <w:r w:rsidRPr="00B43DE1">
        <w:rPr>
          <w:rFonts w:ascii="Times New Roman" w:hAnsi="Times New Roman"/>
          <w:sz w:val="28"/>
          <w:szCs w:val="28"/>
        </w:rPr>
        <w:t xml:space="preserve">Подгорный, поворот в </w:t>
      </w:r>
      <w:proofErr w:type="gramStart"/>
      <w:r w:rsidRPr="00B43DE1">
        <w:rPr>
          <w:rFonts w:ascii="Times New Roman" w:hAnsi="Times New Roman"/>
          <w:sz w:val="28"/>
          <w:szCs w:val="28"/>
        </w:rPr>
        <w:t>СТ</w:t>
      </w:r>
      <w:proofErr w:type="gramEnd"/>
      <w:r w:rsidRPr="00B43DE1">
        <w:rPr>
          <w:rFonts w:ascii="Times New Roman" w:hAnsi="Times New Roman"/>
          <w:sz w:val="28"/>
          <w:szCs w:val="28"/>
        </w:rPr>
        <w:t xml:space="preserve"> № 4 район КПП №</w:t>
      </w:r>
      <w:r w:rsidR="008222E0" w:rsidRPr="00B43DE1">
        <w:rPr>
          <w:rFonts w:ascii="Times New Roman" w:hAnsi="Times New Roman"/>
          <w:sz w:val="28"/>
          <w:szCs w:val="28"/>
        </w:rPr>
        <w:t> </w:t>
      </w:r>
      <w:r w:rsidRPr="00B43DE1">
        <w:rPr>
          <w:rFonts w:ascii="Times New Roman" w:hAnsi="Times New Roman"/>
          <w:sz w:val="28"/>
          <w:szCs w:val="28"/>
        </w:rPr>
        <w:t>1);</w:t>
      </w:r>
    </w:p>
    <w:p w:rsidR="006C0FF7" w:rsidRPr="00B43DE1" w:rsidRDefault="006C0FF7" w:rsidP="00637AC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222E0" w:rsidRPr="00B43DE1">
        <w:rPr>
          <w:rFonts w:ascii="Times New Roman" w:hAnsi="Times New Roman"/>
          <w:sz w:val="28"/>
          <w:szCs w:val="28"/>
        </w:rPr>
        <w:t> </w:t>
      </w:r>
      <w:r w:rsidRPr="00B43DE1">
        <w:rPr>
          <w:rFonts w:ascii="Times New Roman" w:hAnsi="Times New Roman"/>
          <w:sz w:val="28"/>
          <w:szCs w:val="28"/>
        </w:rPr>
        <w:t>ликвидация лесных пожаров на площади 150 га;</w:t>
      </w:r>
    </w:p>
    <w:p w:rsidR="006C0FF7" w:rsidRPr="00B43DE1" w:rsidRDefault="008222E0" w:rsidP="00637A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C0FF7" w:rsidRPr="00B43DE1">
        <w:rPr>
          <w:rFonts w:ascii="Times New Roman" w:hAnsi="Times New Roman"/>
          <w:sz w:val="28"/>
          <w:szCs w:val="28"/>
        </w:rPr>
        <w:t>прореживание, проходные рубки на общей площади 131,3 га в целях обеспечения повышения продуктивности лесов.</w:t>
      </w:r>
    </w:p>
    <w:p w:rsidR="006C0FF7" w:rsidRPr="00B43DE1" w:rsidRDefault="006C0FF7"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Финансовое исполнение выделенной субсидии в размере 9</w:t>
      </w:r>
      <w:r w:rsidR="008222E0" w:rsidRPr="00B43DE1">
        <w:rPr>
          <w:rFonts w:ascii="Times New Roman" w:hAnsi="Times New Roman"/>
          <w:sz w:val="28"/>
          <w:szCs w:val="28"/>
        </w:rPr>
        <w:t>,5 млн. рублей</w:t>
      </w:r>
      <w:r w:rsidRPr="00B43DE1">
        <w:rPr>
          <w:rFonts w:ascii="Times New Roman" w:hAnsi="Times New Roman"/>
          <w:sz w:val="28"/>
          <w:szCs w:val="28"/>
        </w:rPr>
        <w:t xml:space="preserve"> реализовано в полном объеме.</w:t>
      </w:r>
    </w:p>
    <w:p w:rsidR="00E23616" w:rsidRPr="00B43DE1" w:rsidRDefault="00E23616" w:rsidP="00E236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Кроме этого, в рамках подпрограммы «Охрана, защита и воспроизводство городских лесов, лесов особо охраняемых природных территорий, расположенных в границах ЗАТО Железногорск» муниципальной программы «Охрана окружающей среды, воспроизводство природных ресурсов на территории ЗАТО Железногорск» осуществлены мероприятия </w:t>
      </w:r>
      <w:proofErr w:type="gramStart"/>
      <w:r w:rsidRPr="00B43DE1">
        <w:rPr>
          <w:rFonts w:ascii="Times New Roman" w:hAnsi="Times New Roman"/>
          <w:sz w:val="28"/>
          <w:szCs w:val="28"/>
        </w:rPr>
        <w:t>по</w:t>
      </w:r>
      <w:proofErr w:type="gramEnd"/>
      <w:r w:rsidRPr="00B43DE1">
        <w:rPr>
          <w:rFonts w:ascii="Times New Roman" w:hAnsi="Times New Roman"/>
          <w:sz w:val="28"/>
          <w:szCs w:val="28"/>
        </w:rPr>
        <w:t>:</w:t>
      </w:r>
    </w:p>
    <w:p w:rsidR="00E23616" w:rsidRPr="00B43DE1" w:rsidRDefault="00E23616" w:rsidP="00E236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выполнению работ по внесению изменений в лесохозяйственный регламент ЗАТО Железногорск, Красноярского края на сумму 100,0 тыс. рублей;</w:t>
      </w:r>
    </w:p>
    <w:p w:rsidR="00E23616" w:rsidRPr="00B43DE1" w:rsidRDefault="00E23616" w:rsidP="00E236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приобретению автомобиля в целях повышения качества оказываемых услуг на сумму 600,0 тыс. рублей.</w:t>
      </w:r>
    </w:p>
    <w:p w:rsidR="00E23616" w:rsidRPr="00B43DE1" w:rsidRDefault="00E23616" w:rsidP="00E2361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Всего на реализацию мероприятий выделено – 10,2 млн. рублей из средств местного бюджета. Освоено 10,2 млн. рублей.</w:t>
      </w:r>
    </w:p>
    <w:p w:rsidR="00E23616" w:rsidRPr="00B43DE1" w:rsidRDefault="00E23616" w:rsidP="00786077">
      <w:pPr>
        <w:spacing w:after="0" w:line="240" w:lineRule="auto"/>
        <w:ind w:firstLine="709"/>
        <w:jc w:val="both"/>
        <w:rPr>
          <w:rFonts w:ascii="Times New Roman" w:hAnsi="Times New Roman"/>
          <w:sz w:val="28"/>
          <w:szCs w:val="28"/>
        </w:rPr>
      </w:pPr>
    </w:p>
    <w:p w:rsidR="006C0FF7" w:rsidRPr="00B43DE1" w:rsidRDefault="006C0FF7"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Муниципальный </w:t>
      </w:r>
      <w:r w:rsidR="007109E2" w:rsidRPr="00B43DE1">
        <w:rPr>
          <w:rFonts w:ascii="Times New Roman" w:hAnsi="Times New Roman"/>
          <w:sz w:val="28"/>
          <w:szCs w:val="28"/>
        </w:rPr>
        <w:t xml:space="preserve">лесной </w:t>
      </w:r>
      <w:r w:rsidRPr="00B43DE1">
        <w:rPr>
          <w:rFonts w:ascii="Times New Roman" w:hAnsi="Times New Roman"/>
          <w:sz w:val="28"/>
          <w:szCs w:val="28"/>
        </w:rPr>
        <w:t>контроль осуществлялся в виде контроля исполнения условий муниципального задания.</w:t>
      </w:r>
    </w:p>
    <w:p w:rsidR="006C0FF7" w:rsidRPr="00B43DE1" w:rsidRDefault="006C0FF7" w:rsidP="00786077">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 мероприятия реализованы за счет средств местного бюджета.</w:t>
      </w:r>
    </w:p>
    <w:p w:rsidR="00BC612B" w:rsidRPr="00B43DE1" w:rsidRDefault="00BC612B" w:rsidP="008222E0">
      <w:pPr>
        <w:pStyle w:val="2"/>
        <w:numPr>
          <w:ilvl w:val="0"/>
          <w:numId w:val="0"/>
        </w:numPr>
        <w:spacing w:after="120"/>
        <w:jc w:val="both"/>
      </w:pPr>
      <w:bookmarkStart w:id="58" w:name="_Toc7878657"/>
      <w:bookmarkStart w:id="59" w:name="_Toc8141296"/>
      <w:r w:rsidRPr="00B43DE1">
        <w:t>2.</w:t>
      </w:r>
      <w:r w:rsidR="008F5D8C" w:rsidRPr="00B43DE1">
        <w:t>10</w:t>
      </w:r>
      <w:r w:rsidRPr="00B43DE1">
        <w:t>. </w:t>
      </w:r>
      <w:r w:rsidR="008F5D8C" w:rsidRPr="00B43DE1">
        <w:t>Благоустройство, озеленение и</w:t>
      </w:r>
      <w:r w:rsidR="008222E0" w:rsidRPr="00B43DE1">
        <w:t xml:space="preserve"> </w:t>
      </w:r>
      <w:r w:rsidR="008F5D8C" w:rsidRPr="00B43DE1">
        <w:t>дорожная деятельность</w:t>
      </w:r>
      <w:bookmarkEnd w:id="58"/>
      <w:bookmarkEnd w:id="59"/>
    </w:p>
    <w:p w:rsidR="00B55212" w:rsidRPr="00B43DE1" w:rsidRDefault="00B55212" w:rsidP="00B7245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Благоустройство территорий городского округа </w:t>
      </w:r>
      <w:r w:rsidR="00B7245A" w:rsidRPr="00B43DE1">
        <w:rPr>
          <w:rFonts w:ascii="Times New Roman" w:hAnsi="Times New Roman"/>
          <w:sz w:val="28"/>
          <w:szCs w:val="28"/>
        </w:rPr>
        <w:t>–</w:t>
      </w:r>
      <w:r w:rsidRPr="00B43DE1">
        <w:rPr>
          <w:rFonts w:ascii="Times New Roman" w:hAnsi="Times New Roman"/>
          <w:sz w:val="28"/>
          <w:szCs w:val="28"/>
        </w:rPr>
        <w:t xml:space="preserve"> о</w:t>
      </w:r>
      <w:r w:rsidR="00B7245A" w:rsidRPr="00B43DE1">
        <w:rPr>
          <w:rFonts w:ascii="Times New Roman" w:hAnsi="Times New Roman"/>
          <w:sz w:val="28"/>
          <w:szCs w:val="28"/>
        </w:rPr>
        <w:t>дна из </w:t>
      </w:r>
      <w:r w:rsidRPr="00B43DE1">
        <w:rPr>
          <w:rFonts w:ascii="Times New Roman" w:hAnsi="Times New Roman"/>
          <w:sz w:val="28"/>
          <w:szCs w:val="28"/>
        </w:rPr>
        <w:t>приоритетных задач органов местного самоуправления. Повышение уровня качества среды проживания и временного нахождения горожан, является необходимым условием стабилизации и подъема экономики округа и по</w:t>
      </w:r>
      <w:r w:rsidR="00B7245A" w:rsidRPr="00B43DE1">
        <w:rPr>
          <w:rFonts w:ascii="Times New Roman" w:hAnsi="Times New Roman"/>
          <w:sz w:val="28"/>
          <w:szCs w:val="28"/>
        </w:rPr>
        <w:t>вышения уровня жизни населения.</w:t>
      </w:r>
    </w:p>
    <w:p w:rsidR="00B55212" w:rsidRPr="00B43DE1" w:rsidRDefault="00B55212" w:rsidP="00B7245A">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Повышение уровня благоустройства территории стимулирует позитивные тенденции в социально-экономическом развитии ЗАТО Железногорск, и, как следствие, повыш</w:t>
      </w:r>
      <w:r w:rsidR="00B7245A" w:rsidRPr="00B43DE1">
        <w:rPr>
          <w:rFonts w:ascii="Times New Roman" w:hAnsi="Times New Roman"/>
          <w:sz w:val="28"/>
          <w:szCs w:val="28"/>
        </w:rPr>
        <w:t>ение качества жизни населения и </w:t>
      </w:r>
      <w:r w:rsidRPr="00B43DE1">
        <w:rPr>
          <w:rFonts w:ascii="Times New Roman" w:hAnsi="Times New Roman"/>
          <w:sz w:val="28"/>
          <w:szCs w:val="28"/>
        </w:rPr>
        <w:t>временного пребыван</w:t>
      </w:r>
      <w:r w:rsidR="00B7245A" w:rsidRPr="00B43DE1">
        <w:rPr>
          <w:rFonts w:ascii="Times New Roman" w:hAnsi="Times New Roman"/>
          <w:sz w:val="28"/>
          <w:szCs w:val="28"/>
        </w:rPr>
        <w:t>ия гостей на данной территории.</w:t>
      </w:r>
    </w:p>
    <w:p w:rsidR="00B55212" w:rsidRPr="00B43DE1" w:rsidRDefault="00B55212" w:rsidP="00F058C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участия в реализации приоритетного проекта «Формирование комфортной городской среды», исполнения</w:t>
      </w:r>
      <w:r w:rsidR="00B7245A" w:rsidRPr="00B43DE1">
        <w:rPr>
          <w:rFonts w:ascii="Times New Roman" w:hAnsi="Times New Roman"/>
          <w:sz w:val="28"/>
          <w:szCs w:val="28"/>
        </w:rPr>
        <w:t xml:space="preserve"> приказа Минстроя России от </w:t>
      </w:r>
      <w:r w:rsidRPr="00B43DE1">
        <w:rPr>
          <w:rFonts w:ascii="Times New Roman" w:hAnsi="Times New Roman"/>
          <w:sz w:val="28"/>
          <w:szCs w:val="28"/>
        </w:rPr>
        <w:t>06.04.2017 №</w:t>
      </w:r>
      <w:r w:rsidR="00B7245A" w:rsidRPr="00B43DE1">
        <w:rPr>
          <w:rFonts w:ascii="Times New Roman" w:hAnsi="Times New Roman"/>
          <w:sz w:val="28"/>
          <w:szCs w:val="28"/>
        </w:rPr>
        <w:t> </w:t>
      </w:r>
      <w:r w:rsidRPr="00B43DE1">
        <w:rPr>
          <w:rFonts w:ascii="Times New Roman" w:hAnsi="Times New Roman"/>
          <w:sz w:val="28"/>
          <w:szCs w:val="28"/>
        </w:rPr>
        <w:t>691/</w:t>
      </w:r>
      <w:proofErr w:type="spellStart"/>
      <w:proofErr w:type="gramStart"/>
      <w:r w:rsidR="00E375A2" w:rsidRPr="00B43DE1">
        <w:rPr>
          <w:rFonts w:ascii="Times New Roman" w:hAnsi="Times New Roman"/>
          <w:sz w:val="28"/>
          <w:szCs w:val="28"/>
        </w:rPr>
        <w:t>пр</w:t>
      </w:r>
      <w:proofErr w:type="spellEnd"/>
      <w:proofErr w:type="gramEnd"/>
      <w:r w:rsidR="00E375A2" w:rsidRPr="00B43DE1">
        <w:rPr>
          <w:rFonts w:ascii="Times New Roman" w:hAnsi="Times New Roman"/>
          <w:sz w:val="28"/>
          <w:szCs w:val="28"/>
        </w:rPr>
        <w:t xml:space="preserve"> «</w:t>
      </w:r>
      <w:r w:rsidRPr="00B43DE1">
        <w:rPr>
          <w:rFonts w:ascii="Times New Roman" w:hAnsi="Times New Roman"/>
          <w:sz w:val="28"/>
          <w:szCs w:val="28"/>
        </w:rPr>
        <w:t>Об утвержден</w:t>
      </w:r>
      <w:r w:rsidR="00B7245A" w:rsidRPr="00B43DE1">
        <w:rPr>
          <w:rFonts w:ascii="Times New Roman" w:hAnsi="Times New Roman"/>
          <w:sz w:val="28"/>
          <w:szCs w:val="28"/>
        </w:rPr>
        <w:t>ии методических рекомендаций по </w:t>
      </w:r>
      <w:r w:rsidRPr="00B43DE1">
        <w:rPr>
          <w:rFonts w:ascii="Times New Roman" w:hAnsi="Times New Roman"/>
          <w:sz w:val="28"/>
          <w:szCs w:val="28"/>
        </w:rPr>
        <w:t>подготовке государственных программ субъектов Российской Федерации и муниципальных программ формировани</w:t>
      </w:r>
      <w:r w:rsidR="00B7245A" w:rsidRPr="00B43DE1">
        <w:rPr>
          <w:rFonts w:ascii="Times New Roman" w:hAnsi="Times New Roman"/>
          <w:sz w:val="28"/>
          <w:szCs w:val="28"/>
        </w:rPr>
        <w:t>я современной городской среды в </w:t>
      </w:r>
      <w:r w:rsidRPr="00B43DE1">
        <w:rPr>
          <w:rFonts w:ascii="Times New Roman" w:hAnsi="Times New Roman"/>
          <w:sz w:val="28"/>
          <w:szCs w:val="28"/>
        </w:rPr>
        <w:t>рамках реализации приоритетного проекта «Формирование комфортной городско</w:t>
      </w:r>
      <w:r w:rsidR="00E375A2" w:rsidRPr="00B43DE1">
        <w:rPr>
          <w:rFonts w:ascii="Times New Roman" w:hAnsi="Times New Roman"/>
          <w:sz w:val="28"/>
          <w:szCs w:val="28"/>
        </w:rPr>
        <w:t>й среды» на 2018-2022 годы»</w:t>
      </w:r>
      <w:r w:rsidRPr="00B43DE1">
        <w:rPr>
          <w:rFonts w:ascii="Times New Roman" w:hAnsi="Times New Roman"/>
          <w:sz w:val="28"/>
          <w:szCs w:val="28"/>
        </w:rPr>
        <w:t xml:space="preserve"> с 2018 года на территории ЗАТО Железногорск реализуется муниципальная программа «Формирование современной городской среды на 2018-2022 годы».</w:t>
      </w:r>
    </w:p>
    <w:p w:rsidR="00B55212" w:rsidRPr="00B43DE1" w:rsidRDefault="00B55212" w:rsidP="00F058C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рамках данной программы проводится комплексное решение задачи по благоустройству облика города, п</w:t>
      </w:r>
      <w:r w:rsidR="00B7245A" w:rsidRPr="00B43DE1">
        <w:rPr>
          <w:rFonts w:ascii="Times New Roman" w:hAnsi="Times New Roman"/>
          <w:sz w:val="28"/>
          <w:szCs w:val="28"/>
        </w:rPr>
        <w:t>утем благоустройства дворовых и </w:t>
      </w:r>
      <w:r w:rsidRPr="00B43DE1">
        <w:rPr>
          <w:rFonts w:ascii="Times New Roman" w:hAnsi="Times New Roman"/>
          <w:sz w:val="28"/>
          <w:szCs w:val="28"/>
        </w:rPr>
        <w:t>общественных территорий. Для определения территорий, требующих благоустройства, проведена инвентаризация</w:t>
      </w:r>
      <w:r w:rsidR="00B7245A" w:rsidRPr="00B43DE1">
        <w:rPr>
          <w:rFonts w:ascii="Times New Roman" w:hAnsi="Times New Roman"/>
          <w:sz w:val="28"/>
          <w:szCs w:val="28"/>
        </w:rPr>
        <w:t xml:space="preserve"> благоустройства территорий. По </w:t>
      </w:r>
      <w:r w:rsidRPr="00B43DE1">
        <w:rPr>
          <w:rFonts w:ascii="Times New Roman" w:hAnsi="Times New Roman"/>
          <w:sz w:val="28"/>
          <w:szCs w:val="28"/>
        </w:rPr>
        <w:t>результатам инвентаризации выявлено 342 дворовые территории и</w:t>
      </w:r>
      <w:r w:rsidR="00B7245A" w:rsidRPr="00B43DE1">
        <w:rPr>
          <w:rFonts w:ascii="Times New Roman" w:hAnsi="Times New Roman"/>
          <w:sz w:val="28"/>
          <w:szCs w:val="28"/>
        </w:rPr>
        <w:t> 48 </w:t>
      </w:r>
      <w:r w:rsidRPr="00B43DE1">
        <w:rPr>
          <w:rFonts w:ascii="Times New Roman" w:hAnsi="Times New Roman"/>
          <w:sz w:val="28"/>
          <w:szCs w:val="28"/>
        </w:rPr>
        <w:t>общественных территорий, нуждающихся в благоустройстве.</w:t>
      </w:r>
    </w:p>
    <w:p w:rsidR="00D33779" w:rsidRPr="00B43DE1" w:rsidRDefault="00D33779" w:rsidP="00D33779">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в рамках реализации муниципальной программы «Формирование современной горо</w:t>
      </w:r>
      <w:r w:rsidR="00E17C8A" w:rsidRPr="00B43DE1">
        <w:rPr>
          <w:rFonts w:ascii="Times New Roman" w:hAnsi="Times New Roman"/>
          <w:sz w:val="28"/>
          <w:szCs w:val="28"/>
        </w:rPr>
        <w:t xml:space="preserve">дской среды на 2018-2022 годы» </w:t>
      </w:r>
      <w:r w:rsidRPr="00B43DE1">
        <w:rPr>
          <w:rFonts w:ascii="Times New Roman" w:hAnsi="Times New Roman"/>
          <w:sz w:val="28"/>
          <w:szCs w:val="28"/>
        </w:rPr>
        <w:t>выполнены работы по:</w:t>
      </w:r>
    </w:p>
    <w:p w:rsidR="00D33779" w:rsidRPr="00B43DE1" w:rsidRDefault="00D33779" w:rsidP="00D33779">
      <w:pPr>
        <w:spacing w:after="0" w:line="240" w:lineRule="auto"/>
        <w:ind w:firstLine="709"/>
        <w:jc w:val="both"/>
        <w:rPr>
          <w:rFonts w:ascii="Times New Roman" w:hAnsi="Times New Roman"/>
          <w:sz w:val="28"/>
          <w:szCs w:val="28"/>
        </w:rPr>
      </w:pPr>
      <w:r w:rsidRPr="00B43DE1">
        <w:rPr>
          <w:rFonts w:ascii="Times New Roman" w:hAnsi="Times New Roman"/>
          <w:sz w:val="28"/>
          <w:szCs w:val="28"/>
        </w:rPr>
        <w:t>- благоустройству дворовых территорий: на 79 дворовых территориях выполнен ремонт проезда дворовой территории; на 40 дворовых территориях, помимо ремонта проезда, установлены урны и лавочки; на 9 дворовых территориях выполнены работы по обеспечению освещения территории с помощью энергосберегающего оборудования; на 1</w:t>
      </w:r>
      <w:r w:rsidR="00E17C8A" w:rsidRPr="00B43DE1">
        <w:rPr>
          <w:rFonts w:ascii="Times New Roman" w:hAnsi="Times New Roman"/>
          <w:sz w:val="28"/>
          <w:szCs w:val="28"/>
        </w:rPr>
        <w:t xml:space="preserve"> дворовой </w:t>
      </w:r>
      <w:r w:rsidRPr="00B43DE1">
        <w:rPr>
          <w:rFonts w:ascii="Times New Roman" w:hAnsi="Times New Roman"/>
          <w:sz w:val="28"/>
          <w:szCs w:val="28"/>
        </w:rPr>
        <w:t>территории установлены игровые и спортивные снаряжения;</w:t>
      </w:r>
    </w:p>
    <w:p w:rsidR="00D33779" w:rsidRPr="00B43DE1" w:rsidRDefault="00D33779" w:rsidP="00D33779">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E17C8A" w:rsidRPr="00B43DE1">
        <w:rPr>
          <w:rFonts w:ascii="Times New Roman" w:hAnsi="Times New Roman"/>
          <w:sz w:val="28"/>
          <w:szCs w:val="28"/>
        </w:rPr>
        <w:t> </w:t>
      </w:r>
      <w:r w:rsidRPr="00B43DE1">
        <w:rPr>
          <w:rFonts w:ascii="Times New Roman" w:hAnsi="Times New Roman"/>
          <w:sz w:val="28"/>
          <w:szCs w:val="28"/>
        </w:rPr>
        <w:t xml:space="preserve">благоустройству общественной территории </w:t>
      </w:r>
      <w:r w:rsidR="00E17C8A" w:rsidRPr="00B43DE1">
        <w:rPr>
          <w:rFonts w:ascii="Times New Roman" w:hAnsi="Times New Roman"/>
          <w:sz w:val="28"/>
          <w:szCs w:val="28"/>
        </w:rPr>
        <w:t>–</w:t>
      </w:r>
      <w:r w:rsidRPr="00B43DE1">
        <w:rPr>
          <w:rFonts w:ascii="Times New Roman" w:hAnsi="Times New Roman"/>
          <w:sz w:val="28"/>
          <w:szCs w:val="28"/>
        </w:rPr>
        <w:t xml:space="preserve"> пе</w:t>
      </w:r>
      <w:r w:rsidR="00E17C8A" w:rsidRPr="00B43DE1">
        <w:rPr>
          <w:rFonts w:ascii="Times New Roman" w:hAnsi="Times New Roman"/>
          <w:sz w:val="28"/>
          <w:szCs w:val="28"/>
        </w:rPr>
        <w:t xml:space="preserve">шеходной части </w:t>
      </w:r>
      <w:r w:rsidR="00E17C8A" w:rsidRPr="00B43DE1">
        <w:rPr>
          <w:rFonts w:ascii="Times New Roman" w:hAnsi="Times New Roman"/>
          <w:sz w:val="28"/>
          <w:szCs w:val="28"/>
        </w:rPr>
        <w:br/>
      </w:r>
      <w:proofErr w:type="spellStart"/>
      <w:r w:rsidR="00E17C8A" w:rsidRPr="00B43DE1">
        <w:rPr>
          <w:rFonts w:ascii="Times New Roman" w:hAnsi="Times New Roman"/>
          <w:sz w:val="28"/>
          <w:szCs w:val="28"/>
        </w:rPr>
        <w:t>пр-кта</w:t>
      </w:r>
      <w:proofErr w:type="spellEnd"/>
      <w:r w:rsidR="00E17C8A" w:rsidRPr="00B43DE1">
        <w:rPr>
          <w:rFonts w:ascii="Times New Roman" w:hAnsi="Times New Roman"/>
          <w:sz w:val="28"/>
          <w:szCs w:val="28"/>
        </w:rPr>
        <w:t xml:space="preserve"> </w:t>
      </w:r>
      <w:r w:rsidRPr="00B43DE1">
        <w:rPr>
          <w:rFonts w:ascii="Times New Roman" w:hAnsi="Times New Roman"/>
          <w:sz w:val="28"/>
          <w:szCs w:val="28"/>
        </w:rPr>
        <w:t>Курчатова на у</w:t>
      </w:r>
      <w:r w:rsidR="00E17C8A" w:rsidRPr="00B43DE1">
        <w:rPr>
          <w:rFonts w:ascii="Times New Roman" w:hAnsi="Times New Roman"/>
          <w:sz w:val="28"/>
          <w:szCs w:val="28"/>
        </w:rPr>
        <w:t>частке от площади Победы до ул. </w:t>
      </w:r>
      <w:r w:rsidRPr="00B43DE1">
        <w:rPr>
          <w:rFonts w:ascii="Times New Roman" w:hAnsi="Times New Roman"/>
          <w:sz w:val="28"/>
          <w:szCs w:val="28"/>
        </w:rPr>
        <w:t>Королева, определенной гражданами ЗАТО Железн</w:t>
      </w:r>
      <w:r w:rsidR="00E17C8A" w:rsidRPr="00B43DE1">
        <w:rPr>
          <w:rFonts w:ascii="Times New Roman" w:hAnsi="Times New Roman"/>
          <w:sz w:val="28"/>
          <w:szCs w:val="28"/>
        </w:rPr>
        <w:t>огорск по итогам голосования, с </w:t>
      </w:r>
      <w:r w:rsidRPr="00B43DE1">
        <w:rPr>
          <w:rFonts w:ascii="Times New Roman" w:hAnsi="Times New Roman"/>
          <w:sz w:val="28"/>
          <w:szCs w:val="28"/>
        </w:rPr>
        <w:t xml:space="preserve">устройством зон отдыха и пандусов, что позволило привлечь на данную общественную территорию различные </w:t>
      </w:r>
      <w:r w:rsidR="00E17C8A" w:rsidRPr="00B43DE1">
        <w:rPr>
          <w:rFonts w:ascii="Times New Roman" w:hAnsi="Times New Roman"/>
          <w:sz w:val="28"/>
          <w:szCs w:val="28"/>
        </w:rPr>
        <w:t>группы населения, в том числе с </w:t>
      </w:r>
      <w:r w:rsidRPr="00B43DE1">
        <w:rPr>
          <w:rFonts w:ascii="Times New Roman" w:hAnsi="Times New Roman"/>
          <w:sz w:val="28"/>
          <w:szCs w:val="28"/>
        </w:rPr>
        <w:t xml:space="preserve">ограниченными </w:t>
      </w:r>
      <w:r w:rsidR="00F24D94" w:rsidRPr="00B43DE1">
        <w:rPr>
          <w:rFonts w:ascii="Times New Roman" w:hAnsi="Times New Roman"/>
          <w:sz w:val="28"/>
          <w:szCs w:val="28"/>
        </w:rPr>
        <w:t>возможностями</w:t>
      </w:r>
      <w:r w:rsidR="009619C7" w:rsidRPr="00B43DE1">
        <w:rPr>
          <w:rFonts w:ascii="Times New Roman" w:hAnsi="Times New Roman"/>
          <w:sz w:val="28"/>
          <w:szCs w:val="28"/>
        </w:rPr>
        <w:t xml:space="preserve"> здоровья</w:t>
      </w:r>
      <w:r w:rsidRPr="00B43DE1">
        <w:rPr>
          <w:rFonts w:ascii="Times New Roman" w:hAnsi="Times New Roman"/>
          <w:sz w:val="28"/>
          <w:szCs w:val="28"/>
        </w:rPr>
        <w:t>.</w:t>
      </w:r>
    </w:p>
    <w:p w:rsidR="00E17C8A" w:rsidRPr="00B43DE1" w:rsidRDefault="00E17C8A" w:rsidP="00E17C8A">
      <w:pPr>
        <w:spacing w:after="0" w:line="240" w:lineRule="auto"/>
        <w:ind w:firstLine="709"/>
        <w:jc w:val="both"/>
        <w:rPr>
          <w:rFonts w:ascii="Times New Roman" w:hAnsi="Times New Roman"/>
          <w:sz w:val="28"/>
          <w:szCs w:val="28"/>
        </w:rPr>
      </w:pPr>
      <w:r w:rsidRPr="00B43DE1">
        <w:rPr>
          <w:rFonts w:ascii="Times New Roman" w:hAnsi="Times New Roman"/>
          <w:sz w:val="28"/>
          <w:szCs w:val="28"/>
        </w:rPr>
        <w:t>Участие в федеральном приоритетном проекте «Формирование комфортной городской среды» позволило привлечь средства бюджета Красноярского края в размере 16,5 млн. рублей и 26,8 млн. рублей из средств федерального бюджета. Общий объем сре</w:t>
      </w:r>
      <w:proofErr w:type="gramStart"/>
      <w:r w:rsidRPr="00B43DE1">
        <w:rPr>
          <w:rFonts w:ascii="Times New Roman" w:hAnsi="Times New Roman"/>
          <w:sz w:val="28"/>
          <w:szCs w:val="28"/>
        </w:rPr>
        <w:t>дств в б</w:t>
      </w:r>
      <w:proofErr w:type="gramEnd"/>
      <w:r w:rsidRPr="00B43DE1">
        <w:rPr>
          <w:rFonts w:ascii="Times New Roman" w:hAnsi="Times New Roman"/>
          <w:sz w:val="28"/>
          <w:szCs w:val="28"/>
        </w:rPr>
        <w:t>юджете ЗАТО Железногорск на эти цели составил 48,5 млн. рублей.</w:t>
      </w:r>
    </w:p>
    <w:p w:rsidR="00E17C8A" w:rsidRPr="00B43DE1" w:rsidRDefault="00E17C8A" w:rsidP="00E17C8A">
      <w:pPr>
        <w:spacing w:after="0" w:line="240" w:lineRule="auto"/>
        <w:ind w:firstLine="709"/>
        <w:jc w:val="both"/>
        <w:rPr>
          <w:rFonts w:ascii="Times New Roman" w:hAnsi="Times New Roman"/>
          <w:sz w:val="28"/>
          <w:szCs w:val="28"/>
        </w:rPr>
      </w:pPr>
      <w:r w:rsidRPr="00B43DE1">
        <w:rPr>
          <w:rFonts w:ascii="Times New Roman" w:hAnsi="Times New Roman"/>
          <w:sz w:val="28"/>
          <w:szCs w:val="28"/>
        </w:rPr>
        <w:t>Кроме того, одним из основных условий участия в данной программе и выполнени</w:t>
      </w:r>
      <w:r w:rsidR="007C6812" w:rsidRPr="00B43DE1">
        <w:rPr>
          <w:rFonts w:ascii="Times New Roman" w:hAnsi="Times New Roman"/>
          <w:sz w:val="28"/>
          <w:szCs w:val="28"/>
        </w:rPr>
        <w:t>я</w:t>
      </w:r>
      <w:r w:rsidRPr="00B43DE1">
        <w:rPr>
          <w:rFonts w:ascii="Times New Roman" w:hAnsi="Times New Roman"/>
          <w:sz w:val="28"/>
          <w:szCs w:val="28"/>
        </w:rPr>
        <w:t xml:space="preserve"> работ по благоустройству дворовой территории является </w:t>
      </w:r>
      <w:proofErr w:type="spellStart"/>
      <w:r w:rsidRPr="00B43DE1">
        <w:rPr>
          <w:rFonts w:ascii="Times New Roman" w:hAnsi="Times New Roman"/>
          <w:sz w:val="28"/>
          <w:szCs w:val="28"/>
        </w:rPr>
        <w:t>софинансирование</w:t>
      </w:r>
      <w:proofErr w:type="spellEnd"/>
      <w:r w:rsidRPr="00B43DE1">
        <w:rPr>
          <w:rFonts w:ascii="Times New Roman" w:hAnsi="Times New Roman"/>
          <w:sz w:val="28"/>
          <w:szCs w:val="28"/>
        </w:rPr>
        <w:t xml:space="preserve"> работ заинтересованными лицами. Размер </w:t>
      </w:r>
      <w:proofErr w:type="spellStart"/>
      <w:r w:rsidRPr="00B43DE1">
        <w:rPr>
          <w:rFonts w:ascii="Times New Roman" w:hAnsi="Times New Roman"/>
          <w:sz w:val="28"/>
          <w:szCs w:val="28"/>
        </w:rPr>
        <w:t>софинансирования</w:t>
      </w:r>
      <w:proofErr w:type="spellEnd"/>
      <w:r w:rsidRPr="00B43DE1">
        <w:rPr>
          <w:rFonts w:ascii="Times New Roman" w:hAnsi="Times New Roman"/>
          <w:sz w:val="28"/>
          <w:szCs w:val="28"/>
        </w:rPr>
        <w:t xml:space="preserve"> работ собственниками помещений составил 711,0 тыс. рублей.</w:t>
      </w:r>
    </w:p>
    <w:p w:rsidR="00E17C8A" w:rsidRPr="00B43DE1" w:rsidRDefault="00E17C8A" w:rsidP="00E17C8A">
      <w:pPr>
        <w:spacing w:after="0" w:line="240" w:lineRule="auto"/>
        <w:ind w:firstLine="709"/>
        <w:jc w:val="both"/>
        <w:rPr>
          <w:rFonts w:ascii="Times New Roman" w:hAnsi="Times New Roman"/>
          <w:sz w:val="28"/>
          <w:szCs w:val="28"/>
        </w:rPr>
      </w:pPr>
    </w:p>
    <w:p w:rsidR="004578DB" w:rsidRPr="00B43DE1" w:rsidRDefault="00B55212" w:rsidP="00B7245A">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Городские дороги и улицы </w:t>
      </w:r>
      <w:r w:rsidR="00B7245A" w:rsidRPr="00B43DE1">
        <w:rPr>
          <w:rFonts w:ascii="Times New Roman" w:hAnsi="Times New Roman"/>
          <w:sz w:val="28"/>
          <w:szCs w:val="28"/>
        </w:rPr>
        <w:t>–</w:t>
      </w:r>
      <w:r w:rsidRPr="00B43DE1">
        <w:rPr>
          <w:rFonts w:ascii="Times New Roman" w:hAnsi="Times New Roman"/>
          <w:sz w:val="28"/>
          <w:szCs w:val="28"/>
        </w:rPr>
        <w:t xml:space="preserve"> крупная составная часть городского хозяйства, требующая значительных затрат на содержание и развитие. Улично-дорожная сеть ЗАТО Железн</w:t>
      </w:r>
      <w:r w:rsidR="00B7245A" w:rsidRPr="00B43DE1">
        <w:rPr>
          <w:rFonts w:ascii="Times New Roman" w:hAnsi="Times New Roman"/>
          <w:sz w:val="28"/>
          <w:szCs w:val="28"/>
        </w:rPr>
        <w:t>огорск достаточно однородна: из </w:t>
      </w:r>
      <w:r w:rsidRPr="00B43DE1">
        <w:rPr>
          <w:rFonts w:ascii="Times New Roman" w:hAnsi="Times New Roman"/>
          <w:sz w:val="28"/>
          <w:szCs w:val="28"/>
        </w:rPr>
        <w:t xml:space="preserve">166,023 км (по протяженности проезжей части) дорог местного значения общего пользования 24,979 км (15,0%) имеют гравийно-щебенистое покрытие, 2,119 км (1,3%) </w:t>
      </w:r>
      <w:r w:rsidR="00B7245A" w:rsidRPr="00B43DE1">
        <w:rPr>
          <w:rFonts w:ascii="Times New Roman" w:hAnsi="Times New Roman"/>
          <w:sz w:val="28"/>
          <w:szCs w:val="28"/>
        </w:rPr>
        <w:t>–</w:t>
      </w:r>
      <w:r w:rsidRPr="00B43DE1">
        <w:rPr>
          <w:rFonts w:ascii="Times New Roman" w:hAnsi="Times New Roman"/>
          <w:sz w:val="28"/>
          <w:szCs w:val="28"/>
        </w:rPr>
        <w:t xml:space="preserve"> дороги с грунтовым покрытием. Остальные дороги имеют асфальтобетонное покрытие. Именно по ним осуществляется наиболее интенсивное движение автотранспорта, организованная перевозка пассажиров. Все дороги с гравийно-щебенистым или грунтовым покрытием расположены в районах частной застройки. В связи с незначительной интенсивностью движения на дорогах частного сектора, подъездах</w:t>
      </w:r>
      <w:r w:rsidR="00B7245A" w:rsidRPr="00B43DE1">
        <w:rPr>
          <w:rFonts w:ascii="Times New Roman" w:hAnsi="Times New Roman"/>
          <w:sz w:val="28"/>
          <w:szCs w:val="28"/>
        </w:rPr>
        <w:t xml:space="preserve"> к </w:t>
      </w:r>
      <w:r w:rsidRPr="00B43DE1">
        <w:rPr>
          <w:rFonts w:ascii="Times New Roman" w:hAnsi="Times New Roman"/>
          <w:sz w:val="28"/>
          <w:szCs w:val="28"/>
        </w:rPr>
        <w:t>садоводческим товариществам, благоустройство их на данном этапе возможно путем устройства покрытий переходного типа с отсыпкой песчано-гравийной смесью. Таким образом, в первую очередь, требуется содержание уже существующих дорог с соответствующей инфраструктурой (элементами обустройства, средствами регулирова</w:t>
      </w:r>
      <w:r w:rsidR="00B7245A" w:rsidRPr="00B43DE1">
        <w:rPr>
          <w:rFonts w:ascii="Times New Roman" w:hAnsi="Times New Roman"/>
          <w:sz w:val="28"/>
          <w:szCs w:val="28"/>
        </w:rPr>
        <w:t>ния дорожного движения и пр.) в </w:t>
      </w:r>
      <w:r w:rsidRPr="00B43DE1">
        <w:rPr>
          <w:rFonts w:ascii="Times New Roman" w:hAnsi="Times New Roman"/>
          <w:sz w:val="28"/>
          <w:szCs w:val="28"/>
        </w:rPr>
        <w:t xml:space="preserve">надлежащем эксплуатационном состоянии. </w:t>
      </w:r>
    </w:p>
    <w:p w:rsidR="00B55212" w:rsidRPr="00B43DE1" w:rsidRDefault="00B55212" w:rsidP="00B7245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результатам диагностики дорог, проведенной в 2018 году, техническое состояние </w:t>
      </w:r>
      <w:r w:rsidR="00CB7FA1" w:rsidRPr="00B43DE1">
        <w:rPr>
          <w:rFonts w:ascii="Times New Roman" w:hAnsi="Times New Roman"/>
          <w:sz w:val="28"/>
          <w:szCs w:val="28"/>
        </w:rPr>
        <w:t xml:space="preserve">проезжей части оценивается, как отличное – на </w:t>
      </w:r>
      <w:r w:rsidRPr="00B43DE1">
        <w:rPr>
          <w:rFonts w:ascii="Times New Roman" w:hAnsi="Times New Roman"/>
          <w:sz w:val="28"/>
          <w:szCs w:val="28"/>
        </w:rPr>
        <w:t>10,6%</w:t>
      </w:r>
      <w:r w:rsidR="00CB7FA1" w:rsidRPr="00B43DE1">
        <w:rPr>
          <w:rFonts w:ascii="Times New Roman" w:hAnsi="Times New Roman"/>
          <w:sz w:val="28"/>
          <w:szCs w:val="28"/>
        </w:rPr>
        <w:t xml:space="preserve"> дорог, хорошее – на </w:t>
      </w:r>
      <w:r w:rsidRPr="00B43DE1">
        <w:rPr>
          <w:rFonts w:ascii="Times New Roman" w:hAnsi="Times New Roman"/>
          <w:sz w:val="28"/>
          <w:szCs w:val="28"/>
        </w:rPr>
        <w:t>24,6%,</w:t>
      </w:r>
      <w:r w:rsidR="00CB7FA1" w:rsidRPr="00B43DE1">
        <w:rPr>
          <w:rFonts w:ascii="Times New Roman" w:hAnsi="Times New Roman"/>
          <w:sz w:val="28"/>
          <w:szCs w:val="28"/>
        </w:rPr>
        <w:t xml:space="preserve"> удовлетворительное – на </w:t>
      </w:r>
      <w:r w:rsidRPr="00B43DE1">
        <w:rPr>
          <w:rFonts w:ascii="Times New Roman" w:hAnsi="Times New Roman"/>
          <w:sz w:val="28"/>
          <w:szCs w:val="28"/>
        </w:rPr>
        <w:t>31,5%,</w:t>
      </w:r>
      <w:r w:rsidR="00CB7FA1" w:rsidRPr="00B43DE1">
        <w:rPr>
          <w:rFonts w:ascii="Times New Roman" w:hAnsi="Times New Roman"/>
          <w:sz w:val="28"/>
          <w:szCs w:val="28"/>
        </w:rPr>
        <w:t xml:space="preserve"> </w:t>
      </w:r>
      <w:r w:rsidR="00D33779" w:rsidRPr="00B43DE1">
        <w:rPr>
          <w:rFonts w:ascii="Times New Roman" w:hAnsi="Times New Roman"/>
          <w:sz w:val="28"/>
          <w:szCs w:val="28"/>
        </w:rPr>
        <w:t xml:space="preserve">неудовлетворительное, то есть не отвечающее требованиям нормативной документации </w:t>
      </w:r>
      <w:proofErr w:type="gramStart"/>
      <w:r w:rsidR="00D33779" w:rsidRPr="00B43DE1">
        <w:rPr>
          <w:rFonts w:ascii="Times New Roman" w:hAnsi="Times New Roman"/>
          <w:sz w:val="28"/>
          <w:szCs w:val="28"/>
        </w:rPr>
        <w:t>по</w:t>
      </w:r>
      <w:proofErr w:type="gramEnd"/>
      <w:r w:rsidR="00D33779" w:rsidRPr="00B43DE1">
        <w:rPr>
          <w:rFonts w:ascii="Times New Roman" w:hAnsi="Times New Roman"/>
          <w:sz w:val="28"/>
          <w:szCs w:val="28"/>
        </w:rPr>
        <w:t xml:space="preserve"> </w:t>
      </w:r>
      <w:proofErr w:type="gramStart"/>
      <w:r w:rsidR="00D33779" w:rsidRPr="00B43DE1">
        <w:rPr>
          <w:rFonts w:ascii="Times New Roman" w:hAnsi="Times New Roman"/>
          <w:sz w:val="28"/>
          <w:szCs w:val="28"/>
        </w:rPr>
        <w:t>основным</w:t>
      </w:r>
      <w:proofErr w:type="gramEnd"/>
      <w:r w:rsidR="00D33779" w:rsidRPr="00B43DE1">
        <w:rPr>
          <w:rFonts w:ascii="Times New Roman" w:hAnsi="Times New Roman"/>
          <w:sz w:val="28"/>
          <w:szCs w:val="28"/>
        </w:rPr>
        <w:t xml:space="preserve"> эксплуатационным показателям, таким как ровность покрытия, </w:t>
      </w:r>
      <w:proofErr w:type="spellStart"/>
      <w:r w:rsidR="00D33779" w:rsidRPr="00B43DE1">
        <w:rPr>
          <w:rFonts w:ascii="Times New Roman" w:hAnsi="Times New Roman"/>
          <w:sz w:val="28"/>
          <w:szCs w:val="28"/>
        </w:rPr>
        <w:t>колейность</w:t>
      </w:r>
      <w:proofErr w:type="spellEnd"/>
      <w:r w:rsidR="00D33779" w:rsidRPr="00B43DE1">
        <w:rPr>
          <w:rFonts w:ascii="Times New Roman" w:hAnsi="Times New Roman"/>
          <w:sz w:val="28"/>
          <w:szCs w:val="28"/>
        </w:rPr>
        <w:t>, коэффициент сцепления покрытия – на </w:t>
      </w:r>
      <w:r w:rsidRPr="00B43DE1">
        <w:rPr>
          <w:rFonts w:ascii="Times New Roman" w:hAnsi="Times New Roman"/>
          <w:sz w:val="28"/>
          <w:szCs w:val="28"/>
        </w:rPr>
        <w:t>37,3%</w:t>
      </w:r>
      <w:r w:rsidR="00D33779" w:rsidRPr="00B43DE1">
        <w:rPr>
          <w:rFonts w:ascii="Times New Roman" w:hAnsi="Times New Roman"/>
          <w:sz w:val="28"/>
          <w:szCs w:val="28"/>
        </w:rPr>
        <w:t xml:space="preserve"> дорог</w:t>
      </w:r>
      <w:r w:rsidRPr="00B43DE1">
        <w:rPr>
          <w:rFonts w:ascii="Times New Roman" w:hAnsi="Times New Roman"/>
          <w:sz w:val="28"/>
          <w:szCs w:val="28"/>
        </w:rPr>
        <w:t>.</w:t>
      </w:r>
    </w:p>
    <w:p w:rsidR="00B55212" w:rsidRPr="00B43DE1" w:rsidRDefault="00B55212" w:rsidP="00B7245A">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 xml:space="preserve">Немаловажным аспектом содержания дорог является и содержание тротуаров, объектов озеленения. </w:t>
      </w:r>
      <w:proofErr w:type="gramStart"/>
      <w:r w:rsidRPr="00B43DE1">
        <w:rPr>
          <w:rFonts w:ascii="Times New Roman" w:hAnsi="Times New Roman"/>
          <w:sz w:val="28"/>
          <w:szCs w:val="28"/>
        </w:rPr>
        <w:t xml:space="preserve">В настоящее время на территории ЗАТО Железногорск обслуживаются силами </w:t>
      </w:r>
      <w:r w:rsidR="00D33779" w:rsidRPr="00B43DE1">
        <w:rPr>
          <w:rFonts w:ascii="Times New Roman" w:hAnsi="Times New Roman"/>
          <w:sz w:val="28"/>
          <w:szCs w:val="28"/>
        </w:rPr>
        <w:t>подрядных организаций 354 134,5 </w:t>
      </w:r>
      <w:r w:rsidRPr="00B43DE1">
        <w:rPr>
          <w:rFonts w:ascii="Times New Roman" w:hAnsi="Times New Roman"/>
          <w:sz w:val="28"/>
          <w:szCs w:val="28"/>
        </w:rPr>
        <w:t>кв.</w:t>
      </w:r>
      <w:r w:rsidR="00D33779" w:rsidRPr="00B43DE1">
        <w:rPr>
          <w:rFonts w:ascii="Times New Roman" w:hAnsi="Times New Roman"/>
          <w:sz w:val="28"/>
          <w:szCs w:val="28"/>
        </w:rPr>
        <w:t> </w:t>
      </w:r>
      <w:r w:rsidRPr="00B43DE1">
        <w:rPr>
          <w:rFonts w:ascii="Times New Roman" w:hAnsi="Times New Roman"/>
          <w:sz w:val="28"/>
          <w:szCs w:val="28"/>
        </w:rPr>
        <w:t>м</w:t>
      </w:r>
      <w:r w:rsidR="00D33779" w:rsidRPr="00B43DE1">
        <w:rPr>
          <w:rFonts w:ascii="Times New Roman" w:hAnsi="Times New Roman"/>
          <w:sz w:val="28"/>
          <w:szCs w:val="28"/>
        </w:rPr>
        <w:t>.</w:t>
      </w:r>
      <w:r w:rsidRPr="00B43DE1">
        <w:rPr>
          <w:rFonts w:ascii="Times New Roman" w:hAnsi="Times New Roman"/>
          <w:sz w:val="28"/>
          <w:szCs w:val="28"/>
        </w:rPr>
        <w:t xml:space="preserve"> тротуаров (тротуаров, дорожек, ступеней, закруглений, заездных карманов и пр.), 15</w:t>
      </w:r>
      <w:r w:rsidR="00D33779" w:rsidRPr="00B43DE1">
        <w:rPr>
          <w:rFonts w:ascii="Times New Roman" w:hAnsi="Times New Roman"/>
          <w:sz w:val="28"/>
          <w:szCs w:val="28"/>
        </w:rPr>
        <w:t> </w:t>
      </w:r>
      <w:r w:rsidRPr="00B43DE1">
        <w:rPr>
          <w:rFonts w:ascii="Times New Roman" w:hAnsi="Times New Roman"/>
          <w:sz w:val="28"/>
          <w:szCs w:val="28"/>
        </w:rPr>
        <w:t>028</w:t>
      </w:r>
      <w:r w:rsidR="00D33779" w:rsidRPr="00B43DE1">
        <w:rPr>
          <w:rFonts w:ascii="Times New Roman" w:hAnsi="Times New Roman"/>
          <w:sz w:val="28"/>
          <w:szCs w:val="28"/>
        </w:rPr>
        <w:t> </w:t>
      </w:r>
      <w:r w:rsidRPr="00B43DE1">
        <w:rPr>
          <w:rFonts w:ascii="Times New Roman" w:hAnsi="Times New Roman"/>
          <w:sz w:val="28"/>
          <w:szCs w:val="28"/>
        </w:rPr>
        <w:t>деревьев, 218</w:t>
      </w:r>
      <w:r w:rsidR="00D33779" w:rsidRPr="00B43DE1">
        <w:rPr>
          <w:rFonts w:ascii="Times New Roman" w:hAnsi="Times New Roman"/>
          <w:sz w:val="28"/>
          <w:szCs w:val="28"/>
        </w:rPr>
        <w:t> </w:t>
      </w:r>
      <w:r w:rsidRPr="00B43DE1">
        <w:rPr>
          <w:rFonts w:ascii="Times New Roman" w:hAnsi="Times New Roman"/>
          <w:sz w:val="28"/>
          <w:szCs w:val="28"/>
        </w:rPr>
        <w:t>597</w:t>
      </w:r>
      <w:r w:rsidR="00D33779" w:rsidRPr="00B43DE1">
        <w:rPr>
          <w:rFonts w:ascii="Times New Roman" w:hAnsi="Times New Roman"/>
          <w:sz w:val="28"/>
          <w:szCs w:val="28"/>
        </w:rPr>
        <w:t> кустарников, 963 153,7 </w:t>
      </w:r>
      <w:r w:rsidRPr="00B43DE1">
        <w:rPr>
          <w:rFonts w:ascii="Times New Roman" w:hAnsi="Times New Roman"/>
          <w:sz w:val="28"/>
          <w:szCs w:val="28"/>
        </w:rPr>
        <w:t>кв.</w:t>
      </w:r>
      <w:r w:rsidR="00D33779" w:rsidRPr="00B43DE1">
        <w:rPr>
          <w:rFonts w:ascii="Times New Roman" w:hAnsi="Times New Roman"/>
          <w:sz w:val="28"/>
          <w:szCs w:val="28"/>
        </w:rPr>
        <w:t> </w:t>
      </w:r>
      <w:r w:rsidRPr="00B43DE1">
        <w:rPr>
          <w:rFonts w:ascii="Times New Roman" w:hAnsi="Times New Roman"/>
          <w:sz w:val="28"/>
          <w:szCs w:val="28"/>
        </w:rPr>
        <w:t>м</w:t>
      </w:r>
      <w:r w:rsidR="00D33779" w:rsidRPr="00B43DE1">
        <w:rPr>
          <w:rFonts w:ascii="Times New Roman" w:hAnsi="Times New Roman"/>
          <w:sz w:val="28"/>
          <w:szCs w:val="28"/>
        </w:rPr>
        <w:t>. озеленения, 5 </w:t>
      </w:r>
      <w:r w:rsidRPr="00B43DE1">
        <w:rPr>
          <w:rFonts w:ascii="Times New Roman" w:hAnsi="Times New Roman"/>
          <w:sz w:val="28"/>
          <w:szCs w:val="28"/>
        </w:rPr>
        <w:t>635,1</w:t>
      </w:r>
      <w:r w:rsidR="00D33779" w:rsidRPr="00B43DE1">
        <w:rPr>
          <w:rFonts w:ascii="Times New Roman" w:hAnsi="Times New Roman"/>
          <w:sz w:val="28"/>
          <w:szCs w:val="28"/>
        </w:rPr>
        <w:t> </w:t>
      </w:r>
      <w:r w:rsidRPr="00B43DE1">
        <w:rPr>
          <w:rFonts w:ascii="Times New Roman" w:hAnsi="Times New Roman"/>
          <w:sz w:val="28"/>
          <w:szCs w:val="28"/>
        </w:rPr>
        <w:t>кв.</w:t>
      </w:r>
      <w:r w:rsidR="00D33779" w:rsidRPr="00B43DE1">
        <w:rPr>
          <w:rFonts w:ascii="Times New Roman" w:hAnsi="Times New Roman"/>
          <w:sz w:val="28"/>
          <w:szCs w:val="28"/>
        </w:rPr>
        <w:t xml:space="preserve"> м. </w:t>
      </w:r>
      <w:r w:rsidRPr="00B43DE1">
        <w:rPr>
          <w:rFonts w:ascii="Times New Roman" w:hAnsi="Times New Roman"/>
          <w:sz w:val="28"/>
          <w:szCs w:val="28"/>
        </w:rPr>
        <w:t>цветников.</w:t>
      </w:r>
      <w:proofErr w:type="gramEnd"/>
    </w:p>
    <w:p w:rsidR="00670B44" w:rsidRPr="00B43DE1" w:rsidRDefault="00670B44" w:rsidP="00F058CF">
      <w:pPr>
        <w:suppressAutoHyphens/>
        <w:spacing w:after="0" w:line="240" w:lineRule="auto"/>
        <w:ind w:firstLine="709"/>
        <w:jc w:val="both"/>
        <w:rPr>
          <w:rFonts w:ascii="Times New Roman" w:hAnsi="Times New Roman"/>
          <w:sz w:val="28"/>
          <w:szCs w:val="28"/>
        </w:rPr>
      </w:pPr>
    </w:p>
    <w:p w:rsidR="00B55212"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реализации мероприятий </w:t>
      </w:r>
      <w:r w:rsidR="004578DB" w:rsidRPr="00B43DE1">
        <w:rPr>
          <w:rFonts w:ascii="Times New Roman" w:hAnsi="Times New Roman"/>
          <w:sz w:val="28"/>
          <w:szCs w:val="28"/>
        </w:rPr>
        <w:t>муниципальной программы «Развитие транспортной системы, содержание и благоустройство территории ЗАТО Железногорск»</w:t>
      </w:r>
      <w:r w:rsidRPr="00B43DE1">
        <w:rPr>
          <w:rFonts w:ascii="Times New Roman" w:hAnsi="Times New Roman"/>
          <w:sz w:val="28"/>
          <w:szCs w:val="28"/>
        </w:rPr>
        <w:t xml:space="preserve"> были осуществлены следующие работы (мероприятия):</w:t>
      </w:r>
    </w:p>
    <w:p w:rsidR="00B55212"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1)</w:t>
      </w:r>
      <w:r w:rsidR="004578DB" w:rsidRPr="00B43DE1">
        <w:rPr>
          <w:rFonts w:ascii="Times New Roman" w:hAnsi="Times New Roman"/>
          <w:sz w:val="28"/>
          <w:szCs w:val="28"/>
        </w:rPr>
        <w:t xml:space="preserve"> по </w:t>
      </w:r>
      <w:r w:rsidRPr="00B43DE1">
        <w:rPr>
          <w:rFonts w:ascii="Times New Roman" w:hAnsi="Times New Roman"/>
          <w:sz w:val="28"/>
          <w:szCs w:val="28"/>
        </w:rPr>
        <w:t>подпрограмм</w:t>
      </w:r>
      <w:r w:rsidR="004578DB" w:rsidRPr="00B43DE1">
        <w:rPr>
          <w:rFonts w:ascii="Times New Roman" w:hAnsi="Times New Roman"/>
          <w:sz w:val="28"/>
          <w:szCs w:val="28"/>
        </w:rPr>
        <w:t>е</w:t>
      </w:r>
      <w:r w:rsidRPr="00B43DE1">
        <w:rPr>
          <w:rFonts w:ascii="Times New Roman" w:hAnsi="Times New Roman"/>
          <w:sz w:val="28"/>
          <w:szCs w:val="28"/>
        </w:rPr>
        <w:t xml:space="preserve"> «Осущес</w:t>
      </w:r>
      <w:r w:rsidR="004578DB" w:rsidRPr="00B43DE1">
        <w:rPr>
          <w:rFonts w:ascii="Times New Roman" w:hAnsi="Times New Roman"/>
          <w:sz w:val="28"/>
          <w:szCs w:val="28"/>
        </w:rPr>
        <w:t>твление дорожной деятельности в </w:t>
      </w:r>
      <w:r w:rsidRPr="00B43DE1">
        <w:rPr>
          <w:rFonts w:ascii="Times New Roman" w:hAnsi="Times New Roman"/>
          <w:sz w:val="28"/>
          <w:szCs w:val="28"/>
        </w:rPr>
        <w:t>отношении автомобильных дорог местного значения»:</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4578DB" w:rsidRPr="00B43DE1">
        <w:rPr>
          <w:rFonts w:ascii="Times New Roman" w:hAnsi="Times New Roman"/>
          <w:sz w:val="28"/>
          <w:szCs w:val="28"/>
        </w:rPr>
        <w:t> </w:t>
      </w:r>
      <w:r w:rsidRPr="00B43DE1">
        <w:rPr>
          <w:rFonts w:ascii="Times New Roman" w:hAnsi="Times New Roman"/>
          <w:sz w:val="28"/>
          <w:szCs w:val="28"/>
        </w:rPr>
        <w:t>выполнен комплекс работ по содержанию 166,02 км</w:t>
      </w:r>
      <w:r w:rsidR="004578DB" w:rsidRPr="00B43DE1">
        <w:rPr>
          <w:rFonts w:ascii="Times New Roman" w:hAnsi="Times New Roman"/>
          <w:sz w:val="28"/>
          <w:szCs w:val="28"/>
        </w:rPr>
        <w:t>.</w:t>
      </w:r>
      <w:r w:rsidRPr="00B43DE1">
        <w:rPr>
          <w:rFonts w:ascii="Times New Roman" w:hAnsi="Times New Roman"/>
          <w:sz w:val="28"/>
          <w:szCs w:val="28"/>
        </w:rPr>
        <w:t xml:space="preserve"> дорог общего пользования местного значения, примыкающих тротуаров, объектов озеленения,</w:t>
      </w:r>
      <w:r w:rsidR="004578DB" w:rsidRPr="00B43DE1">
        <w:rPr>
          <w:rFonts w:ascii="Times New Roman" w:hAnsi="Times New Roman"/>
          <w:sz w:val="28"/>
          <w:szCs w:val="28"/>
        </w:rPr>
        <w:t xml:space="preserve"> территорий общего пользования:</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осуществлен ямочный ремонт асфальтобетон</w:t>
      </w:r>
      <w:r w:rsidR="004578DB" w:rsidRPr="00B43DE1">
        <w:rPr>
          <w:rFonts w:ascii="Times New Roman" w:hAnsi="Times New Roman"/>
          <w:sz w:val="28"/>
          <w:szCs w:val="28"/>
        </w:rPr>
        <w:t>ного покрытия дорог площадью 62,8 тыс. кв. м.;</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убрано и вывезено </w:t>
      </w:r>
      <w:r w:rsidR="004578DB" w:rsidRPr="00B43DE1">
        <w:rPr>
          <w:rFonts w:ascii="Times New Roman" w:hAnsi="Times New Roman"/>
          <w:sz w:val="28"/>
          <w:szCs w:val="28"/>
        </w:rPr>
        <w:t xml:space="preserve">172,7 тыс. куб. м. </w:t>
      </w:r>
      <w:r w:rsidRPr="00B43DE1">
        <w:rPr>
          <w:rFonts w:ascii="Times New Roman" w:hAnsi="Times New Roman"/>
          <w:sz w:val="28"/>
          <w:szCs w:val="28"/>
        </w:rPr>
        <w:t>снега с дорог и тротуаров</w:t>
      </w:r>
      <w:r w:rsidR="004578DB" w:rsidRPr="00B43DE1">
        <w:rPr>
          <w:rFonts w:ascii="Times New Roman" w:hAnsi="Times New Roman"/>
          <w:sz w:val="28"/>
          <w:szCs w:val="28"/>
        </w:rPr>
        <w:t>;</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произведена замена 120 з</w:t>
      </w:r>
      <w:r w:rsidR="004578DB" w:rsidRPr="00B43DE1">
        <w:rPr>
          <w:rFonts w:ascii="Times New Roman" w:hAnsi="Times New Roman"/>
          <w:sz w:val="28"/>
          <w:szCs w:val="28"/>
        </w:rPr>
        <w:t>наков, пришедших в негодность и </w:t>
      </w:r>
      <w:r w:rsidRPr="00B43DE1">
        <w:rPr>
          <w:rFonts w:ascii="Times New Roman" w:hAnsi="Times New Roman"/>
          <w:sz w:val="28"/>
          <w:szCs w:val="28"/>
        </w:rPr>
        <w:t>дополнительно устано</w:t>
      </w:r>
      <w:r w:rsidR="004578DB" w:rsidRPr="00B43DE1">
        <w:rPr>
          <w:rFonts w:ascii="Times New Roman" w:hAnsi="Times New Roman"/>
          <w:sz w:val="28"/>
          <w:szCs w:val="28"/>
        </w:rPr>
        <w:t>влены 35 новых стоек для знаков;</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установлены 5 нов</w:t>
      </w:r>
      <w:r w:rsidR="004578DB" w:rsidRPr="00B43DE1">
        <w:rPr>
          <w:rFonts w:ascii="Times New Roman" w:hAnsi="Times New Roman"/>
          <w:sz w:val="28"/>
          <w:szCs w:val="28"/>
        </w:rPr>
        <w:t>ых автопавильонов;</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произвед</w:t>
      </w:r>
      <w:r w:rsidR="004578DB" w:rsidRPr="00B43DE1">
        <w:rPr>
          <w:rFonts w:ascii="Times New Roman" w:hAnsi="Times New Roman"/>
          <w:sz w:val="28"/>
          <w:szCs w:val="28"/>
        </w:rPr>
        <w:t>ен ремонт 13 ливневых колодцев;</w:t>
      </w:r>
    </w:p>
    <w:p w:rsidR="004578DB"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произведена промывка 23 700 м</w:t>
      </w:r>
      <w:r w:rsidR="004578DB" w:rsidRPr="00B43DE1">
        <w:rPr>
          <w:rFonts w:ascii="Times New Roman" w:hAnsi="Times New Roman"/>
          <w:sz w:val="28"/>
          <w:szCs w:val="28"/>
        </w:rPr>
        <w:t>. труб ливневой канализации;</w:t>
      </w:r>
    </w:p>
    <w:p w:rsidR="00A51CBC"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очищено от гря</w:t>
      </w:r>
      <w:r w:rsidR="00A51CBC" w:rsidRPr="00B43DE1">
        <w:rPr>
          <w:rFonts w:ascii="Times New Roman" w:hAnsi="Times New Roman"/>
          <w:sz w:val="28"/>
          <w:szCs w:val="28"/>
        </w:rPr>
        <w:t>зи и ила 970 ливневых колодцев;</w:t>
      </w:r>
    </w:p>
    <w:p w:rsidR="00A51CBC"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нанесено</w:t>
      </w:r>
      <w:r w:rsidR="008302F9" w:rsidRPr="00B43DE1">
        <w:rPr>
          <w:rFonts w:ascii="Times New Roman" w:hAnsi="Times New Roman"/>
          <w:sz w:val="28"/>
          <w:szCs w:val="28"/>
        </w:rPr>
        <w:t xml:space="preserve"> 28,5 тыс. кв. м.</w:t>
      </w:r>
      <w:r w:rsidRPr="00B43DE1">
        <w:rPr>
          <w:rFonts w:ascii="Times New Roman" w:hAnsi="Times New Roman"/>
          <w:sz w:val="28"/>
          <w:szCs w:val="28"/>
        </w:rPr>
        <w:t xml:space="preserve"> дорожной разметки</w:t>
      </w:r>
      <w:r w:rsidR="00A51CBC" w:rsidRPr="00B43DE1">
        <w:rPr>
          <w:rFonts w:ascii="Times New Roman" w:hAnsi="Times New Roman"/>
          <w:sz w:val="28"/>
          <w:szCs w:val="28"/>
        </w:rPr>
        <w:t>;</w:t>
      </w:r>
    </w:p>
    <w:p w:rsidR="00A51CBC"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проведено профилирова</w:t>
      </w:r>
      <w:r w:rsidR="00A51CBC" w:rsidRPr="00B43DE1">
        <w:rPr>
          <w:rFonts w:ascii="Times New Roman" w:hAnsi="Times New Roman"/>
          <w:sz w:val="28"/>
          <w:szCs w:val="28"/>
        </w:rPr>
        <w:t>ние 928,8 км покрытия и обочин;</w:t>
      </w:r>
    </w:p>
    <w:p w:rsidR="008302F9" w:rsidRPr="00B43DE1" w:rsidRDefault="008302F9"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55212" w:rsidRPr="00B43DE1">
        <w:rPr>
          <w:rFonts w:ascii="Times New Roman" w:hAnsi="Times New Roman"/>
          <w:sz w:val="28"/>
          <w:szCs w:val="28"/>
        </w:rPr>
        <w:t xml:space="preserve">выполнен комплекс работ по </w:t>
      </w:r>
      <w:r w:rsidR="00D304D9" w:rsidRPr="00B43DE1">
        <w:rPr>
          <w:rFonts w:ascii="Times New Roman" w:hAnsi="Times New Roman"/>
          <w:sz w:val="28"/>
          <w:szCs w:val="28"/>
        </w:rPr>
        <w:t xml:space="preserve">содержанию деревьев, </w:t>
      </w:r>
      <w:r w:rsidR="00B55212" w:rsidRPr="00B43DE1">
        <w:rPr>
          <w:rFonts w:ascii="Times New Roman" w:hAnsi="Times New Roman"/>
          <w:sz w:val="28"/>
          <w:szCs w:val="28"/>
        </w:rPr>
        <w:t>кустарни</w:t>
      </w:r>
      <w:r w:rsidR="00D304D9" w:rsidRPr="00B43DE1">
        <w:rPr>
          <w:rFonts w:ascii="Times New Roman" w:hAnsi="Times New Roman"/>
          <w:sz w:val="28"/>
          <w:szCs w:val="28"/>
        </w:rPr>
        <w:t>ков, газонов</w:t>
      </w:r>
      <w:r w:rsidRPr="00B43DE1">
        <w:rPr>
          <w:rFonts w:ascii="Times New Roman" w:hAnsi="Times New Roman"/>
          <w:sz w:val="28"/>
          <w:szCs w:val="28"/>
        </w:rPr>
        <w:t xml:space="preserve"> и </w:t>
      </w:r>
      <w:r w:rsidR="00B55212" w:rsidRPr="00B43DE1">
        <w:rPr>
          <w:rFonts w:ascii="Times New Roman" w:hAnsi="Times New Roman"/>
          <w:sz w:val="28"/>
          <w:szCs w:val="28"/>
        </w:rPr>
        <w:t>цветников:</w:t>
      </w:r>
    </w:p>
    <w:p w:rsidR="008302F9"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произведена форм</w:t>
      </w:r>
      <w:r w:rsidR="008302F9" w:rsidRPr="00B43DE1">
        <w:rPr>
          <w:rFonts w:ascii="Times New Roman" w:hAnsi="Times New Roman"/>
          <w:sz w:val="28"/>
          <w:szCs w:val="28"/>
        </w:rPr>
        <w:t>овочная стрижка 3 813 деревьев;</w:t>
      </w:r>
    </w:p>
    <w:p w:rsidR="008302F9" w:rsidRPr="00B43DE1" w:rsidRDefault="008302F9"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произведена </w:t>
      </w:r>
      <w:r w:rsidR="00B55212" w:rsidRPr="00B43DE1">
        <w:rPr>
          <w:rFonts w:ascii="Times New Roman" w:hAnsi="Times New Roman"/>
          <w:sz w:val="28"/>
          <w:szCs w:val="28"/>
        </w:rPr>
        <w:t>вырезка сухих сучьев на 4 880 деревьях</w:t>
      </w:r>
      <w:r w:rsidRPr="00B43DE1">
        <w:rPr>
          <w:rFonts w:ascii="Times New Roman" w:hAnsi="Times New Roman"/>
          <w:sz w:val="28"/>
          <w:szCs w:val="28"/>
        </w:rPr>
        <w:t>;</w:t>
      </w:r>
    </w:p>
    <w:p w:rsidR="008302F9" w:rsidRPr="00B43DE1" w:rsidRDefault="008302F9"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выполнено омолаживание 55 деревьев;</w:t>
      </w:r>
    </w:p>
    <w:p w:rsidR="008302F9"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посажены 59</w:t>
      </w:r>
      <w:r w:rsidR="008302F9" w:rsidRPr="00B43DE1">
        <w:rPr>
          <w:rFonts w:ascii="Times New Roman" w:hAnsi="Times New Roman"/>
          <w:sz w:val="28"/>
          <w:szCs w:val="28"/>
        </w:rPr>
        <w:t>0 деревьев и 5 390 кустарников;</w:t>
      </w:r>
    </w:p>
    <w:p w:rsidR="008302F9" w:rsidRPr="00B43DE1" w:rsidRDefault="008302F9"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засеяны 4 200 кв. </w:t>
      </w:r>
      <w:r w:rsidR="00B55212" w:rsidRPr="00B43DE1">
        <w:rPr>
          <w:rFonts w:ascii="Times New Roman" w:hAnsi="Times New Roman"/>
          <w:sz w:val="28"/>
          <w:szCs w:val="28"/>
        </w:rPr>
        <w:t>м</w:t>
      </w:r>
      <w:r w:rsidRPr="00B43DE1">
        <w:rPr>
          <w:rFonts w:ascii="Times New Roman" w:hAnsi="Times New Roman"/>
          <w:sz w:val="28"/>
          <w:szCs w:val="28"/>
        </w:rPr>
        <w:t xml:space="preserve">. </w:t>
      </w:r>
      <w:r w:rsidR="00B55212" w:rsidRPr="00B43DE1">
        <w:rPr>
          <w:rFonts w:ascii="Times New Roman" w:hAnsi="Times New Roman"/>
          <w:sz w:val="28"/>
          <w:szCs w:val="28"/>
        </w:rPr>
        <w:t xml:space="preserve">газонов и 2 525 </w:t>
      </w:r>
      <w:r w:rsidRPr="00B43DE1">
        <w:rPr>
          <w:rFonts w:ascii="Times New Roman" w:hAnsi="Times New Roman"/>
          <w:sz w:val="28"/>
          <w:szCs w:val="28"/>
        </w:rPr>
        <w:t>кв. м. цветников;</w:t>
      </w:r>
    </w:p>
    <w:p w:rsidR="008302F9"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высажено 1</w:t>
      </w:r>
      <w:r w:rsidR="008302F9" w:rsidRPr="00B43DE1">
        <w:rPr>
          <w:rFonts w:ascii="Times New Roman" w:hAnsi="Times New Roman"/>
          <w:sz w:val="28"/>
          <w:szCs w:val="28"/>
        </w:rPr>
        <w:t>,</w:t>
      </w:r>
      <w:r w:rsidRPr="00B43DE1">
        <w:rPr>
          <w:rFonts w:ascii="Times New Roman" w:hAnsi="Times New Roman"/>
          <w:sz w:val="28"/>
          <w:szCs w:val="28"/>
        </w:rPr>
        <w:t>1</w:t>
      </w:r>
      <w:r w:rsidR="008302F9" w:rsidRPr="00B43DE1">
        <w:rPr>
          <w:rFonts w:ascii="Times New Roman" w:hAnsi="Times New Roman"/>
          <w:sz w:val="28"/>
          <w:szCs w:val="28"/>
        </w:rPr>
        <w:t> млн. </w:t>
      </w:r>
      <w:r w:rsidRPr="00B43DE1">
        <w:rPr>
          <w:rFonts w:ascii="Times New Roman" w:hAnsi="Times New Roman"/>
          <w:sz w:val="28"/>
          <w:szCs w:val="28"/>
        </w:rPr>
        <w:t>ед. ж</w:t>
      </w:r>
      <w:r w:rsidR="008302F9" w:rsidRPr="00B43DE1">
        <w:rPr>
          <w:rFonts w:ascii="Times New Roman" w:hAnsi="Times New Roman"/>
          <w:sz w:val="28"/>
          <w:szCs w:val="28"/>
        </w:rPr>
        <w:t>ивой цветочной рассады</w:t>
      </w:r>
      <w:r w:rsidRPr="00B43DE1">
        <w:rPr>
          <w:rFonts w:ascii="Times New Roman" w:hAnsi="Times New Roman"/>
          <w:sz w:val="28"/>
          <w:szCs w:val="28"/>
        </w:rPr>
        <w:t>, 42,23</w:t>
      </w:r>
      <w:r w:rsidR="008302F9" w:rsidRPr="00B43DE1">
        <w:rPr>
          <w:rFonts w:ascii="Times New Roman" w:hAnsi="Times New Roman"/>
          <w:sz w:val="28"/>
          <w:szCs w:val="28"/>
        </w:rPr>
        <w:t> тыс. луковичных растений;</w:t>
      </w:r>
    </w:p>
    <w:p w:rsidR="008302F9"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установлен</w:t>
      </w:r>
      <w:r w:rsidR="008302F9" w:rsidRPr="00B43DE1">
        <w:rPr>
          <w:rFonts w:ascii="Times New Roman" w:hAnsi="Times New Roman"/>
          <w:sz w:val="28"/>
          <w:szCs w:val="28"/>
        </w:rPr>
        <w:t>ы новые кованые диваны – 35 шт.</w:t>
      </w:r>
    </w:p>
    <w:p w:rsidR="00B55212"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Все вышеперечисленные работы </w:t>
      </w:r>
      <w:r w:rsidR="008302F9" w:rsidRPr="00B43DE1">
        <w:rPr>
          <w:rFonts w:ascii="Times New Roman" w:hAnsi="Times New Roman"/>
          <w:sz w:val="28"/>
          <w:szCs w:val="28"/>
        </w:rPr>
        <w:t>выполнены на общую сумму 206,</w:t>
      </w:r>
      <w:r w:rsidRPr="00B43DE1">
        <w:rPr>
          <w:rFonts w:ascii="Times New Roman" w:hAnsi="Times New Roman"/>
          <w:sz w:val="28"/>
          <w:szCs w:val="28"/>
        </w:rPr>
        <w:t>9</w:t>
      </w:r>
      <w:r w:rsidR="008302F9" w:rsidRPr="00B43DE1">
        <w:rPr>
          <w:rFonts w:ascii="Times New Roman" w:hAnsi="Times New Roman"/>
          <w:sz w:val="28"/>
          <w:szCs w:val="28"/>
        </w:rPr>
        <w:t> млн. рублей</w:t>
      </w:r>
      <w:r w:rsidRPr="00B43DE1">
        <w:rPr>
          <w:rFonts w:ascii="Times New Roman" w:hAnsi="Times New Roman"/>
          <w:sz w:val="28"/>
          <w:szCs w:val="28"/>
        </w:rPr>
        <w:t>, в том числе 94</w:t>
      </w:r>
      <w:r w:rsidR="008302F9" w:rsidRPr="00B43DE1">
        <w:rPr>
          <w:rFonts w:ascii="Times New Roman" w:hAnsi="Times New Roman"/>
          <w:sz w:val="28"/>
          <w:szCs w:val="28"/>
        </w:rPr>
        <w:t xml:space="preserve">,2 млн. рублей </w:t>
      </w:r>
      <w:r w:rsidRPr="00B43DE1">
        <w:rPr>
          <w:rFonts w:ascii="Times New Roman" w:hAnsi="Times New Roman"/>
          <w:sz w:val="28"/>
          <w:szCs w:val="28"/>
        </w:rPr>
        <w:t>з</w:t>
      </w:r>
      <w:r w:rsidR="008302F9" w:rsidRPr="00B43DE1">
        <w:rPr>
          <w:rFonts w:ascii="Times New Roman" w:hAnsi="Times New Roman"/>
          <w:sz w:val="28"/>
          <w:szCs w:val="28"/>
        </w:rPr>
        <w:t>а счет средств краевого бюджета.</w:t>
      </w:r>
    </w:p>
    <w:p w:rsidR="00B55212" w:rsidRPr="00B43DE1" w:rsidRDefault="008302F9" w:rsidP="004578DB">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w:t>
      </w:r>
      <w:r w:rsidR="00B55212" w:rsidRPr="00B43DE1">
        <w:rPr>
          <w:rFonts w:ascii="Times New Roman" w:hAnsi="Times New Roman"/>
          <w:sz w:val="28"/>
          <w:szCs w:val="28"/>
        </w:rPr>
        <w:t>выполнены обследование и диагностика 6 мостов на территории ЗАТО Железногорск на сумму 395</w:t>
      </w:r>
      <w:r w:rsidRPr="00B43DE1">
        <w:rPr>
          <w:rFonts w:ascii="Times New Roman" w:hAnsi="Times New Roman"/>
          <w:sz w:val="28"/>
          <w:szCs w:val="28"/>
        </w:rPr>
        <w:t>,0 тыс. рублей;</w:t>
      </w:r>
      <w:proofErr w:type="gramEnd"/>
    </w:p>
    <w:p w:rsidR="00B55212" w:rsidRPr="00B43DE1" w:rsidRDefault="008302F9"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55212" w:rsidRPr="00B43DE1">
        <w:rPr>
          <w:rFonts w:ascii="Times New Roman" w:hAnsi="Times New Roman"/>
          <w:sz w:val="28"/>
          <w:szCs w:val="28"/>
        </w:rPr>
        <w:t>проведена оценка технического состояния дорог ЗАТО Железногорск специализированной организацией на сумму 2</w:t>
      </w:r>
      <w:r w:rsidRPr="00B43DE1">
        <w:rPr>
          <w:rFonts w:ascii="Times New Roman" w:hAnsi="Times New Roman"/>
          <w:sz w:val="28"/>
          <w:szCs w:val="28"/>
        </w:rPr>
        <w:t>,</w:t>
      </w:r>
      <w:r w:rsidR="00B55212" w:rsidRPr="00B43DE1">
        <w:rPr>
          <w:rFonts w:ascii="Times New Roman" w:hAnsi="Times New Roman"/>
          <w:sz w:val="28"/>
          <w:szCs w:val="28"/>
        </w:rPr>
        <w:t>4</w:t>
      </w:r>
      <w:r w:rsidRPr="00B43DE1">
        <w:rPr>
          <w:rFonts w:ascii="Times New Roman" w:hAnsi="Times New Roman"/>
          <w:sz w:val="28"/>
          <w:szCs w:val="28"/>
        </w:rPr>
        <w:t> млн. рублей;</w:t>
      </w:r>
    </w:p>
    <w:p w:rsidR="00B55212"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302F9" w:rsidRPr="00B43DE1">
        <w:rPr>
          <w:rFonts w:ascii="Times New Roman" w:hAnsi="Times New Roman"/>
          <w:sz w:val="28"/>
          <w:szCs w:val="28"/>
        </w:rPr>
        <w:t> проведен ремонт покрытия ул. </w:t>
      </w:r>
      <w:r w:rsidRPr="00B43DE1">
        <w:rPr>
          <w:rFonts w:ascii="Times New Roman" w:hAnsi="Times New Roman"/>
          <w:sz w:val="28"/>
          <w:szCs w:val="28"/>
        </w:rPr>
        <w:t xml:space="preserve">Промышленная, участка </w:t>
      </w:r>
      <w:r w:rsidR="008302F9" w:rsidRPr="00B43DE1">
        <w:rPr>
          <w:rFonts w:ascii="Times New Roman" w:hAnsi="Times New Roman"/>
          <w:sz w:val="28"/>
          <w:szCs w:val="28"/>
        </w:rPr>
        <w:br/>
      </w:r>
      <w:proofErr w:type="spellStart"/>
      <w:r w:rsidRPr="00B43DE1">
        <w:rPr>
          <w:rFonts w:ascii="Times New Roman" w:hAnsi="Times New Roman"/>
          <w:sz w:val="28"/>
          <w:szCs w:val="28"/>
        </w:rPr>
        <w:t>пр</w:t>
      </w:r>
      <w:r w:rsidR="008302F9" w:rsidRPr="00B43DE1">
        <w:rPr>
          <w:rFonts w:ascii="Times New Roman" w:hAnsi="Times New Roman"/>
          <w:sz w:val="28"/>
          <w:szCs w:val="28"/>
        </w:rPr>
        <w:t>-кта</w:t>
      </w:r>
      <w:proofErr w:type="spellEnd"/>
      <w:r w:rsidR="008302F9" w:rsidRPr="00B43DE1">
        <w:rPr>
          <w:rFonts w:ascii="Times New Roman" w:hAnsi="Times New Roman"/>
          <w:sz w:val="28"/>
          <w:szCs w:val="28"/>
        </w:rPr>
        <w:t xml:space="preserve"> </w:t>
      </w:r>
      <w:r w:rsidRPr="00B43DE1">
        <w:rPr>
          <w:rFonts w:ascii="Times New Roman" w:hAnsi="Times New Roman"/>
          <w:sz w:val="28"/>
          <w:szCs w:val="28"/>
        </w:rPr>
        <w:t>Курчатова от ул.</w:t>
      </w:r>
      <w:r w:rsidR="008302F9" w:rsidRPr="00B43DE1">
        <w:rPr>
          <w:rFonts w:ascii="Times New Roman" w:hAnsi="Times New Roman"/>
          <w:sz w:val="28"/>
          <w:szCs w:val="28"/>
        </w:rPr>
        <w:t> </w:t>
      </w:r>
      <w:r w:rsidRPr="00B43DE1">
        <w:rPr>
          <w:rFonts w:ascii="Times New Roman" w:hAnsi="Times New Roman"/>
          <w:sz w:val="28"/>
          <w:szCs w:val="28"/>
        </w:rPr>
        <w:t xml:space="preserve">Советская до </w:t>
      </w:r>
      <w:r w:rsidR="003955D7" w:rsidRPr="00B43DE1">
        <w:rPr>
          <w:rFonts w:ascii="Times New Roman" w:hAnsi="Times New Roman"/>
          <w:sz w:val="28"/>
          <w:szCs w:val="28"/>
        </w:rPr>
        <w:t xml:space="preserve">ул. Королева </w:t>
      </w:r>
      <w:r w:rsidRPr="00B43DE1">
        <w:rPr>
          <w:rFonts w:ascii="Times New Roman" w:hAnsi="Times New Roman"/>
          <w:sz w:val="28"/>
          <w:szCs w:val="28"/>
        </w:rPr>
        <w:t>на общую сумму 36</w:t>
      </w:r>
      <w:r w:rsidR="008302F9" w:rsidRPr="00B43DE1">
        <w:rPr>
          <w:rFonts w:ascii="Times New Roman" w:hAnsi="Times New Roman"/>
          <w:sz w:val="28"/>
          <w:szCs w:val="28"/>
        </w:rPr>
        <w:t>,5 млн. рублей</w:t>
      </w:r>
      <w:r w:rsidR="00E229D8" w:rsidRPr="00B43DE1">
        <w:rPr>
          <w:rFonts w:ascii="Times New Roman" w:hAnsi="Times New Roman"/>
          <w:sz w:val="28"/>
          <w:szCs w:val="28"/>
        </w:rPr>
        <w:t>, в </w:t>
      </w:r>
      <w:r w:rsidRPr="00B43DE1">
        <w:rPr>
          <w:rFonts w:ascii="Times New Roman" w:hAnsi="Times New Roman"/>
          <w:sz w:val="28"/>
          <w:szCs w:val="28"/>
        </w:rPr>
        <w:t>том числе 25</w:t>
      </w:r>
      <w:r w:rsidR="00E229D8" w:rsidRPr="00B43DE1">
        <w:rPr>
          <w:rFonts w:ascii="Times New Roman" w:hAnsi="Times New Roman"/>
          <w:sz w:val="28"/>
          <w:szCs w:val="28"/>
        </w:rPr>
        <w:t>,</w:t>
      </w:r>
      <w:r w:rsidRPr="00B43DE1">
        <w:rPr>
          <w:rFonts w:ascii="Times New Roman" w:hAnsi="Times New Roman"/>
          <w:sz w:val="28"/>
          <w:szCs w:val="28"/>
        </w:rPr>
        <w:t>4</w:t>
      </w:r>
      <w:r w:rsidR="00E229D8" w:rsidRPr="00B43DE1">
        <w:rPr>
          <w:rFonts w:ascii="Times New Roman" w:hAnsi="Times New Roman"/>
          <w:sz w:val="28"/>
          <w:szCs w:val="28"/>
        </w:rPr>
        <w:t> млн. рублей</w:t>
      </w:r>
      <w:r w:rsidRPr="00B43DE1">
        <w:rPr>
          <w:rFonts w:ascii="Times New Roman" w:hAnsi="Times New Roman"/>
          <w:sz w:val="28"/>
          <w:szCs w:val="28"/>
        </w:rPr>
        <w:t xml:space="preserve"> з</w:t>
      </w:r>
      <w:r w:rsidR="00E229D8" w:rsidRPr="00B43DE1">
        <w:rPr>
          <w:rFonts w:ascii="Times New Roman" w:hAnsi="Times New Roman"/>
          <w:sz w:val="28"/>
          <w:szCs w:val="28"/>
        </w:rPr>
        <w:t>а счет средств краевого бюджета;</w:t>
      </w:r>
    </w:p>
    <w:p w:rsidR="00B55212"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95745" w:rsidRPr="00B43DE1">
        <w:rPr>
          <w:rFonts w:ascii="Times New Roman" w:hAnsi="Times New Roman"/>
          <w:sz w:val="28"/>
          <w:szCs w:val="28"/>
        </w:rPr>
        <w:t> </w:t>
      </w:r>
      <w:r w:rsidRPr="00B43DE1">
        <w:rPr>
          <w:rFonts w:ascii="Times New Roman" w:hAnsi="Times New Roman"/>
          <w:sz w:val="28"/>
          <w:szCs w:val="28"/>
        </w:rPr>
        <w:t>разработана проектно-сметная документация на ремонт моста по</w:t>
      </w:r>
      <w:r w:rsidR="00895745" w:rsidRPr="00B43DE1">
        <w:rPr>
          <w:rFonts w:ascii="Times New Roman" w:hAnsi="Times New Roman"/>
          <w:sz w:val="28"/>
          <w:szCs w:val="28"/>
        </w:rPr>
        <w:t> ул.</w:t>
      </w:r>
      <w:r w:rsidR="00895745" w:rsidRPr="00B43DE1">
        <w:rPr>
          <w:rFonts w:ascii="Times New Roman" w:hAnsi="Times New Roman"/>
          <w:sz w:val="28"/>
          <w:szCs w:val="28"/>
          <w:lang w:val="en-US"/>
        </w:rPr>
        <w:t> </w:t>
      </w:r>
      <w:r w:rsidRPr="00B43DE1">
        <w:rPr>
          <w:rFonts w:ascii="Times New Roman" w:hAnsi="Times New Roman"/>
          <w:sz w:val="28"/>
          <w:szCs w:val="28"/>
        </w:rPr>
        <w:t>Транзитная через р. Кантат на сумму 179</w:t>
      </w:r>
      <w:r w:rsidR="00895745" w:rsidRPr="00B43DE1">
        <w:rPr>
          <w:rFonts w:ascii="Times New Roman" w:hAnsi="Times New Roman"/>
          <w:sz w:val="28"/>
          <w:szCs w:val="28"/>
        </w:rPr>
        <w:t>,0 тыс. рублей</w:t>
      </w:r>
      <w:r w:rsidRPr="00B43DE1">
        <w:rPr>
          <w:rFonts w:ascii="Times New Roman" w:hAnsi="Times New Roman"/>
          <w:sz w:val="28"/>
          <w:szCs w:val="28"/>
        </w:rPr>
        <w:t>.</w:t>
      </w:r>
    </w:p>
    <w:p w:rsidR="00B55212" w:rsidRPr="00B43DE1" w:rsidRDefault="00895745"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2</w:t>
      </w:r>
      <w:r w:rsidR="00B55212" w:rsidRPr="00B43DE1">
        <w:rPr>
          <w:rFonts w:ascii="Times New Roman" w:hAnsi="Times New Roman"/>
          <w:sz w:val="28"/>
          <w:szCs w:val="28"/>
        </w:rPr>
        <w:t xml:space="preserve">) </w:t>
      </w:r>
      <w:r w:rsidRPr="00B43DE1">
        <w:rPr>
          <w:rFonts w:ascii="Times New Roman" w:hAnsi="Times New Roman"/>
          <w:sz w:val="28"/>
          <w:szCs w:val="28"/>
        </w:rPr>
        <w:t xml:space="preserve">по </w:t>
      </w:r>
      <w:r w:rsidR="00B55212" w:rsidRPr="00B43DE1">
        <w:rPr>
          <w:rFonts w:ascii="Times New Roman" w:hAnsi="Times New Roman"/>
          <w:sz w:val="28"/>
          <w:szCs w:val="28"/>
        </w:rPr>
        <w:t>подпрограмм</w:t>
      </w:r>
      <w:r w:rsidRPr="00B43DE1">
        <w:rPr>
          <w:rFonts w:ascii="Times New Roman" w:hAnsi="Times New Roman"/>
          <w:sz w:val="28"/>
          <w:szCs w:val="28"/>
        </w:rPr>
        <w:t>е</w:t>
      </w:r>
      <w:r w:rsidR="00B55212" w:rsidRPr="00B43DE1">
        <w:rPr>
          <w:rFonts w:ascii="Times New Roman" w:hAnsi="Times New Roman"/>
          <w:sz w:val="28"/>
          <w:szCs w:val="28"/>
        </w:rPr>
        <w:t xml:space="preserve"> «Организац</w:t>
      </w:r>
      <w:r w:rsidRPr="00B43DE1">
        <w:rPr>
          <w:rFonts w:ascii="Times New Roman" w:hAnsi="Times New Roman"/>
          <w:sz w:val="28"/>
          <w:szCs w:val="28"/>
        </w:rPr>
        <w:t>ия благоустройства территории»:</w:t>
      </w:r>
    </w:p>
    <w:p w:rsidR="00B55212" w:rsidRPr="00B43DE1" w:rsidRDefault="00B55212"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95745" w:rsidRPr="00B43DE1">
        <w:rPr>
          <w:rFonts w:ascii="Times New Roman" w:hAnsi="Times New Roman"/>
          <w:sz w:val="28"/>
          <w:szCs w:val="28"/>
        </w:rPr>
        <w:t> </w:t>
      </w:r>
      <w:r w:rsidRPr="00B43DE1">
        <w:rPr>
          <w:rFonts w:ascii="Times New Roman" w:hAnsi="Times New Roman"/>
          <w:sz w:val="28"/>
          <w:szCs w:val="28"/>
        </w:rPr>
        <w:t>ор</w:t>
      </w:r>
      <w:r w:rsidR="00895745" w:rsidRPr="00B43DE1">
        <w:rPr>
          <w:rFonts w:ascii="Times New Roman" w:hAnsi="Times New Roman"/>
          <w:sz w:val="28"/>
          <w:szCs w:val="28"/>
        </w:rPr>
        <w:t>ганизовано содержание пляжей г. </w:t>
      </w:r>
      <w:r w:rsidRPr="00B43DE1">
        <w:rPr>
          <w:rFonts w:ascii="Times New Roman" w:hAnsi="Times New Roman"/>
          <w:sz w:val="28"/>
          <w:szCs w:val="28"/>
        </w:rPr>
        <w:t>Железногорск, п</w:t>
      </w:r>
      <w:r w:rsidR="000D482C" w:rsidRPr="00B43DE1">
        <w:rPr>
          <w:rFonts w:ascii="Times New Roman" w:hAnsi="Times New Roman"/>
          <w:sz w:val="28"/>
          <w:szCs w:val="28"/>
        </w:rPr>
        <w:t>оселков</w:t>
      </w:r>
      <w:r w:rsidRPr="00B43DE1">
        <w:rPr>
          <w:rFonts w:ascii="Times New Roman" w:hAnsi="Times New Roman"/>
          <w:sz w:val="28"/>
          <w:szCs w:val="28"/>
        </w:rPr>
        <w:t xml:space="preserve"> Новый Путь, Подгорный, спасательной станции, гидротехнических сооружений, городских часов, общественных туалетов на сумму 13</w:t>
      </w:r>
      <w:r w:rsidR="000D482C" w:rsidRPr="00B43DE1">
        <w:rPr>
          <w:rFonts w:ascii="Times New Roman" w:hAnsi="Times New Roman"/>
          <w:sz w:val="28"/>
          <w:szCs w:val="28"/>
        </w:rPr>
        <w:t>,1 млн. рублей;</w:t>
      </w:r>
    </w:p>
    <w:p w:rsidR="00B55212" w:rsidRPr="00B43DE1" w:rsidRDefault="000D482C"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55212" w:rsidRPr="00B43DE1">
        <w:rPr>
          <w:rFonts w:ascii="Times New Roman" w:hAnsi="Times New Roman"/>
          <w:sz w:val="28"/>
          <w:szCs w:val="28"/>
        </w:rPr>
        <w:t xml:space="preserve">организовано содержание </w:t>
      </w:r>
      <w:r w:rsidRPr="00B43DE1">
        <w:rPr>
          <w:rFonts w:ascii="Times New Roman" w:hAnsi="Times New Roman"/>
          <w:sz w:val="28"/>
          <w:szCs w:val="28"/>
        </w:rPr>
        <w:t>и текущий ремонт скамей, урн на </w:t>
      </w:r>
      <w:r w:rsidR="00B55212" w:rsidRPr="00B43DE1">
        <w:rPr>
          <w:rFonts w:ascii="Times New Roman" w:hAnsi="Times New Roman"/>
          <w:sz w:val="28"/>
          <w:szCs w:val="28"/>
        </w:rPr>
        <w:t>территории города, содержание, ремонт фонтана</w:t>
      </w:r>
      <w:r w:rsidRPr="00B43DE1">
        <w:rPr>
          <w:rFonts w:ascii="Times New Roman" w:hAnsi="Times New Roman"/>
          <w:sz w:val="28"/>
          <w:szCs w:val="28"/>
        </w:rPr>
        <w:t xml:space="preserve"> на площади Королева на сумму 584,2 тыс. рублей;</w:t>
      </w:r>
    </w:p>
    <w:p w:rsidR="00D33779" w:rsidRPr="00B43DE1" w:rsidRDefault="000D482C" w:rsidP="004578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55212" w:rsidRPr="00B43DE1">
        <w:rPr>
          <w:rFonts w:ascii="Times New Roman" w:hAnsi="Times New Roman"/>
          <w:sz w:val="28"/>
          <w:szCs w:val="28"/>
        </w:rPr>
        <w:t>разработана проектно-сметная докуме</w:t>
      </w:r>
      <w:r w:rsidRPr="00B43DE1">
        <w:rPr>
          <w:rFonts w:ascii="Times New Roman" w:hAnsi="Times New Roman"/>
          <w:sz w:val="28"/>
          <w:szCs w:val="28"/>
        </w:rPr>
        <w:t>нтация на строительства пирса в п. </w:t>
      </w:r>
      <w:r w:rsidR="00B55212" w:rsidRPr="00B43DE1">
        <w:rPr>
          <w:rFonts w:ascii="Times New Roman" w:hAnsi="Times New Roman"/>
          <w:sz w:val="28"/>
          <w:szCs w:val="28"/>
        </w:rPr>
        <w:t>Новый Путь на сумму 159</w:t>
      </w:r>
      <w:r w:rsidRPr="00B43DE1">
        <w:rPr>
          <w:rFonts w:ascii="Times New Roman" w:hAnsi="Times New Roman"/>
          <w:sz w:val="28"/>
          <w:szCs w:val="28"/>
        </w:rPr>
        <w:t>,</w:t>
      </w:r>
      <w:r w:rsidR="00B55212" w:rsidRPr="00B43DE1">
        <w:rPr>
          <w:rFonts w:ascii="Times New Roman" w:hAnsi="Times New Roman"/>
          <w:sz w:val="28"/>
          <w:szCs w:val="28"/>
        </w:rPr>
        <w:t>9</w:t>
      </w:r>
      <w:r w:rsidRPr="00B43DE1">
        <w:rPr>
          <w:rFonts w:ascii="Times New Roman" w:hAnsi="Times New Roman"/>
          <w:sz w:val="28"/>
          <w:szCs w:val="28"/>
        </w:rPr>
        <w:t> тыс. рублей.</w:t>
      </w:r>
    </w:p>
    <w:p w:rsidR="00AE06EB" w:rsidRPr="00B43DE1" w:rsidRDefault="00AE06EB" w:rsidP="002B1D0E">
      <w:pPr>
        <w:pStyle w:val="2"/>
        <w:numPr>
          <w:ilvl w:val="0"/>
          <w:numId w:val="0"/>
        </w:numPr>
        <w:spacing w:after="120"/>
        <w:jc w:val="both"/>
      </w:pPr>
      <w:bookmarkStart w:id="60" w:name="_Toc7878658"/>
      <w:bookmarkStart w:id="61" w:name="_Toc8141297"/>
      <w:r w:rsidRPr="00B43DE1">
        <w:t>2.11. Транспорт</w:t>
      </w:r>
      <w:bookmarkEnd w:id="60"/>
      <w:bookmarkEnd w:id="61"/>
    </w:p>
    <w:p w:rsidR="00BC4FB3" w:rsidRPr="00B43DE1" w:rsidRDefault="00BC4FB3" w:rsidP="002B1D0E">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Назначение городского пас</w:t>
      </w:r>
      <w:r w:rsidR="002B1D0E" w:rsidRPr="00B43DE1">
        <w:rPr>
          <w:rFonts w:ascii="Times New Roman" w:hAnsi="Times New Roman"/>
          <w:sz w:val="28"/>
          <w:szCs w:val="28"/>
        </w:rPr>
        <w:t>сажирского транспорта состоит в </w:t>
      </w:r>
      <w:r w:rsidRPr="00B43DE1">
        <w:rPr>
          <w:rFonts w:ascii="Times New Roman" w:hAnsi="Times New Roman"/>
          <w:sz w:val="28"/>
          <w:szCs w:val="28"/>
        </w:rPr>
        <w:t xml:space="preserve">осуществлении стабильных, надежных и безопасных перевозок пассажиров, способствующих эффективному обеспечению многосторонней жизнедеятельности населения города, учреждений, предприятий, </w:t>
      </w:r>
      <w:r w:rsidRPr="00B43DE1">
        <w:rPr>
          <w:rFonts w:ascii="Times New Roman" w:hAnsi="Times New Roman"/>
          <w:sz w:val="28"/>
          <w:szCs w:val="28"/>
        </w:rPr>
        <w:lastRenderedPageBreak/>
        <w:t xml:space="preserve">организаций. В настоящее время в данной отрасли городского хозяйства </w:t>
      </w:r>
      <w:r w:rsidR="002B1D0E" w:rsidRPr="00B43DE1">
        <w:rPr>
          <w:rFonts w:ascii="Times New Roman" w:hAnsi="Times New Roman"/>
          <w:sz w:val="28"/>
          <w:szCs w:val="28"/>
        </w:rPr>
        <w:t>сложилась критическая ситуация.</w:t>
      </w:r>
    </w:p>
    <w:p w:rsidR="00BC4FB3" w:rsidRPr="00B43DE1" w:rsidRDefault="00BC4FB3" w:rsidP="002B1D0E">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Количество перевезенных пассажиров ежегодно сокращается, так, если в 2010 году было перевезено 18</w:t>
      </w:r>
      <w:r w:rsidR="002B1D0E" w:rsidRPr="00B43DE1">
        <w:rPr>
          <w:rFonts w:ascii="Times New Roman" w:hAnsi="Times New Roman"/>
          <w:sz w:val="28"/>
          <w:szCs w:val="28"/>
        </w:rPr>
        <w:t>,</w:t>
      </w:r>
      <w:r w:rsidRPr="00B43DE1">
        <w:rPr>
          <w:rFonts w:ascii="Times New Roman" w:hAnsi="Times New Roman"/>
          <w:sz w:val="28"/>
          <w:szCs w:val="28"/>
        </w:rPr>
        <w:t>5</w:t>
      </w:r>
      <w:r w:rsidR="002B1D0E" w:rsidRPr="00B43DE1">
        <w:rPr>
          <w:rFonts w:ascii="Times New Roman" w:hAnsi="Times New Roman"/>
          <w:sz w:val="28"/>
          <w:szCs w:val="28"/>
        </w:rPr>
        <w:t> млн. </w:t>
      </w:r>
      <w:r w:rsidRPr="00B43DE1">
        <w:rPr>
          <w:rFonts w:ascii="Times New Roman" w:hAnsi="Times New Roman"/>
          <w:sz w:val="28"/>
          <w:szCs w:val="28"/>
        </w:rPr>
        <w:t>человек, в 2016</w:t>
      </w:r>
      <w:r w:rsidR="00460ABA">
        <w:rPr>
          <w:rFonts w:ascii="Times New Roman" w:hAnsi="Times New Roman"/>
          <w:sz w:val="28"/>
          <w:szCs w:val="28"/>
        </w:rPr>
        <w:t xml:space="preserve"> году </w:t>
      </w:r>
      <w:r w:rsidR="002B1D0E" w:rsidRPr="00B43DE1">
        <w:rPr>
          <w:rFonts w:ascii="Times New Roman" w:hAnsi="Times New Roman"/>
          <w:sz w:val="28"/>
          <w:szCs w:val="28"/>
        </w:rPr>
        <w:t>–</w:t>
      </w:r>
      <w:r w:rsidRPr="00B43DE1">
        <w:rPr>
          <w:rFonts w:ascii="Times New Roman" w:hAnsi="Times New Roman"/>
          <w:sz w:val="28"/>
          <w:szCs w:val="28"/>
        </w:rPr>
        <w:t xml:space="preserve"> 10</w:t>
      </w:r>
      <w:r w:rsidR="002B1D0E" w:rsidRPr="00B43DE1">
        <w:rPr>
          <w:rFonts w:ascii="Times New Roman" w:hAnsi="Times New Roman"/>
          <w:sz w:val="28"/>
          <w:szCs w:val="28"/>
        </w:rPr>
        <w:t>,2 млн. </w:t>
      </w:r>
      <w:r w:rsidRPr="00B43DE1">
        <w:rPr>
          <w:rFonts w:ascii="Times New Roman" w:hAnsi="Times New Roman"/>
          <w:sz w:val="28"/>
          <w:szCs w:val="28"/>
        </w:rPr>
        <w:t>чел</w:t>
      </w:r>
      <w:r w:rsidR="002B1D0E" w:rsidRPr="00B43DE1">
        <w:rPr>
          <w:rFonts w:ascii="Times New Roman" w:hAnsi="Times New Roman"/>
          <w:sz w:val="28"/>
          <w:szCs w:val="28"/>
        </w:rPr>
        <w:t>овек, в</w:t>
      </w:r>
      <w:r w:rsidR="00460ABA">
        <w:rPr>
          <w:rFonts w:ascii="Times New Roman" w:hAnsi="Times New Roman"/>
          <w:sz w:val="28"/>
          <w:szCs w:val="28"/>
        </w:rPr>
        <w:t xml:space="preserve"> </w:t>
      </w:r>
      <w:r w:rsidRPr="00B43DE1">
        <w:rPr>
          <w:rFonts w:ascii="Times New Roman" w:hAnsi="Times New Roman"/>
          <w:sz w:val="28"/>
          <w:szCs w:val="28"/>
        </w:rPr>
        <w:t>2018</w:t>
      </w:r>
      <w:r w:rsidR="00460ABA">
        <w:rPr>
          <w:rFonts w:ascii="Times New Roman" w:hAnsi="Times New Roman"/>
          <w:sz w:val="28"/>
          <w:szCs w:val="28"/>
        </w:rPr>
        <w:t xml:space="preserve"> </w:t>
      </w:r>
      <w:r w:rsidRPr="00B43DE1">
        <w:rPr>
          <w:rFonts w:ascii="Times New Roman" w:hAnsi="Times New Roman"/>
          <w:sz w:val="28"/>
          <w:szCs w:val="28"/>
        </w:rPr>
        <w:t xml:space="preserve">году </w:t>
      </w:r>
      <w:r w:rsidR="002B1D0E" w:rsidRPr="00B43DE1">
        <w:rPr>
          <w:rFonts w:ascii="Times New Roman" w:hAnsi="Times New Roman"/>
          <w:sz w:val="28"/>
          <w:szCs w:val="28"/>
        </w:rPr>
        <w:t>–</w:t>
      </w:r>
      <w:r w:rsidRPr="00B43DE1">
        <w:rPr>
          <w:rFonts w:ascii="Times New Roman" w:hAnsi="Times New Roman"/>
          <w:sz w:val="28"/>
          <w:szCs w:val="28"/>
        </w:rPr>
        <w:t xml:space="preserve"> 8</w:t>
      </w:r>
      <w:r w:rsidR="002B1D0E" w:rsidRPr="00B43DE1">
        <w:rPr>
          <w:rFonts w:ascii="Times New Roman" w:hAnsi="Times New Roman"/>
          <w:sz w:val="28"/>
          <w:szCs w:val="28"/>
        </w:rPr>
        <w:t>,</w:t>
      </w:r>
      <w:r w:rsidRPr="00B43DE1">
        <w:rPr>
          <w:rFonts w:ascii="Times New Roman" w:hAnsi="Times New Roman"/>
          <w:sz w:val="28"/>
          <w:szCs w:val="28"/>
        </w:rPr>
        <w:t>4</w:t>
      </w:r>
      <w:r w:rsidR="002B1D0E" w:rsidRPr="00B43DE1">
        <w:rPr>
          <w:rFonts w:ascii="Times New Roman" w:hAnsi="Times New Roman"/>
          <w:sz w:val="28"/>
          <w:szCs w:val="28"/>
        </w:rPr>
        <w:t> млн. </w:t>
      </w:r>
      <w:r w:rsidRPr="00B43DE1">
        <w:rPr>
          <w:rFonts w:ascii="Times New Roman" w:hAnsi="Times New Roman"/>
          <w:sz w:val="28"/>
          <w:szCs w:val="28"/>
        </w:rPr>
        <w:t>чел</w:t>
      </w:r>
      <w:r w:rsidR="002B1D0E" w:rsidRPr="00B43DE1">
        <w:rPr>
          <w:rFonts w:ascii="Times New Roman" w:hAnsi="Times New Roman"/>
          <w:sz w:val="28"/>
          <w:szCs w:val="28"/>
        </w:rPr>
        <w:t>овек</w:t>
      </w:r>
      <w:r w:rsidRPr="00B43DE1">
        <w:rPr>
          <w:rFonts w:ascii="Times New Roman" w:hAnsi="Times New Roman"/>
          <w:sz w:val="28"/>
          <w:szCs w:val="28"/>
        </w:rPr>
        <w:t>, т</w:t>
      </w:r>
      <w:r w:rsidR="002B1D0E" w:rsidRPr="00B43DE1">
        <w:rPr>
          <w:rFonts w:ascii="Times New Roman" w:hAnsi="Times New Roman"/>
          <w:sz w:val="28"/>
          <w:szCs w:val="28"/>
        </w:rPr>
        <w:t>о есть</w:t>
      </w:r>
      <w:r w:rsidRPr="00B43DE1">
        <w:rPr>
          <w:rFonts w:ascii="Times New Roman" w:hAnsi="Times New Roman"/>
          <w:sz w:val="28"/>
          <w:szCs w:val="28"/>
        </w:rPr>
        <w:t xml:space="preserve"> за период с 2010 по</w:t>
      </w:r>
      <w:r w:rsidR="00460ABA">
        <w:rPr>
          <w:rFonts w:ascii="Times New Roman" w:hAnsi="Times New Roman"/>
          <w:sz w:val="28"/>
          <w:szCs w:val="28"/>
        </w:rPr>
        <w:t> </w:t>
      </w:r>
      <w:r w:rsidRPr="00B43DE1">
        <w:rPr>
          <w:rFonts w:ascii="Times New Roman" w:hAnsi="Times New Roman"/>
          <w:sz w:val="28"/>
          <w:szCs w:val="28"/>
        </w:rPr>
        <w:t xml:space="preserve">2018 год количество перевезенных пассажиров сократилось </w:t>
      </w:r>
      <w:proofErr w:type="gramStart"/>
      <w:r w:rsidRPr="00B43DE1">
        <w:rPr>
          <w:rFonts w:ascii="Times New Roman" w:hAnsi="Times New Roman"/>
          <w:sz w:val="28"/>
          <w:szCs w:val="28"/>
        </w:rPr>
        <w:t>на</w:t>
      </w:r>
      <w:proofErr w:type="gramEnd"/>
      <w:r w:rsidRPr="00B43DE1">
        <w:rPr>
          <w:rFonts w:ascii="Times New Roman" w:hAnsi="Times New Roman"/>
          <w:sz w:val="28"/>
          <w:szCs w:val="28"/>
        </w:rPr>
        <w:t xml:space="preserve"> </w:t>
      </w:r>
      <w:r w:rsidR="002B1D0E" w:rsidRPr="00B43DE1">
        <w:rPr>
          <w:rFonts w:ascii="Times New Roman" w:hAnsi="Times New Roman"/>
          <w:sz w:val="28"/>
          <w:szCs w:val="28"/>
        </w:rPr>
        <w:t>54%.</w:t>
      </w:r>
    </w:p>
    <w:p w:rsidR="00BC4FB3" w:rsidRPr="00B43DE1" w:rsidRDefault="00BC4FB3" w:rsidP="002B1D0E">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До 2018 года на территории ЗАТО Железногорск осуществлялись коммерческие перевозки и перевозки по муниципальной программе пассажирских перевозок. Для осуществления коммерческих муниципальных перевозок на основании открытого конкурса, проведенного в 2012 году, было привлечено ООО «</w:t>
      </w:r>
      <w:proofErr w:type="spellStart"/>
      <w:r w:rsidRPr="00B43DE1">
        <w:rPr>
          <w:rFonts w:ascii="Times New Roman" w:hAnsi="Times New Roman"/>
          <w:sz w:val="28"/>
          <w:szCs w:val="28"/>
        </w:rPr>
        <w:t>Горавтотранс</w:t>
      </w:r>
      <w:proofErr w:type="spellEnd"/>
      <w:r w:rsidRPr="00B43DE1">
        <w:rPr>
          <w:rFonts w:ascii="Times New Roman" w:hAnsi="Times New Roman"/>
          <w:sz w:val="28"/>
          <w:szCs w:val="28"/>
        </w:rPr>
        <w:t xml:space="preserve">» (4 круглогодичных маршрута, 1 сезонный маршрут) и </w:t>
      </w:r>
      <w:r w:rsidR="002B1D0E" w:rsidRPr="00B43DE1">
        <w:rPr>
          <w:rFonts w:ascii="Times New Roman" w:hAnsi="Times New Roman"/>
          <w:sz w:val="28"/>
          <w:szCs w:val="28"/>
        </w:rPr>
        <w:t>МП</w:t>
      </w:r>
      <w:r w:rsidRPr="00B43DE1">
        <w:rPr>
          <w:rFonts w:ascii="Times New Roman" w:hAnsi="Times New Roman"/>
          <w:sz w:val="28"/>
          <w:szCs w:val="28"/>
        </w:rPr>
        <w:t xml:space="preserve"> «Пассажирское автотранспортное предприятие» </w:t>
      </w:r>
      <w:r w:rsidR="002B1D0E" w:rsidRPr="00B43DE1">
        <w:rPr>
          <w:rFonts w:ascii="Times New Roman" w:hAnsi="Times New Roman"/>
          <w:sz w:val="28"/>
          <w:szCs w:val="28"/>
        </w:rPr>
        <w:t>(14 </w:t>
      </w:r>
      <w:r w:rsidRPr="00B43DE1">
        <w:rPr>
          <w:rFonts w:ascii="Times New Roman" w:hAnsi="Times New Roman"/>
          <w:sz w:val="28"/>
          <w:szCs w:val="28"/>
        </w:rPr>
        <w:t>круглогодичных ма</w:t>
      </w:r>
      <w:r w:rsidR="002B1D0E" w:rsidRPr="00B43DE1">
        <w:rPr>
          <w:rFonts w:ascii="Times New Roman" w:hAnsi="Times New Roman"/>
          <w:sz w:val="28"/>
          <w:szCs w:val="28"/>
        </w:rPr>
        <w:t>ршрутов, 5 сезонных маршрутов).</w:t>
      </w:r>
    </w:p>
    <w:p w:rsidR="00BC4FB3" w:rsidRPr="00B43DE1" w:rsidRDefault="00BC4FB3" w:rsidP="002B1D0E">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2018 года в связи с окончанием д</w:t>
      </w:r>
      <w:r w:rsidR="002B1D0E" w:rsidRPr="00B43DE1">
        <w:rPr>
          <w:rFonts w:ascii="Times New Roman" w:hAnsi="Times New Roman"/>
          <w:sz w:val="28"/>
          <w:szCs w:val="28"/>
        </w:rPr>
        <w:t>ействия заключенных договоров и </w:t>
      </w:r>
      <w:r w:rsidRPr="00B43DE1">
        <w:rPr>
          <w:rFonts w:ascii="Times New Roman" w:hAnsi="Times New Roman"/>
          <w:sz w:val="28"/>
          <w:szCs w:val="28"/>
        </w:rPr>
        <w:t>соблюдением требований действующего законодательства организация, осуществляющая перевозки пассажиров, определяется на основании результатов открытого аукциона в</w:t>
      </w:r>
      <w:r w:rsidR="002B1D0E" w:rsidRPr="00B43DE1">
        <w:rPr>
          <w:rFonts w:ascii="Times New Roman" w:hAnsi="Times New Roman"/>
          <w:sz w:val="28"/>
          <w:szCs w:val="28"/>
        </w:rPr>
        <w:t xml:space="preserve"> электронном виде, проводимом в </w:t>
      </w:r>
      <w:r w:rsidRPr="00B43DE1">
        <w:rPr>
          <w:rFonts w:ascii="Times New Roman" w:hAnsi="Times New Roman"/>
          <w:sz w:val="28"/>
          <w:szCs w:val="28"/>
        </w:rPr>
        <w:t>соответствии с требованиями Федерального закона от 05.04.2013 №</w:t>
      </w:r>
      <w:r w:rsidR="002B1D0E" w:rsidRPr="00B43DE1">
        <w:rPr>
          <w:rFonts w:ascii="Times New Roman" w:hAnsi="Times New Roman"/>
          <w:sz w:val="28"/>
          <w:szCs w:val="28"/>
        </w:rPr>
        <w:t> </w:t>
      </w:r>
      <w:r w:rsidRPr="00B43DE1">
        <w:rPr>
          <w:rFonts w:ascii="Times New Roman" w:hAnsi="Times New Roman"/>
          <w:sz w:val="28"/>
          <w:szCs w:val="28"/>
        </w:rPr>
        <w:t xml:space="preserve">44-ФЗ «О контрактной системе в сфере закупок товаров, работ, услуг для обеспечения государственных и муниципальных нужд». В </w:t>
      </w:r>
      <w:proofErr w:type="gramStart"/>
      <w:r w:rsidRPr="00B43DE1">
        <w:rPr>
          <w:rFonts w:ascii="Times New Roman" w:hAnsi="Times New Roman"/>
          <w:sz w:val="28"/>
          <w:szCs w:val="28"/>
        </w:rPr>
        <w:t>целях</w:t>
      </w:r>
      <w:proofErr w:type="gramEnd"/>
      <w:r w:rsidRPr="00B43DE1">
        <w:rPr>
          <w:rFonts w:ascii="Times New Roman" w:hAnsi="Times New Roman"/>
          <w:sz w:val="28"/>
          <w:szCs w:val="28"/>
        </w:rPr>
        <w:t xml:space="preserve"> частичной оптимизации маршрутной сети, сокращения количества дублирующихся маршрутов, учитывая регулярное снижение пассажиропотока, произведено части</w:t>
      </w:r>
      <w:r w:rsidR="00BF3871" w:rsidRPr="00B43DE1">
        <w:rPr>
          <w:rFonts w:ascii="Times New Roman" w:hAnsi="Times New Roman"/>
          <w:sz w:val="28"/>
          <w:szCs w:val="28"/>
        </w:rPr>
        <w:t xml:space="preserve">чное изменение маршрутной сети. </w:t>
      </w:r>
      <w:proofErr w:type="gramStart"/>
      <w:r w:rsidR="00BF3871" w:rsidRPr="00B43DE1">
        <w:rPr>
          <w:rFonts w:ascii="Times New Roman" w:hAnsi="Times New Roman"/>
          <w:sz w:val="28"/>
          <w:szCs w:val="28"/>
        </w:rPr>
        <w:t>И</w:t>
      </w:r>
      <w:r w:rsidRPr="00B43DE1">
        <w:rPr>
          <w:rFonts w:ascii="Times New Roman" w:hAnsi="Times New Roman"/>
          <w:sz w:val="28"/>
          <w:szCs w:val="28"/>
        </w:rPr>
        <w:t>з реестра маршрутов исключены 4</w:t>
      </w:r>
      <w:r w:rsidR="00460ABA">
        <w:rPr>
          <w:rFonts w:ascii="Times New Roman" w:hAnsi="Times New Roman"/>
          <w:sz w:val="28"/>
          <w:szCs w:val="28"/>
        </w:rPr>
        <w:t> </w:t>
      </w:r>
      <w:r w:rsidRPr="00B43DE1">
        <w:rPr>
          <w:rFonts w:ascii="Times New Roman" w:hAnsi="Times New Roman"/>
          <w:sz w:val="28"/>
          <w:szCs w:val="28"/>
        </w:rPr>
        <w:t>дублирующих</w:t>
      </w:r>
      <w:r w:rsidR="00460ABA">
        <w:rPr>
          <w:rFonts w:ascii="Times New Roman" w:hAnsi="Times New Roman"/>
          <w:sz w:val="28"/>
          <w:szCs w:val="28"/>
        </w:rPr>
        <w:t>ся</w:t>
      </w:r>
      <w:r w:rsidRPr="00B43DE1">
        <w:rPr>
          <w:rFonts w:ascii="Times New Roman" w:hAnsi="Times New Roman"/>
          <w:sz w:val="28"/>
          <w:szCs w:val="28"/>
        </w:rPr>
        <w:t xml:space="preserve"> маршрута, вместо них введен один, дополнительно создавший транспортную связь ул.</w:t>
      </w:r>
      <w:r w:rsidR="00BF3871" w:rsidRPr="00B43DE1">
        <w:rPr>
          <w:rFonts w:ascii="Times New Roman" w:hAnsi="Times New Roman"/>
          <w:sz w:val="28"/>
          <w:szCs w:val="28"/>
        </w:rPr>
        <w:t> Восточная с КПП-1, а такж</w:t>
      </w:r>
      <w:r w:rsidRPr="00B43DE1">
        <w:rPr>
          <w:rFonts w:ascii="Times New Roman" w:hAnsi="Times New Roman"/>
          <w:sz w:val="28"/>
          <w:szCs w:val="28"/>
        </w:rPr>
        <w:t>е изменено расписание существующих маршрутов в целях компенс</w:t>
      </w:r>
      <w:r w:rsidR="00BF3871" w:rsidRPr="00B43DE1">
        <w:rPr>
          <w:rFonts w:ascii="Times New Roman" w:hAnsi="Times New Roman"/>
          <w:sz w:val="28"/>
          <w:szCs w:val="28"/>
        </w:rPr>
        <w:t xml:space="preserve">ации </w:t>
      </w:r>
      <w:r w:rsidRPr="00B43DE1">
        <w:rPr>
          <w:rFonts w:ascii="Times New Roman" w:hAnsi="Times New Roman"/>
          <w:sz w:val="28"/>
          <w:szCs w:val="28"/>
        </w:rPr>
        <w:t>перевозочны</w:t>
      </w:r>
      <w:r w:rsidR="00BF3871" w:rsidRPr="00B43DE1">
        <w:rPr>
          <w:rFonts w:ascii="Times New Roman" w:hAnsi="Times New Roman"/>
          <w:sz w:val="28"/>
          <w:szCs w:val="28"/>
        </w:rPr>
        <w:t>х</w:t>
      </w:r>
      <w:r w:rsidRPr="00B43DE1">
        <w:rPr>
          <w:rFonts w:ascii="Times New Roman" w:hAnsi="Times New Roman"/>
          <w:sz w:val="28"/>
          <w:szCs w:val="28"/>
        </w:rPr>
        <w:t xml:space="preserve"> возможност</w:t>
      </w:r>
      <w:r w:rsidR="00BF3871" w:rsidRPr="00B43DE1">
        <w:rPr>
          <w:rFonts w:ascii="Times New Roman" w:hAnsi="Times New Roman"/>
          <w:sz w:val="28"/>
          <w:szCs w:val="28"/>
        </w:rPr>
        <w:t>ей</w:t>
      </w:r>
      <w:r w:rsidRPr="00B43DE1">
        <w:rPr>
          <w:rFonts w:ascii="Times New Roman" w:hAnsi="Times New Roman"/>
          <w:sz w:val="28"/>
          <w:szCs w:val="28"/>
        </w:rPr>
        <w:t xml:space="preserve"> исключаемых маршрутов.</w:t>
      </w:r>
      <w:proofErr w:type="gramEnd"/>
    </w:p>
    <w:p w:rsidR="00BC4FB3" w:rsidRPr="00B43DE1" w:rsidRDefault="00BC4FB3" w:rsidP="002B1D0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Количество привлекаемых к перевозкам (с учетом сезонных маршрутов) транспортных средств на существующей маршрутной сети </w:t>
      </w:r>
      <w:r w:rsidR="00BF3871" w:rsidRPr="00B43DE1">
        <w:rPr>
          <w:rFonts w:ascii="Times New Roman" w:hAnsi="Times New Roman"/>
          <w:sz w:val="28"/>
          <w:szCs w:val="28"/>
        </w:rPr>
        <w:t>–</w:t>
      </w:r>
      <w:r w:rsidRPr="00B43DE1">
        <w:rPr>
          <w:rFonts w:ascii="Times New Roman" w:hAnsi="Times New Roman"/>
          <w:sz w:val="28"/>
          <w:szCs w:val="28"/>
        </w:rPr>
        <w:t xml:space="preserve"> 8</w:t>
      </w:r>
      <w:r w:rsidR="00BF3871" w:rsidRPr="00B43DE1">
        <w:rPr>
          <w:rFonts w:ascii="Times New Roman" w:hAnsi="Times New Roman"/>
          <w:sz w:val="28"/>
          <w:szCs w:val="28"/>
        </w:rPr>
        <w:t>8 </w:t>
      </w:r>
      <w:r w:rsidRPr="00B43DE1">
        <w:rPr>
          <w:rFonts w:ascii="Times New Roman" w:hAnsi="Times New Roman"/>
          <w:sz w:val="28"/>
          <w:szCs w:val="28"/>
        </w:rPr>
        <w:t>автобусов малой, средней и большой вместимости.</w:t>
      </w:r>
    </w:p>
    <w:p w:rsidR="00BC4FB3" w:rsidRPr="00B43DE1" w:rsidRDefault="00BC4FB3" w:rsidP="002B1D0E">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2019 год предусмотрено закрытие одного не востребованного маршрута и частичное изменение схемы движения двух существующих маршрутов. Так же, принимая во внимание ежегодное сокращение количества перевезенных пассажиров, что является критерием определения востребованности населением город</w:t>
      </w:r>
      <w:r w:rsidR="00312EDB" w:rsidRPr="00B43DE1">
        <w:rPr>
          <w:rFonts w:ascii="Times New Roman" w:hAnsi="Times New Roman"/>
          <w:sz w:val="28"/>
          <w:szCs w:val="28"/>
        </w:rPr>
        <w:t>а</w:t>
      </w:r>
      <w:r w:rsidRPr="00B43DE1">
        <w:rPr>
          <w:rFonts w:ascii="Times New Roman" w:hAnsi="Times New Roman"/>
          <w:sz w:val="28"/>
          <w:szCs w:val="28"/>
        </w:rPr>
        <w:t xml:space="preserve"> пассажирских перевозок, проведено сокращение количества рейсов по большинству маршрутов.</w:t>
      </w:r>
    </w:p>
    <w:p w:rsidR="00BC4FB3" w:rsidRPr="00B43DE1" w:rsidRDefault="00BC4FB3" w:rsidP="00BC4FB3">
      <w:pPr>
        <w:spacing w:after="0" w:line="240" w:lineRule="auto"/>
        <w:ind w:firstLine="709"/>
        <w:jc w:val="both"/>
        <w:rPr>
          <w:rFonts w:ascii="Times New Roman" w:hAnsi="Times New Roman"/>
          <w:sz w:val="28"/>
          <w:szCs w:val="28"/>
        </w:rPr>
      </w:pPr>
    </w:p>
    <w:p w:rsidR="00BC4FB3" w:rsidRPr="00B43DE1" w:rsidRDefault="00BC4FB3" w:rsidP="00BC4FB3">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 рамках реализации мероприятий подпрограммы </w:t>
      </w:r>
      <w:r w:rsidR="00BF3871" w:rsidRPr="00B43DE1">
        <w:rPr>
          <w:rFonts w:ascii="Times New Roman" w:hAnsi="Times New Roman"/>
          <w:sz w:val="28"/>
          <w:szCs w:val="28"/>
        </w:rPr>
        <w:t xml:space="preserve">«Создание условий для предоставления транспортных услуг населению и организация транспортного обслуживания населения» муниципальной программы «Развитие транспортной системы, содержание и благоустройство территории ЗАТО Железногорск» </w:t>
      </w:r>
      <w:r w:rsidR="008A0F83" w:rsidRPr="00B43DE1">
        <w:rPr>
          <w:rFonts w:ascii="Times New Roman" w:hAnsi="Times New Roman"/>
          <w:sz w:val="28"/>
          <w:szCs w:val="28"/>
        </w:rPr>
        <w:t xml:space="preserve">в 2018 году </w:t>
      </w:r>
      <w:r w:rsidRPr="00B43DE1">
        <w:rPr>
          <w:rFonts w:ascii="Times New Roman" w:hAnsi="Times New Roman"/>
          <w:sz w:val="28"/>
          <w:szCs w:val="28"/>
        </w:rPr>
        <w:t>были осуществлены следующие работы (мероприятия):</w:t>
      </w:r>
      <w:proofErr w:type="gramEnd"/>
    </w:p>
    <w:p w:rsidR="00BC4FB3" w:rsidRPr="00B43DE1" w:rsidRDefault="00BF3871" w:rsidP="00BF3871">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C4FB3" w:rsidRPr="00B43DE1">
        <w:rPr>
          <w:rFonts w:ascii="Times New Roman" w:hAnsi="Times New Roman"/>
          <w:sz w:val="28"/>
          <w:szCs w:val="28"/>
        </w:rPr>
        <w:t xml:space="preserve">организованы пассажирские перевозки по 20 маршрутам муниципальной программы пассажирских перевозок с общим фактическим </w:t>
      </w:r>
      <w:r w:rsidR="00BC4FB3" w:rsidRPr="00B43DE1">
        <w:rPr>
          <w:rFonts w:ascii="Times New Roman" w:hAnsi="Times New Roman"/>
          <w:sz w:val="28"/>
          <w:szCs w:val="28"/>
        </w:rPr>
        <w:lastRenderedPageBreak/>
        <w:t>пробегом автобусов на маршрутах в 2018 году 4</w:t>
      </w:r>
      <w:r w:rsidRPr="00B43DE1">
        <w:rPr>
          <w:rFonts w:ascii="Times New Roman" w:hAnsi="Times New Roman"/>
          <w:sz w:val="28"/>
          <w:szCs w:val="28"/>
        </w:rPr>
        <w:t>,</w:t>
      </w:r>
      <w:r w:rsidR="00BC4FB3" w:rsidRPr="00B43DE1">
        <w:rPr>
          <w:rFonts w:ascii="Times New Roman" w:hAnsi="Times New Roman"/>
          <w:sz w:val="28"/>
          <w:szCs w:val="28"/>
        </w:rPr>
        <w:t>4</w:t>
      </w:r>
      <w:r w:rsidRPr="00B43DE1">
        <w:rPr>
          <w:rFonts w:ascii="Times New Roman" w:hAnsi="Times New Roman"/>
          <w:sz w:val="28"/>
          <w:szCs w:val="28"/>
        </w:rPr>
        <w:t> млн. км. Перевезено в течение 2018 года 8,</w:t>
      </w:r>
      <w:r w:rsidR="00BC4FB3" w:rsidRPr="00B43DE1">
        <w:rPr>
          <w:rFonts w:ascii="Times New Roman" w:hAnsi="Times New Roman"/>
          <w:sz w:val="28"/>
          <w:szCs w:val="28"/>
        </w:rPr>
        <w:t>4</w:t>
      </w:r>
      <w:r w:rsidRPr="00B43DE1">
        <w:rPr>
          <w:rFonts w:ascii="Times New Roman" w:hAnsi="Times New Roman"/>
          <w:sz w:val="28"/>
          <w:szCs w:val="28"/>
        </w:rPr>
        <w:t> млн. человек</w:t>
      </w:r>
      <w:r w:rsidR="00BC4FB3" w:rsidRPr="00B43DE1">
        <w:rPr>
          <w:rFonts w:ascii="Times New Roman" w:hAnsi="Times New Roman"/>
          <w:sz w:val="28"/>
          <w:szCs w:val="28"/>
        </w:rPr>
        <w:t xml:space="preserve"> при общей стоимос</w:t>
      </w:r>
      <w:r w:rsidRPr="00B43DE1">
        <w:rPr>
          <w:rFonts w:ascii="Times New Roman" w:hAnsi="Times New Roman"/>
          <w:sz w:val="28"/>
          <w:szCs w:val="28"/>
        </w:rPr>
        <w:t>ти фактически оплаченных</w:t>
      </w:r>
      <w:r w:rsidR="00BC4FB3" w:rsidRPr="00B43DE1">
        <w:rPr>
          <w:rFonts w:ascii="Times New Roman" w:hAnsi="Times New Roman"/>
          <w:sz w:val="28"/>
          <w:szCs w:val="28"/>
        </w:rPr>
        <w:t xml:space="preserve"> работ 100</w:t>
      </w:r>
      <w:r w:rsidRPr="00B43DE1">
        <w:rPr>
          <w:rFonts w:ascii="Times New Roman" w:hAnsi="Times New Roman"/>
          <w:sz w:val="28"/>
          <w:szCs w:val="28"/>
        </w:rPr>
        <w:t>,7 млн. рублей;</w:t>
      </w:r>
    </w:p>
    <w:p w:rsidR="00BC4FB3" w:rsidRPr="00B43DE1" w:rsidRDefault="00BF3871" w:rsidP="00BC4FB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C4FB3" w:rsidRPr="00B43DE1">
        <w:rPr>
          <w:rFonts w:ascii="Times New Roman" w:hAnsi="Times New Roman"/>
          <w:sz w:val="28"/>
          <w:szCs w:val="28"/>
        </w:rPr>
        <w:t>приобретены 7 автобусов средней вместимости «Вектор»</w:t>
      </w:r>
      <w:r w:rsidRPr="00B43DE1">
        <w:rPr>
          <w:rFonts w:ascii="Times New Roman" w:hAnsi="Times New Roman"/>
          <w:sz w:val="28"/>
          <w:szCs w:val="28"/>
        </w:rPr>
        <w:t xml:space="preserve"> (против 10 автобусов в 2017 году)</w:t>
      </w:r>
      <w:r w:rsidR="00BC4FB3" w:rsidRPr="00B43DE1">
        <w:rPr>
          <w:rFonts w:ascii="Times New Roman" w:hAnsi="Times New Roman"/>
          <w:sz w:val="28"/>
          <w:szCs w:val="28"/>
        </w:rPr>
        <w:t xml:space="preserve"> для осущес</w:t>
      </w:r>
      <w:r w:rsidRPr="00B43DE1">
        <w:rPr>
          <w:rFonts w:ascii="Times New Roman" w:hAnsi="Times New Roman"/>
          <w:sz w:val="28"/>
          <w:szCs w:val="28"/>
        </w:rPr>
        <w:t>твления перевозки пассажиров на </w:t>
      </w:r>
      <w:r w:rsidR="00BC4FB3" w:rsidRPr="00B43DE1">
        <w:rPr>
          <w:rFonts w:ascii="Times New Roman" w:hAnsi="Times New Roman"/>
          <w:sz w:val="28"/>
          <w:szCs w:val="28"/>
        </w:rPr>
        <w:t>городских маршрутах на общую сумму 26</w:t>
      </w:r>
      <w:r w:rsidRPr="00B43DE1">
        <w:rPr>
          <w:rFonts w:ascii="Times New Roman" w:hAnsi="Times New Roman"/>
          <w:sz w:val="28"/>
          <w:szCs w:val="28"/>
        </w:rPr>
        <w:t>,</w:t>
      </w:r>
      <w:r w:rsidR="00BC4FB3" w:rsidRPr="00B43DE1">
        <w:rPr>
          <w:rFonts w:ascii="Times New Roman" w:hAnsi="Times New Roman"/>
          <w:sz w:val="28"/>
          <w:szCs w:val="28"/>
        </w:rPr>
        <w:t>9</w:t>
      </w:r>
      <w:r w:rsidRPr="00B43DE1">
        <w:rPr>
          <w:rFonts w:ascii="Times New Roman" w:hAnsi="Times New Roman"/>
          <w:sz w:val="28"/>
          <w:szCs w:val="28"/>
        </w:rPr>
        <w:t> млн. рублей</w:t>
      </w:r>
      <w:r w:rsidR="00BC4FB3" w:rsidRPr="00B43DE1">
        <w:rPr>
          <w:rFonts w:ascii="Times New Roman" w:hAnsi="Times New Roman"/>
          <w:sz w:val="28"/>
          <w:szCs w:val="28"/>
        </w:rPr>
        <w:t>.</w:t>
      </w:r>
    </w:p>
    <w:p w:rsidR="00BC4FB3" w:rsidRPr="00B43DE1" w:rsidRDefault="00BC4FB3" w:rsidP="00BC4FB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 мероприятия реализованы за счет средств местного бюджета.</w:t>
      </w:r>
    </w:p>
    <w:p w:rsidR="00AE06EB" w:rsidRPr="00B43DE1" w:rsidRDefault="00AE06EB" w:rsidP="008A0F83">
      <w:pPr>
        <w:pStyle w:val="2"/>
        <w:numPr>
          <w:ilvl w:val="0"/>
          <w:numId w:val="0"/>
        </w:numPr>
        <w:spacing w:after="120"/>
        <w:jc w:val="both"/>
      </w:pPr>
      <w:bookmarkStart w:id="62" w:name="_Toc7878659"/>
      <w:bookmarkStart w:id="63" w:name="_Toc8141298"/>
      <w:r w:rsidRPr="00B43DE1">
        <w:t>2.12. Охрана окружающей среды</w:t>
      </w:r>
      <w:bookmarkEnd w:id="62"/>
      <w:bookmarkEnd w:id="63"/>
    </w:p>
    <w:p w:rsidR="00F31548" w:rsidRPr="00B43DE1" w:rsidRDefault="00F31548" w:rsidP="008F19A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От качества окружающей среды напрямую зависит жизнедеятельность населения. Поэтому основной целью охраны окружающей среды </w:t>
      </w:r>
      <w:r w:rsidR="008A0F83" w:rsidRPr="00B43DE1">
        <w:rPr>
          <w:rFonts w:ascii="Times New Roman" w:hAnsi="Times New Roman"/>
          <w:sz w:val="28"/>
          <w:szCs w:val="28"/>
        </w:rPr>
        <w:t xml:space="preserve">в ЗАТО Железногорск </w:t>
      </w:r>
      <w:r w:rsidRPr="00B43DE1">
        <w:rPr>
          <w:rFonts w:ascii="Times New Roman" w:hAnsi="Times New Roman"/>
          <w:sz w:val="28"/>
          <w:szCs w:val="28"/>
        </w:rPr>
        <w:t>является создание, улучшение социально-экономических условий проживания населения, воспроизводство природных ресурсов.</w:t>
      </w:r>
    </w:p>
    <w:p w:rsidR="00F31548" w:rsidRPr="00B43DE1" w:rsidRDefault="00F31548"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Основными направлениями в деятельности по ох</w:t>
      </w:r>
      <w:r w:rsidR="008A0F83" w:rsidRPr="00B43DE1">
        <w:rPr>
          <w:rFonts w:ascii="Times New Roman" w:hAnsi="Times New Roman"/>
          <w:sz w:val="28"/>
          <w:szCs w:val="28"/>
        </w:rPr>
        <w:t>ране окружающей среды являются:</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31548" w:rsidRPr="00B43DE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31548" w:rsidRPr="00B43DE1">
        <w:rPr>
          <w:rFonts w:ascii="Times New Roman" w:hAnsi="Times New Roman"/>
          <w:sz w:val="28"/>
          <w:szCs w:val="28"/>
        </w:rPr>
        <w:t>обеспечение благоприятной окружающей среды;</w:t>
      </w:r>
    </w:p>
    <w:p w:rsidR="00F31548" w:rsidRPr="00B43DE1" w:rsidRDefault="00F31548"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A0F83" w:rsidRPr="00B43DE1">
        <w:rPr>
          <w:rFonts w:ascii="Times New Roman" w:hAnsi="Times New Roman"/>
          <w:sz w:val="28"/>
          <w:szCs w:val="28"/>
        </w:rPr>
        <w:t> </w:t>
      </w:r>
      <w:r w:rsidRPr="00B43DE1">
        <w:rPr>
          <w:rFonts w:ascii="Times New Roman" w:hAnsi="Times New Roman"/>
          <w:sz w:val="28"/>
          <w:szCs w:val="28"/>
        </w:rPr>
        <w:t>мероприятия по сохранению лесов.</w:t>
      </w:r>
    </w:p>
    <w:p w:rsidR="00F31548" w:rsidRPr="00B43DE1" w:rsidRDefault="00F31548" w:rsidP="008A0F83">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рамках реализации данных направлений разработаны и выполнены подпрограммные мероприятия муниципальной программы «Охрана окружающей среды, воспроизводство природных ресурсов н</w:t>
      </w:r>
      <w:r w:rsidR="00590718" w:rsidRPr="00B43DE1">
        <w:rPr>
          <w:rFonts w:ascii="Times New Roman" w:hAnsi="Times New Roman"/>
          <w:sz w:val="28"/>
          <w:szCs w:val="28"/>
        </w:rPr>
        <w:t>а территории ЗАТО Железногорск</w:t>
      </w:r>
      <w:r w:rsidR="00823729" w:rsidRPr="00B43DE1">
        <w:rPr>
          <w:rFonts w:ascii="Times New Roman" w:hAnsi="Times New Roman"/>
          <w:sz w:val="28"/>
          <w:szCs w:val="28"/>
        </w:rPr>
        <w:t>»</w:t>
      </w:r>
      <w:r w:rsidR="008A0F83" w:rsidRPr="00B43DE1">
        <w:rPr>
          <w:rFonts w:ascii="Times New Roman" w:hAnsi="Times New Roman"/>
          <w:sz w:val="28"/>
          <w:szCs w:val="28"/>
        </w:rPr>
        <w:t>.</w:t>
      </w:r>
      <w:proofErr w:type="gramEnd"/>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1) П</w:t>
      </w:r>
      <w:r w:rsidR="00F31548" w:rsidRPr="00B43DE1">
        <w:rPr>
          <w:rFonts w:ascii="Times New Roman" w:hAnsi="Times New Roman"/>
          <w:sz w:val="28"/>
          <w:szCs w:val="28"/>
        </w:rPr>
        <w:t>о подпрограмме «Обращение с отходами на территории ЗАТО Железногорск» осуществлено:</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31548" w:rsidRPr="00B43DE1">
        <w:rPr>
          <w:rFonts w:ascii="Times New Roman" w:hAnsi="Times New Roman"/>
          <w:sz w:val="28"/>
          <w:szCs w:val="28"/>
        </w:rPr>
        <w:t>нормативное содержание и эксплуатация площадки временного накопления твердых коммунальных отходов</w:t>
      </w:r>
      <w:r w:rsidRPr="00B43DE1">
        <w:rPr>
          <w:rFonts w:ascii="Times New Roman" w:hAnsi="Times New Roman"/>
          <w:sz w:val="28"/>
          <w:szCs w:val="28"/>
        </w:rPr>
        <w:t xml:space="preserve"> </w:t>
      </w:r>
      <w:r w:rsidR="00F31548" w:rsidRPr="00B43DE1">
        <w:rPr>
          <w:rFonts w:ascii="Times New Roman" w:hAnsi="Times New Roman"/>
          <w:sz w:val="28"/>
          <w:szCs w:val="28"/>
        </w:rPr>
        <w:t xml:space="preserve">ЗАТО Железногорск </w:t>
      </w:r>
      <w:r w:rsidRPr="00B43DE1">
        <w:rPr>
          <w:rFonts w:ascii="Times New Roman" w:hAnsi="Times New Roman"/>
          <w:sz w:val="28"/>
          <w:szCs w:val="28"/>
        </w:rPr>
        <w:t>на сумму 5,2 млн. </w:t>
      </w:r>
      <w:r w:rsidR="00F31548" w:rsidRPr="00B43DE1">
        <w:rPr>
          <w:rFonts w:ascii="Times New Roman" w:hAnsi="Times New Roman"/>
          <w:sz w:val="28"/>
          <w:szCs w:val="28"/>
        </w:rPr>
        <w:t>рублей;</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31548" w:rsidRPr="00B43DE1">
        <w:rPr>
          <w:rFonts w:ascii="Times New Roman" w:hAnsi="Times New Roman"/>
          <w:sz w:val="28"/>
          <w:szCs w:val="28"/>
        </w:rPr>
        <w:t>нормативное содержание и эксплуатация полигона ТБО, местонахождение: Красноярский край, ЗАТО Железногорск, п</w:t>
      </w:r>
      <w:r w:rsidRPr="00B43DE1">
        <w:rPr>
          <w:rFonts w:ascii="Times New Roman" w:hAnsi="Times New Roman"/>
          <w:sz w:val="28"/>
          <w:szCs w:val="28"/>
        </w:rPr>
        <w:t>. </w:t>
      </w:r>
      <w:r w:rsidR="00F31548" w:rsidRPr="00B43DE1">
        <w:rPr>
          <w:rFonts w:ascii="Times New Roman" w:hAnsi="Times New Roman"/>
          <w:sz w:val="28"/>
          <w:szCs w:val="28"/>
        </w:rPr>
        <w:t xml:space="preserve">Подгорный </w:t>
      </w:r>
      <w:r w:rsidRPr="00B43DE1">
        <w:rPr>
          <w:rFonts w:ascii="Times New Roman" w:hAnsi="Times New Roman"/>
          <w:sz w:val="28"/>
          <w:szCs w:val="28"/>
        </w:rPr>
        <w:t xml:space="preserve">на сумму </w:t>
      </w:r>
      <w:r w:rsidR="00F31548" w:rsidRPr="00B43DE1">
        <w:rPr>
          <w:rFonts w:ascii="Times New Roman" w:hAnsi="Times New Roman"/>
          <w:sz w:val="28"/>
          <w:szCs w:val="28"/>
        </w:rPr>
        <w:t>3</w:t>
      </w:r>
      <w:r w:rsidRPr="00B43DE1">
        <w:rPr>
          <w:rFonts w:ascii="Times New Roman" w:hAnsi="Times New Roman"/>
          <w:sz w:val="28"/>
          <w:szCs w:val="28"/>
        </w:rPr>
        <w:t>,1 млн. </w:t>
      </w:r>
      <w:r w:rsidR="00F31548" w:rsidRPr="00B43DE1">
        <w:rPr>
          <w:rFonts w:ascii="Times New Roman" w:hAnsi="Times New Roman"/>
          <w:sz w:val="28"/>
          <w:szCs w:val="28"/>
        </w:rPr>
        <w:t>рублей;</w:t>
      </w:r>
    </w:p>
    <w:p w:rsidR="00F31548" w:rsidRPr="00B43DE1" w:rsidRDefault="00F31548"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A0F83" w:rsidRPr="00B43DE1">
        <w:rPr>
          <w:rFonts w:ascii="Times New Roman" w:hAnsi="Times New Roman"/>
          <w:sz w:val="28"/>
          <w:szCs w:val="28"/>
        </w:rPr>
        <w:t> л</w:t>
      </w:r>
      <w:r w:rsidRPr="00B43DE1">
        <w:rPr>
          <w:rFonts w:ascii="Times New Roman" w:hAnsi="Times New Roman"/>
          <w:sz w:val="28"/>
          <w:szCs w:val="28"/>
        </w:rPr>
        <w:t xml:space="preserve">иквидация несанкционированных свалок на территории ЗАТО Железногорск </w:t>
      </w:r>
      <w:r w:rsidR="008A0F83" w:rsidRPr="00B43DE1">
        <w:rPr>
          <w:rFonts w:ascii="Times New Roman" w:hAnsi="Times New Roman"/>
          <w:sz w:val="28"/>
          <w:szCs w:val="28"/>
        </w:rPr>
        <w:t xml:space="preserve">на сумму </w:t>
      </w:r>
      <w:r w:rsidRPr="00B43DE1">
        <w:rPr>
          <w:rFonts w:ascii="Times New Roman" w:hAnsi="Times New Roman"/>
          <w:sz w:val="28"/>
          <w:szCs w:val="28"/>
        </w:rPr>
        <w:t>900</w:t>
      </w:r>
      <w:r w:rsidR="008A0F83" w:rsidRPr="00B43DE1">
        <w:rPr>
          <w:rFonts w:ascii="Times New Roman" w:hAnsi="Times New Roman"/>
          <w:sz w:val="28"/>
          <w:szCs w:val="28"/>
        </w:rPr>
        <w:t>,0 тыс. </w:t>
      </w:r>
      <w:r w:rsidRPr="00B43DE1">
        <w:rPr>
          <w:rFonts w:ascii="Times New Roman" w:hAnsi="Times New Roman"/>
          <w:sz w:val="28"/>
          <w:szCs w:val="28"/>
        </w:rPr>
        <w:t>рублей. Ликвидировано 11 объектов несанкционированного размещения отходов производства и потребления.</w:t>
      </w:r>
    </w:p>
    <w:p w:rsidR="00F31548" w:rsidRPr="00B43DE1" w:rsidRDefault="00F31548"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Всего на реализацию мероприятий выделено – 10</w:t>
      </w:r>
      <w:r w:rsidR="008A0F83" w:rsidRPr="00B43DE1">
        <w:rPr>
          <w:rFonts w:ascii="Times New Roman" w:hAnsi="Times New Roman"/>
          <w:sz w:val="28"/>
          <w:szCs w:val="28"/>
        </w:rPr>
        <w:t>,2 млн. </w:t>
      </w:r>
      <w:r w:rsidRPr="00B43DE1">
        <w:rPr>
          <w:rFonts w:ascii="Times New Roman" w:hAnsi="Times New Roman"/>
          <w:sz w:val="28"/>
          <w:szCs w:val="28"/>
        </w:rPr>
        <w:t>рублей</w:t>
      </w:r>
      <w:r w:rsidR="008A0F83" w:rsidRPr="00B43DE1">
        <w:rPr>
          <w:rFonts w:ascii="Times New Roman" w:hAnsi="Times New Roman"/>
          <w:sz w:val="28"/>
          <w:szCs w:val="28"/>
        </w:rPr>
        <w:t xml:space="preserve"> из средств местного бюджета</w:t>
      </w:r>
      <w:r w:rsidRPr="00B43DE1">
        <w:rPr>
          <w:rFonts w:ascii="Times New Roman" w:hAnsi="Times New Roman"/>
          <w:sz w:val="28"/>
          <w:szCs w:val="28"/>
        </w:rPr>
        <w:t>. Освоено 9</w:t>
      </w:r>
      <w:r w:rsidR="008A0F83" w:rsidRPr="00B43DE1">
        <w:rPr>
          <w:rFonts w:ascii="Times New Roman" w:hAnsi="Times New Roman"/>
          <w:sz w:val="28"/>
          <w:szCs w:val="28"/>
        </w:rPr>
        <w:t>,2 млн. рублей.</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w:t>
      </w:r>
      <w:r w:rsidR="00F31548" w:rsidRPr="00B43DE1">
        <w:rPr>
          <w:rFonts w:ascii="Times New Roman" w:hAnsi="Times New Roman"/>
          <w:sz w:val="28"/>
          <w:szCs w:val="28"/>
        </w:rPr>
        <w:t xml:space="preserve">виду несостоявшихся конкурсных процедур не реализовано мероприятие «Сбор и транспортировка отходов с площадки временного накопления твердых коммунальных отходов ЗАТО Железногорск» </w:t>
      </w:r>
      <w:r w:rsidRPr="00B43DE1">
        <w:rPr>
          <w:rFonts w:ascii="Times New Roman" w:hAnsi="Times New Roman"/>
          <w:sz w:val="28"/>
          <w:szCs w:val="28"/>
        </w:rPr>
        <w:t>на сумму 1,0 млн. рублей.</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2) </w:t>
      </w:r>
      <w:r w:rsidR="00F31548" w:rsidRPr="00B43DE1">
        <w:rPr>
          <w:rFonts w:ascii="Times New Roman" w:hAnsi="Times New Roman"/>
          <w:sz w:val="28"/>
          <w:szCs w:val="28"/>
        </w:rPr>
        <w:t xml:space="preserve">По подпрограмме «Обеспечение благоприятной окружающей среды, улучшение социально-экономических условий проживания населения» проведены и выполнены: </w:t>
      </w:r>
    </w:p>
    <w:p w:rsidR="00F31548" w:rsidRPr="00B43DE1" w:rsidRDefault="008A0F83"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w:t>
      </w:r>
      <w:r w:rsidR="00F31548" w:rsidRPr="00B43DE1">
        <w:rPr>
          <w:rFonts w:ascii="Times New Roman" w:hAnsi="Times New Roman"/>
          <w:sz w:val="28"/>
          <w:szCs w:val="28"/>
        </w:rPr>
        <w:t xml:space="preserve">конкурс «Лучший сад» </w:t>
      </w:r>
      <w:r w:rsidRPr="00B43DE1">
        <w:rPr>
          <w:rFonts w:ascii="Times New Roman" w:hAnsi="Times New Roman"/>
          <w:sz w:val="28"/>
          <w:szCs w:val="28"/>
        </w:rPr>
        <w:t xml:space="preserve">на сумму </w:t>
      </w:r>
      <w:r w:rsidR="00F31548" w:rsidRPr="00B43DE1">
        <w:rPr>
          <w:rFonts w:ascii="Times New Roman" w:hAnsi="Times New Roman"/>
          <w:sz w:val="28"/>
          <w:szCs w:val="28"/>
        </w:rPr>
        <w:t>1</w:t>
      </w:r>
      <w:r w:rsidRPr="00B43DE1">
        <w:rPr>
          <w:rFonts w:ascii="Times New Roman" w:hAnsi="Times New Roman"/>
          <w:sz w:val="28"/>
          <w:szCs w:val="28"/>
        </w:rPr>
        <w:t>,</w:t>
      </w:r>
      <w:r w:rsidR="00F31548" w:rsidRPr="00B43DE1">
        <w:rPr>
          <w:rFonts w:ascii="Times New Roman" w:hAnsi="Times New Roman"/>
          <w:sz w:val="28"/>
          <w:szCs w:val="28"/>
        </w:rPr>
        <w:t>2</w:t>
      </w:r>
      <w:r w:rsidRPr="00B43DE1">
        <w:rPr>
          <w:rFonts w:ascii="Times New Roman" w:hAnsi="Times New Roman"/>
          <w:sz w:val="28"/>
          <w:szCs w:val="28"/>
        </w:rPr>
        <w:t> млн. </w:t>
      </w:r>
      <w:r w:rsidR="00F31548" w:rsidRPr="00B43DE1">
        <w:rPr>
          <w:rFonts w:ascii="Times New Roman" w:hAnsi="Times New Roman"/>
          <w:sz w:val="28"/>
          <w:szCs w:val="28"/>
        </w:rPr>
        <w:t>рублей</w:t>
      </w:r>
      <w:r w:rsidRPr="00B43DE1">
        <w:rPr>
          <w:rFonts w:ascii="Times New Roman" w:hAnsi="Times New Roman"/>
          <w:sz w:val="28"/>
          <w:szCs w:val="28"/>
        </w:rPr>
        <w:t>. В конкурсе приняли участие 16 садоводческих товариществ</w:t>
      </w:r>
      <w:r w:rsidR="00FD2737" w:rsidRPr="00B43DE1">
        <w:rPr>
          <w:rFonts w:ascii="Times New Roman" w:hAnsi="Times New Roman"/>
          <w:sz w:val="28"/>
          <w:szCs w:val="28"/>
        </w:rPr>
        <w:t>;</w:t>
      </w:r>
      <w:r w:rsidRPr="00B43DE1">
        <w:rPr>
          <w:rFonts w:ascii="Times New Roman" w:hAnsi="Times New Roman"/>
          <w:sz w:val="28"/>
          <w:szCs w:val="28"/>
        </w:rPr>
        <w:t xml:space="preserve"> 12 проектов,</w:t>
      </w:r>
      <w:r w:rsidR="00FD2737" w:rsidRPr="00B43DE1">
        <w:rPr>
          <w:rFonts w:ascii="Times New Roman" w:hAnsi="Times New Roman"/>
          <w:sz w:val="28"/>
          <w:szCs w:val="28"/>
        </w:rPr>
        <w:t xml:space="preserve"> направленных на </w:t>
      </w:r>
      <w:r w:rsidRPr="00B43DE1">
        <w:rPr>
          <w:rFonts w:ascii="Times New Roman" w:hAnsi="Times New Roman"/>
          <w:sz w:val="28"/>
          <w:szCs w:val="28"/>
        </w:rPr>
        <w:t>улучшение электроснабжения, водоснабжения, дорожно</w:t>
      </w:r>
      <w:r w:rsidR="00FD2737" w:rsidRPr="00B43DE1">
        <w:rPr>
          <w:rFonts w:ascii="Times New Roman" w:hAnsi="Times New Roman"/>
          <w:sz w:val="28"/>
          <w:szCs w:val="28"/>
        </w:rPr>
        <w:t>го покрытия, стали победителями</w:t>
      </w:r>
      <w:r w:rsidR="00F31548" w:rsidRPr="00B43DE1">
        <w:rPr>
          <w:rFonts w:ascii="Times New Roman" w:hAnsi="Times New Roman"/>
          <w:sz w:val="28"/>
          <w:szCs w:val="28"/>
        </w:rPr>
        <w:t>;</w:t>
      </w:r>
    </w:p>
    <w:p w:rsidR="00F31548" w:rsidRPr="00B43DE1" w:rsidRDefault="00244A7C"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A0F83" w:rsidRPr="00B43DE1">
        <w:rPr>
          <w:rFonts w:ascii="Times New Roman" w:hAnsi="Times New Roman"/>
          <w:sz w:val="28"/>
          <w:szCs w:val="28"/>
        </w:rPr>
        <w:t> </w:t>
      </w:r>
      <w:r w:rsidRPr="00B43DE1">
        <w:rPr>
          <w:rFonts w:ascii="Times New Roman" w:hAnsi="Times New Roman"/>
          <w:sz w:val="28"/>
          <w:szCs w:val="28"/>
        </w:rPr>
        <w:t>конкурс «Л</w:t>
      </w:r>
      <w:r w:rsidR="00F31548" w:rsidRPr="00B43DE1">
        <w:rPr>
          <w:rFonts w:ascii="Times New Roman" w:hAnsi="Times New Roman"/>
          <w:sz w:val="28"/>
          <w:szCs w:val="28"/>
        </w:rPr>
        <w:t xml:space="preserve">учший гараж» </w:t>
      </w:r>
      <w:r w:rsidR="008A0F83" w:rsidRPr="00B43DE1">
        <w:rPr>
          <w:rFonts w:ascii="Times New Roman" w:hAnsi="Times New Roman"/>
          <w:sz w:val="28"/>
          <w:szCs w:val="28"/>
        </w:rPr>
        <w:t xml:space="preserve">на сумму </w:t>
      </w:r>
      <w:r w:rsidR="00F31548" w:rsidRPr="00B43DE1">
        <w:rPr>
          <w:rFonts w:ascii="Times New Roman" w:hAnsi="Times New Roman"/>
          <w:sz w:val="28"/>
          <w:szCs w:val="28"/>
        </w:rPr>
        <w:t>300</w:t>
      </w:r>
      <w:r w:rsidR="008A0F83" w:rsidRPr="00B43DE1">
        <w:rPr>
          <w:rFonts w:ascii="Times New Roman" w:hAnsi="Times New Roman"/>
          <w:sz w:val="28"/>
          <w:szCs w:val="28"/>
        </w:rPr>
        <w:t>,0 тыс. </w:t>
      </w:r>
      <w:r w:rsidR="00F31548" w:rsidRPr="00B43DE1">
        <w:rPr>
          <w:rFonts w:ascii="Times New Roman" w:hAnsi="Times New Roman"/>
          <w:sz w:val="28"/>
          <w:szCs w:val="28"/>
        </w:rPr>
        <w:t>рублей</w:t>
      </w:r>
      <w:r w:rsidR="00FD2737" w:rsidRPr="00B43DE1">
        <w:rPr>
          <w:rFonts w:ascii="Times New Roman" w:hAnsi="Times New Roman"/>
          <w:sz w:val="28"/>
          <w:szCs w:val="28"/>
        </w:rPr>
        <w:t>. Получателями субсидий в виде грантов стали 3 гаражных кооператива</w:t>
      </w:r>
      <w:r w:rsidR="00F31548" w:rsidRPr="00B43DE1">
        <w:rPr>
          <w:rFonts w:ascii="Times New Roman" w:hAnsi="Times New Roman"/>
          <w:sz w:val="28"/>
          <w:szCs w:val="28"/>
        </w:rPr>
        <w:t>;</w:t>
      </w:r>
    </w:p>
    <w:p w:rsidR="00F31548" w:rsidRPr="00B43DE1" w:rsidRDefault="00F31548"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8A0F83" w:rsidRPr="00B43DE1">
        <w:rPr>
          <w:rFonts w:ascii="Times New Roman" w:hAnsi="Times New Roman"/>
          <w:sz w:val="28"/>
          <w:szCs w:val="28"/>
        </w:rPr>
        <w:t> </w:t>
      </w:r>
      <w:r w:rsidRPr="00B43DE1">
        <w:rPr>
          <w:rFonts w:ascii="Times New Roman" w:hAnsi="Times New Roman"/>
          <w:sz w:val="28"/>
          <w:szCs w:val="28"/>
        </w:rPr>
        <w:t>отлов и содержани</w:t>
      </w:r>
      <w:r w:rsidR="008A0F83" w:rsidRPr="00B43DE1">
        <w:rPr>
          <w:rFonts w:ascii="Times New Roman" w:hAnsi="Times New Roman"/>
          <w:sz w:val="28"/>
          <w:szCs w:val="28"/>
        </w:rPr>
        <w:t>е</w:t>
      </w:r>
      <w:r w:rsidRPr="00B43DE1">
        <w:rPr>
          <w:rFonts w:ascii="Times New Roman" w:hAnsi="Times New Roman"/>
          <w:sz w:val="28"/>
          <w:szCs w:val="28"/>
        </w:rPr>
        <w:t xml:space="preserve"> безнадзорных животных</w:t>
      </w:r>
      <w:r w:rsidR="00FD2737" w:rsidRPr="00B43DE1">
        <w:rPr>
          <w:rFonts w:ascii="Times New Roman" w:hAnsi="Times New Roman"/>
          <w:sz w:val="28"/>
          <w:szCs w:val="28"/>
        </w:rPr>
        <w:t xml:space="preserve">, в том числе выполнение отдельных государственных полномочий по организации проведения мероприятий по отлову и содержанию безнадзорных животных </w:t>
      </w:r>
      <w:r w:rsidR="008A0F83" w:rsidRPr="00B43DE1">
        <w:rPr>
          <w:rFonts w:ascii="Times New Roman" w:hAnsi="Times New Roman"/>
          <w:sz w:val="28"/>
          <w:szCs w:val="28"/>
        </w:rPr>
        <w:t xml:space="preserve">на сумму </w:t>
      </w:r>
      <w:r w:rsidR="00FD2737" w:rsidRPr="00B43DE1">
        <w:rPr>
          <w:rFonts w:ascii="Times New Roman" w:hAnsi="Times New Roman"/>
          <w:sz w:val="28"/>
          <w:szCs w:val="28"/>
        </w:rPr>
        <w:t>2,2</w:t>
      </w:r>
      <w:r w:rsidR="008A0F83" w:rsidRPr="00B43DE1">
        <w:rPr>
          <w:rFonts w:ascii="Times New Roman" w:hAnsi="Times New Roman"/>
          <w:sz w:val="28"/>
          <w:szCs w:val="28"/>
        </w:rPr>
        <w:t> млн. </w:t>
      </w:r>
      <w:r w:rsidRPr="00B43DE1">
        <w:rPr>
          <w:rFonts w:ascii="Times New Roman" w:hAnsi="Times New Roman"/>
          <w:sz w:val="28"/>
          <w:szCs w:val="28"/>
        </w:rPr>
        <w:t>рублей.</w:t>
      </w:r>
    </w:p>
    <w:p w:rsidR="00D279F4" w:rsidRPr="00B43DE1" w:rsidRDefault="00F31548" w:rsidP="008A0F83">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FD2737" w:rsidRPr="00B43DE1">
        <w:rPr>
          <w:rFonts w:ascii="Times New Roman" w:hAnsi="Times New Roman"/>
          <w:sz w:val="28"/>
          <w:szCs w:val="28"/>
        </w:rPr>
        <w:t> </w:t>
      </w:r>
      <w:proofErr w:type="spellStart"/>
      <w:r w:rsidRPr="00B43DE1">
        <w:rPr>
          <w:rFonts w:ascii="Times New Roman" w:hAnsi="Times New Roman"/>
          <w:sz w:val="28"/>
          <w:szCs w:val="28"/>
        </w:rPr>
        <w:t>акарицидные</w:t>
      </w:r>
      <w:proofErr w:type="spellEnd"/>
      <w:r w:rsidRPr="00B43DE1">
        <w:rPr>
          <w:rFonts w:ascii="Times New Roman" w:hAnsi="Times New Roman"/>
          <w:sz w:val="28"/>
          <w:szCs w:val="28"/>
        </w:rPr>
        <w:t xml:space="preserve"> обработки мест массового отдыха населения</w:t>
      </w:r>
      <w:r w:rsidR="00FD2737" w:rsidRPr="00B43DE1">
        <w:rPr>
          <w:rFonts w:ascii="Times New Roman" w:hAnsi="Times New Roman"/>
          <w:sz w:val="28"/>
          <w:szCs w:val="28"/>
        </w:rPr>
        <w:t xml:space="preserve"> на сумму 222,2 тыс. рублей. </w:t>
      </w:r>
      <w:r w:rsidRPr="00B43DE1">
        <w:rPr>
          <w:rFonts w:ascii="Times New Roman" w:hAnsi="Times New Roman"/>
          <w:sz w:val="28"/>
          <w:szCs w:val="28"/>
        </w:rPr>
        <w:t>В 2018 году обработаны от клещей 160 га</w:t>
      </w:r>
      <w:proofErr w:type="gramStart"/>
      <w:r w:rsidR="00FD2737" w:rsidRPr="00B43DE1">
        <w:rPr>
          <w:rFonts w:ascii="Times New Roman" w:hAnsi="Times New Roman"/>
          <w:sz w:val="28"/>
          <w:szCs w:val="28"/>
        </w:rPr>
        <w:t>.</w:t>
      </w:r>
      <w:proofErr w:type="gramEnd"/>
      <w:r w:rsidRPr="00B43DE1">
        <w:rPr>
          <w:rFonts w:ascii="Times New Roman" w:hAnsi="Times New Roman"/>
          <w:sz w:val="28"/>
          <w:szCs w:val="28"/>
        </w:rPr>
        <w:t xml:space="preserve"> </w:t>
      </w:r>
      <w:proofErr w:type="gramStart"/>
      <w:r w:rsidRPr="00B43DE1">
        <w:rPr>
          <w:rFonts w:ascii="Times New Roman" w:hAnsi="Times New Roman"/>
          <w:sz w:val="28"/>
          <w:szCs w:val="28"/>
        </w:rPr>
        <w:t>т</w:t>
      </w:r>
      <w:proofErr w:type="gramEnd"/>
      <w:r w:rsidRPr="00B43DE1">
        <w:rPr>
          <w:rFonts w:ascii="Times New Roman" w:hAnsi="Times New Roman"/>
          <w:sz w:val="28"/>
          <w:szCs w:val="28"/>
        </w:rPr>
        <w:t>ерриторий мест массового отдыха населения ЗАТО Железногорск.</w:t>
      </w:r>
    </w:p>
    <w:p w:rsidR="00FD2737" w:rsidRPr="00B43DE1" w:rsidRDefault="00F31548" w:rsidP="00FD2737">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Всего на реализацию мероприятий подпрограммы «Обеспечение благоприятной окружающей среды, улу</w:t>
      </w:r>
      <w:r w:rsidR="00FD2737" w:rsidRPr="00B43DE1">
        <w:rPr>
          <w:rFonts w:ascii="Times New Roman" w:hAnsi="Times New Roman"/>
          <w:sz w:val="28"/>
          <w:szCs w:val="28"/>
        </w:rPr>
        <w:t xml:space="preserve">чшение социально-экономических </w:t>
      </w:r>
      <w:r w:rsidRPr="00B43DE1">
        <w:rPr>
          <w:rFonts w:ascii="Times New Roman" w:hAnsi="Times New Roman"/>
          <w:sz w:val="28"/>
          <w:szCs w:val="28"/>
        </w:rPr>
        <w:t>условий проживания населения» выделено – 4</w:t>
      </w:r>
      <w:r w:rsidR="00FD2737" w:rsidRPr="00B43DE1">
        <w:rPr>
          <w:rFonts w:ascii="Times New Roman" w:hAnsi="Times New Roman"/>
          <w:sz w:val="28"/>
          <w:szCs w:val="28"/>
        </w:rPr>
        <w:t>,</w:t>
      </w:r>
      <w:r w:rsidRPr="00B43DE1">
        <w:rPr>
          <w:rFonts w:ascii="Times New Roman" w:hAnsi="Times New Roman"/>
          <w:sz w:val="28"/>
          <w:szCs w:val="28"/>
        </w:rPr>
        <w:t>0</w:t>
      </w:r>
      <w:r w:rsidR="00FD2737" w:rsidRPr="00B43DE1">
        <w:rPr>
          <w:rFonts w:ascii="Times New Roman" w:hAnsi="Times New Roman"/>
          <w:sz w:val="28"/>
          <w:szCs w:val="28"/>
        </w:rPr>
        <w:t> млн. </w:t>
      </w:r>
      <w:r w:rsidRPr="00B43DE1">
        <w:rPr>
          <w:rFonts w:ascii="Times New Roman" w:hAnsi="Times New Roman"/>
          <w:sz w:val="28"/>
          <w:szCs w:val="28"/>
        </w:rPr>
        <w:t xml:space="preserve">рублей, </w:t>
      </w:r>
      <w:r w:rsidR="00FD2737" w:rsidRPr="00B43DE1">
        <w:rPr>
          <w:rFonts w:ascii="Times New Roman" w:hAnsi="Times New Roman"/>
          <w:sz w:val="28"/>
          <w:szCs w:val="28"/>
        </w:rPr>
        <w:t>в том числе из </w:t>
      </w:r>
      <w:r w:rsidRPr="00B43DE1">
        <w:rPr>
          <w:rFonts w:ascii="Times New Roman" w:hAnsi="Times New Roman"/>
          <w:sz w:val="28"/>
          <w:szCs w:val="28"/>
        </w:rPr>
        <w:t>краевого бюджета – 1</w:t>
      </w:r>
      <w:r w:rsidR="00FD2737" w:rsidRPr="00B43DE1">
        <w:rPr>
          <w:rFonts w:ascii="Times New Roman" w:hAnsi="Times New Roman"/>
          <w:sz w:val="28"/>
          <w:szCs w:val="28"/>
        </w:rPr>
        <w:t>,4 млн. рублей</w:t>
      </w:r>
      <w:r w:rsidRPr="00B43DE1">
        <w:rPr>
          <w:rFonts w:ascii="Times New Roman" w:hAnsi="Times New Roman"/>
          <w:sz w:val="28"/>
          <w:szCs w:val="28"/>
        </w:rPr>
        <w:t>.</w:t>
      </w:r>
      <w:r w:rsidR="00FD2737" w:rsidRPr="00B43DE1">
        <w:rPr>
          <w:rFonts w:ascii="Times New Roman" w:hAnsi="Times New Roman"/>
          <w:sz w:val="28"/>
          <w:szCs w:val="28"/>
        </w:rPr>
        <w:t xml:space="preserve"> Освоено 3,9 млн. рублей.</w:t>
      </w:r>
    </w:p>
    <w:p w:rsidR="00AE06EB" w:rsidRPr="00B43DE1" w:rsidRDefault="00AE06EB" w:rsidP="008A0F83">
      <w:pPr>
        <w:pStyle w:val="2"/>
        <w:numPr>
          <w:ilvl w:val="0"/>
          <w:numId w:val="0"/>
        </w:numPr>
        <w:spacing w:after="120"/>
        <w:jc w:val="both"/>
      </w:pPr>
      <w:bookmarkStart w:id="64" w:name="_Toc7878660"/>
      <w:bookmarkStart w:id="65" w:name="_Toc8141299"/>
      <w:r w:rsidRPr="00B43DE1">
        <w:t>2.13. Образование</w:t>
      </w:r>
      <w:bookmarkEnd w:id="64"/>
      <w:bookmarkEnd w:id="65"/>
    </w:p>
    <w:p w:rsidR="0066425A" w:rsidRPr="00B43DE1" w:rsidRDefault="0066425A" w:rsidP="002C14AC">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Текущий момент в системе образования в целом характеризуется процессами, которые стимулирую</w:t>
      </w:r>
      <w:r w:rsidR="002C14AC" w:rsidRPr="00B43DE1">
        <w:rPr>
          <w:rFonts w:ascii="Times New Roman" w:hAnsi="Times New Roman"/>
          <w:sz w:val="28"/>
          <w:szCs w:val="28"/>
        </w:rPr>
        <w:t>т образовательные организации к </w:t>
      </w:r>
      <w:r w:rsidRPr="00B43DE1">
        <w:rPr>
          <w:rFonts w:ascii="Times New Roman" w:hAnsi="Times New Roman"/>
          <w:sz w:val="28"/>
          <w:szCs w:val="28"/>
        </w:rPr>
        <w:t>реализации всех видов образовательных программ.</w:t>
      </w:r>
    </w:p>
    <w:p w:rsidR="0066425A" w:rsidRPr="00B43DE1" w:rsidRDefault="0066425A" w:rsidP="002C14A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Причиной этого является потребность общества в доступном, качественном и вариативном образовании. Ограниченность финансовых, кадровых ресурсов побуждает к оптимизации образовательной сети, </w:t>
      </w:r>
      <w:proofErr w:type="spellStart"/>
      <w:r w:rsidRPr="00B43DE1">
        <w:rPr>
          <w:rFonts w:ascii="Times New Roman" w:hAnsi="Times New Roman"/>
          <w:sz w:val="28"/>
          <w:szCs w:val="28"/>
        </w:rPr>
        <w:t>энерго</w:t>
      </w:r>
      <w:proofErr w:type="spellEnd"/>
      <w:r w:rsidRPr="00B43DE1">
        <w:rPr>
          <w:rFonts w:ascii="Times New Roman" w:hAnsi="Times New Roman"/>
          <w:sz w:val="28"/>
          <w:szCs w:val="28"/>
        </w:rPr>
        <w:t>- и трудозатрат, концентрации материальных ресурсов.</w:t>
      </w:r>
    </w:p>
    <w:p w:rsidR="0066425A" w:rsidRPr="00B43DE1" w:rsidRDefault="0066425A" w:rsidP="002C14A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предстоящие годы остается актуальным повышение эффективности мун</w:t>
      </w:r>
      <w:r w:rsidR="002C14AC" w:rsidRPr="00B43DE1">
        <w:rPr>
          <w:rFonts w:ascii="Times New Roman" w:hAnsi="Times New Roman"/>
          <w:sz w:val="28"/>
          <w:szCs w:val="28"/>
        </w:rPr>
        <w:t>иципальной системы образования.</w:t>
      </w:r>
    </w:p>
    <w:p w:rsidR="0066425A" w:rsidRPr="00B43DE1" w:rsidRDefault="0066425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8D5C9A" w:rsidRPr="00B43DE1">
        <w:rPr>
          <w:rFonts w:ascii="Times New Roman" w:hAnsi="Times New Roman"/>
          <w:sz w:val="28"/>
          <w:szCs w:val="28"/>
        </w:rPr>
        <w:t>, отдыха и оздоровления детей в </w:t>
      </w:r>
      <w:r w:rsidRPr="00B43DE1">
        <w:rPr>
          <w:rFonts w:ascii="Times New Roman" w:hAnsi="Times New Roman"/>
          <w:sz w:val="28"/>
          <w:szCs w:val="28"/>
        </w:rPr>
        <w:t>летний период – цель деятельности системы образования ЗАТО Железногорск.</w:t>
      </w:r>
    </w:p>
    <w:p w:rsidR="0066425A" w:rsidRPr="00B43DE1" w:rsidRDefault="0066425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Для обеспечения прав граждан на образование, решения задач муниципальной программы «Развитие образования ЗАТО Железногорск» </w:t>
      </w:r>
      <w:r w:rsidR="008D5C9A" w:rsidRPr="00B43DE1">
        <w:rPr>
          <w:rFonts w:ascii="Times New Roman" w:hAnsi="Times New Roman"/>
          <w:sz w:val="28"/>
          <w:szCs w:val="28"/>
        </w:rPr>
        <w:t>в </w:t>
      </w:r>
      <w:r w:rsidRPr="00B43DE1">
        <w:rPr>
          <w:rFonts w:ascii="Times New Roman" w:hAnsi="Times New Roman"/>
          <w:sz w:val="28"/>
          <w:szCs w:val="28"/>
        </w:rPr>
        <w:t xml:space="preserve">муниципальной системе образования </w:t>
      </w:r>
      <w:r w:rsidR="008D5C9A" w:rsidRPr="00B43DE1">
        <w:rPr>
          <w:rFonts w:ascii="Times New Roman" w:hAnsi="Times New Roman"/>
          <w:sz w:val="28"/>
          <w:szCs w:val="28"/>
        </w:rPr>
        <w:t xml:space="preserve">ЗАТО Железногорск в 2018 году </w:t>
      </w:r>
      <w:r w:rsidRPr="00B43DE1">
        <w:rPr>
          <w:rFonts w:ascii="Times New Roman" w:hAnsi="Times New Roman"/>
          <w:sz w:val="28"/>
          <w:szCs w:val="28"/>
        </w:rPr>
        <w:t>функционировали 48 муниципальных образовательных организаций: 27 дошкольных образовательных организаций, 14</w:t>
      </w:r>
      <w:r w:rsidR="008D5C9A" w:rsidRPr="00B43DE1">
        <w:rPr>
          <w:rFonts w:ascii="Times New Roman" w:hAnsi="Times New Roman"/>
          <w:sz w:val="28"/>
          <w:szCs w:val="28"/>
        </w:rPr>
        <w:t xml:space="preserve"> </w:t>
      </w:r>
      <w:r w:rsidRPr="00B43DE1">
        <w:rPr>
          <w:rFonts w:ascii="Times New Roman" w:hAnsi="Times New Roman"/>
          <w:sz w:val="28"/>
          <w:szCs w:val="28"/>
        </w:rPr>
        <w:t>общеобразовательных организаций, 7</w:t>
      </w:r>
      <w:r w:rsidR="008D5C9A" w:rsidRPr="00B43DE1">
        <w:rPr>
          <w:rFonts w:ascii="Times New Roman" w:hAnsi="Times New Roman"/>
          <w:sz w:val="28"/>
          <w:szCs w:val="28"/>
        </w:rPr>
        <w:t xml:space="preserve"> </w:t>
      </w:r>
      <w:r w:rsidRPr="00B43DE1">
        <w:rPr>
          <w:rFonts w:ascii="Times New Roman" w:hAnsi="Times New Roman"/>
          <w:sz w:val="28"/>
          <w:szCs w:val="28"/>
        </w:rPr>
        <w:t>организаций дополнительного образования.</w:t>
      </w:r>
    </w:p>
    <w:p w:rsidR="0066425A" w:rsidRPr="00B43DE1" w:rsidRDefault="0066425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реализацию мероприятий по муниципальной программе в 2018 году было направлено 1</w:t>
      </w:r>
      <w:r w:rsidR="008D5C9A" w:rsidRPr="00B43DE1">
        <w:rPr>
          <w:rFonts w:ascii="Times New Roman" w:hAnsi="Times New Roman"/>
          <w:sz w:val="28"/>
          <w:szCs w:val="28"/>
        </w:rPr>
        <w:t> </w:t>
      </w:r>
      <w:r w:rsidRPr="00B43DE1">
        <w:rPr>
          <w:rFonts w:ascii="Times New Roman" w:hAnsi="Times New Roman"/>
          <w:sz w:val="28"/>
          <w:szCs w:val="28"/>
        </w:rPr>
        <w:t>795</w:t>
      </w:r>
      <w:r w:rsidR="008D5C9A" w:rsidRPr="00B43DE1">
        <w:rPr>
          <w:rFonts w:ascii="Times New Roman" w:hAnsi="Times New Roman"/>
          <w:sz w:val="28"/>
          <w:szCs w:val="28"/>
        </w:rPr>
        <w:t>,</w:t>
      </w:r>
      <w:r w:rsidRPr="00B43DE1">
        <w:rPr>
          <w:rFonts w:ascii="Times New Roman" w:hAnsi="Times New Roman"/>
          <w:sz w:val="28"/>
          <w:szCs w:val="28"/>
        </w:rPr>
        <w:t>2</w:t>
      </w:r>
      <w:r w:rsidR="008D5C9A" w:rsidRPr="00B43DE1">
        <w:rPr>
          <w:rFonts w:ascii="Times New Roman" w:hAnsi="Times New Roman"/>
          <w:sz w:val="28"/>
          <w:szCs w:val="28"/>
        </w:rPr>
        <w:t> млн. рублей, в том числе</w:t>
      </w:r>
      <w:r w:rsidRPr="00B43DE1">
        <w:rPr>
          <w:rFonts w:ascii="Times New Roman" w:hAnsi="Times New Roman"/>
          <w:sz w:val="28"/>
          <w:szCs w:val="28"/>
        </w:rPr>
        <w:t xml:space="preserve"> за счет средств краевого бюджета 1</w:t>
      </w:r>
      <w:r w:rsidR="008D5C9A" w:rsidRPr="00B43DE1">
        <w:rPr>
          <w:rFonts w:ascii="Times New Roman" w:hAnsi="Times New Roman"/>
          <w:sz w:val="28"/>
          <w:szCs w:val="28"/>
        </w:rPr>
        <w:t> </w:t>
      </w:r>
      <w:r w:rsidRPr="00B43DE1">
        <w:rPr>
          <w:rFonts w:ascii="Times New Roman" w:hAnsi="Times New Roman"/>
          <w:sz w:val="28"/>
          <w:szCs w:val="28"/>
        </w:rPr>
        <w:t>116</w:t>
      </w:r>
      <w:r w:rsidR="008D5C9A" w:rsidRPr="00B43DE1">
        <w:rPr>
          <w:rFonts w:ascii="Times New Roman" w:hAnsi="Times New Roman"/>
          <w:sz w:val="28"/>
          <w:szCs w:val="28"/>
        </w:rPr>
        <w:t>,6 млн. рублей</w:t>
      </w:r>
      <w:r w:rsidRPr="00B43DE1">
        <w:rPr>
          <w:rFonts w:ascii="Times New Roman" w:hAnsi="Times New Roman"/>
          <w:sz w:val="28"/>
          <w:szCs w:val="28"/>
        </w:rPr>
        <w:t>:</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дошкольное образование всего 874</w:t>
      </w:r>
      <w:r w:rsidRPr="00B43DE1">
        <w:rPr>
          <w:rFonts w:ascii="Times New Roman" w:hAnsi="Times New Roman"/>
          <w:sz w:val="28"/>
          <w:szCs w:val="28"/>
        </w:rPr>
        <w:t>,</w:t>
      </w:r>
      <w:r w:rsidR="0066425A" w:rsidRPr="00B43DE1">
        <w:rPr>
          <w:rFonts w:ascii="Times New Roman" w:hAnsi="Times New Roman"/>
          <w:sz w:val="28"/>
          <w:szCs w:val="28"/>
        </w:rPr>
        <w:t>6</w:t>
      </w:r>
      <w:r w:rsidRPr="00B43DE1">
        <w:rPr>
          <w:rFonts w:ascii="Times New Roman" w:hAnsi="Times New Roman"/>
          <w:sz w:val="28"/>
          <w:szCs w:val="28"/>
        </w:rPr>
        <w:t> млн. рублей</w:t>
      </w:r>
      <w:r w:rsidR="0066425A" w:rsidRPr="00B43DE1">
        <w:rPr>
          <w:rFonts w:ascii="Times New Roman" w:hAnsi="Times New Roman"/>
          <w:sz w:val="28"/>
          <w:szCs w:val="28"/>
        </w:rPr>
        <w:t>, в том числе</w:t>
      </w:r>
      <w:r w:rsidRPr="00B43DE1">
        <w:rPr>
          <w:rFonts w:ascii="Times New Roman" w:hAnsi="Times New Roman"/>
          <w:sz w:val="28"/>
          <w:szCs w:val="28"/>
        </w:rPr>
        <w:t xml:space="preserve"> за </w:t>
      </w:r>
      <w:r w:rsidR="0066425A" w:rsidRPr="00B43DE1">
        <w:rPr>
          <w:rFonts w:ascii="Times New Roman" w:hAnsi="Times New Roman"/>
          <w:sz w:val="28"/>
          <w:szCs w:val="28"/>
        </w:rPr>
        <w:t>счет средств краевого бюджета 562</w:t>
      </w:r>
      <w:r w:rsidRPr="00B43DE1">
        <w:rPr>
          <w:rFonts w:ascii="Times New Roman" w:hAnsi="Times New Roman"/>
          <w:sz w:val="28"/>
          <w:szCs w:val="28"/>
        </w:rPr>
        <w:t>,2 млн. рублей</w:t>
      </w:r>
      <w:r w:rsidR="0066425A" w:rsidRPr="00B43DE1">
        <w:rPr>
          <w:rFonts w:ascii="Times New Roman" w:hAnsi="Times New Roman"/>
          <w:sz w:val="28"/>
          <w:szCs w:val="28"/>
        </w:rPr>
        <w:t>;</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w:t>
      </w:r>
      <w:r w:rsidR="0066425A" w:rsidRPr="00B43DE1">
        <w:rPr>
          <w:rFonts w:ascii="Times New Roman" w:hAnsi="Times New Roman"/>
          <w:sz w:val="28"/>
          <w:szCs w:val="28"/>
        </w:rPr>
        <w:t>на общее образование всего 648</w:t>
      </w:r>
      <w:r w:rsidRPr="00B43DE1">
        <w:rPr>
          <w:rFonts w:ascii="Times New Roman" w:hAnsi="Times New Roman"/>
          <w:sz w:val="28"/>
          <w:szCs w:val="28"/>
        </w:rPr>
        <w:t>,</w:t>
      </w:r>
      <w:r w:rsidR="0066425A" w:rsidRPr="00B43DE1">
        <w:rPr>
          <w:rFonts w:ascii="Times New Roman" w:hAnsi="Times New Roman"/>
          <w:sz w:val="28"/>
          <w:szCs w:val="28"/>
        </w:rPr>
        <w:t>7</w:t>
      </w:r>
      <w:r w:rsidRPr="00B43DE1">
        <w:rPr>
          <w:rFonts w:ascii="Times New Roman" w:hAnsi="Times New Roman"/>
          <w:sz w:val="28"/>
          <w:szCs w:val="28"/>
        </w:rPr>
        <w:t xml:space="preserve"> млн. рублей, в том числе </w:t>
      </w:r>
      <w:r w:rsidR="0066425A" w:rsidRPr="00B43DE1">
        <w:rPr>
          <w:rFonts w:ascii="Times New Roman" w:hAnsi="Times New Roman"/>
          <w:sz w:val="28"/>
          <w:szCs w:val="28"/>
        </w:rPr>
        <w:t>за счет средств краевого бюджета 484</w:t>
      </w:r>
      <w:r w:rsidRPr="00B43DE1">
        <w:rPr>
          <w:rFonts w:ascii="Times New Roman" w:hAnsi="Times New Roman"/>
          <w:sz w:val="28"/>
          <w:szCs w:val="28"/>
        </w:rPr>
        <w:t>,</w:t>
      </w:r>
      <w:r w:rsidR="0066425A" w:rsidRPr="00B43DE1">
        <w:rPr>
          <w:rFonts w:ascii="Times New Roman" w:hAnsi="Times New Roman"/>
          <w:sz w:val="28"/>
          <w:szCs w:val="28"/>
        </w:rPr>
        <w:t>0</w:t>
      </w:r>
      <w:r w:rsidRPr="00B43DE1">
        <w:rPr>
          <w:rFonts w:ascii="Times New Roman" w:hAnsi="Times New Roman"/>
          <w:sz w:val="28"/>
          <w:szCs w:val="28"/>
        </w:rPr>
        <w:t> млн. рублей</w:t>
      </w:r>
      <w:r w:rsidR="0066425A" w:rsidRPr="00B43DE1">
        <w:rPr>
          <w:rFonts w:ascii="Times New Roman" w:hAnsi="Times New Roman"/>
          <w:sz w:val="28"/>
          <w:szCs w:val="28"/>
        </w:rPr>
        <w:t>;</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дополнительное образование 123</w:t>
      </w:r>
      <w:r w:rsidRPr="00B43DE1">
        <w:rPr>
          <w:rFonts w:ascii="Times New Roman" w:hAnsi="Times New Roman"/>
          <w:sz w:val="28"/>
          <w:szCs w:val="28"/>
        </w:rPr>
        <w:t>,7 млн. рублей</w:t>
      </w:r>
      <w:r w:rsidR="0066425A" w:rsidRPr="00B43DE1">
        <w:rPr>
          <w:rFonts w:ascii="Times New Roman" w:hAnsi="Times New Roman"/>
          <w:sz w:val="28"/>
          <w:szCs w:val="28"/>
        </w:rPr>
        <w:t xml:space="preserve"> за счет средств местного бюджета;</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поддержку одаренных детей 1</w:t>
      </w:r>
      <w:r w:rsidRPr="00B43DE1">
        <w:rPr>
          <w:rFonts w:ascii="Times New Roman" w:hAnsi="Times New Roman"/>
          <w:sz w:val="28"/>
          <w:szCs w:val="28"/>
        </w:rPr>
        <w:t>,</w:t>
      </w:r>
      <w:r w:rsidR="0066425A" w:rsidRPr="00B43DE1">
        <w:rPr>
          <w:rFonts w:ascii="Times New Roman" w:hAnsi="Times New Roman"/>
          <w:sz w:val="28"/>
          <w:szCs w:val="28"/>
        </w:rPr>
        <w:t>6</w:t>
      </w:r>
      <w:r w:rsidRPr="00B43DE1">
        <w:rPr>
          <w:rFonts w:ascii="Times New Roman" w:hAnsi="Times New Roman"/>
          <w:sz w:val="28"/>
          <w:szCs w:val="28"/>
        </w:rPr>
        <w:t> млн. рублей</w:t>
      </w:r>
      <w:r w:rsidR="0066425A" w:rsidRPr="00B43DE1">
        <w:rPr>
          <w:rFonts w:ascii="Times New Roman" w:hAnsi="Times New Roman"/>
          <w:sz w:val="28"/>
          <w:szCs w:val="28"/>
        </w:rPr>
        <w:t xml:space="preserve"> за счет средств местного бюджета;</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отдых и оздоровление детей всего 48</w:t>
      </w:r>
      <w:r w:rsidRPr="00B43DE1">
        <w:rPr>
          <w:rFonts w:ascii="Times New Roman" w:hAnsi="Times New Roman"/>
          <w:sz w:val="28"/>
          <w:szCs w:val="28"/>
        </w:rPr>
        <w:t>,</w:t>
      </w:r>
      <w:r w:rsidR="0066425A" w:rsidRPr="00B43DE1">
        <w:rPr>
          <w:rFonts w:ascii="Times New Roman" w:hAnsi="Times New Roman"/>
          <w:sz w:val="28"/>
          <w:szCs w:val="28"/>
        </w:rPr>
        <w:t>8</w:t>
      </w:r>
      <w:r w:rsidRPr="00B43DE1">
        <w:rPr>
          <w:rFonts w:ascii="Times New Roman" w:hAnsi="Times New Roman"/>
          <w:sz w:val="28"/>
          <w:szCs w:val="28"/>
        </w:rPr>
        <w:t> млн. рублей</w:t>
      </w:r>
      <w:r w:rsidR="0066425A" w:rsidRPr="00B43DE1">
        <w:rPr>
          <w:rFonts w:ascii="Times New Roman" w:hAnsi="Times New Roman"/>
          <w:sz w:val="28"/>
          <w:szCs w:val="28"/>
        </w:rPr>
        <w:t>, в том числе</w:t>
      </w:r>
      <w:r w:rsidRPr="00B43DE1">
        <w:rPr>
          <w:rFonts w:ascii="Times New Roman" w:hAnsi="Times New Roman"/>
          <w:sz w:val="28"/>
          <w:szCs w:val="28"/>
        </w:rPr>
        <w:t xml:space="preserve"> за </w:t>
      </w:r>
      <w:r w:rsidR="0066425A" w:rsidRPr="00B43DE1">
        <w:rPr>
          <w:rFonts w:ascii="Times New Roman" w:hAnsi="Times New Roman"/>
          <w:sz w:val="28"/>
          <w:szCs w:val="28"/>
        </w:rPr>
        <w:t>счет средств краевого бюджета 39</w:t>
      </w:r>
      <w:r w:rsidRPr="00B43DE1">
        <w:rPr>
          <w:rFonts w:ascii="Times New Roman" w:hAnsi="Times New Roman"/>
          <w:sz w:val="28"/>
          <w:szCs w:val="28"/>
        </w:rPr>
        <w:t>,</w:t>
      </w:r>
      <w:r w:rsidR="0066425A" w:rsidRPr="00B43DE1">
        <w:rPr>
          <w:rFonts w:ascii="Times New Roman" w:hAnsi="Times New Roman"/>
          <w:sz w:val="28"/>
          <w:szCs w:val="28"/>
        </w:rPr>
        <w:t>1</w:t>
      </w:r>
      <w:r w:rsidRPr="00B43DE1">
        <w:rPr>
          <w:rFonts w:ascii="Times New Roman" w:hAnsi="Times New Roman"/>
          <w:sz w:val="28"/>
          <w:szCs w:val="28"/>
        </w:rPr>
        <w:t> млн. рублей</w:t>
      </w:r>
      <w:r w:rsidR="0066425A" w:rsidRPr="00B43DE1">
        <w:rPr>
          <w:rFonts w:ascii="Times New Roman" w:hAnsi="Times New Roman"/>
          <w:sz w:val="28"/>
          <w:szCs w:val="28"/>
        </w:rPr>
        <w:t>;</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w:t>
      </w:r>
      <w:r w:rsidR="0066425A" w:rsidRPr="00B43DE1">
        <w:rPr>
          <w:rFonts w:ascii="Times New Roman" w:hAnsi="Times New Roman"/>
          <w:sz w:val="28"/>
          <w:szCs w:val="28"/>
        </w:rPr>
        <w:t xml:space="preserve">а выполнение функций муниципальным казенным учреждением </w:t>
      </w:r>
      <w:r w:rsidRPr="00B43DE1">
        <w:rPr>
          <w:rFonts w:ascii="Times New Roman" w:hAnsi="Times New Roman"/>
          <w:sz w:val="28"/>
          <w:szCs w:val="28"/>
        </w:rPr>
        <w:t xml:space="preserve">всего </w:t>
      </w:r>
      <w:r w:rsidR="0066425A" w:rsidRPr="00B43DE1">
        <w:rPr>
          <w:rFonts w:ascii="Times New Roman" w:hAnsi="Times New Roman"/>
          <w:sz w:val="28"/>
          <w:szCs w:val="28"/>
        </w:rPr>
        <w:t>66</w:t>
      </w:r>
      <w:r w:rsidRPr="00B43DE1">
        <w:rPr>
          <w:rFonts w:ascii="Times New Roman" w:hAnsi="Times New Roman"/>
          <w:sz w:val="28"/>
          <w:szCs w:val="28"/>
        </w:rPr>
        <w:t>,</w:t>
      </w:r>
      <w:r w:rsidR="0066425A" w:rsidRPr="00B43DE1">
        <w:rPr>
          <w:rFonts w:ascii="Times New Roman" w:hAnsi="Times New Roman"/>
          <w:sz w:val="28"/>
          <w:szCs w:val="28"/>
        </w:rPr>
        <w:t>4</w:t>
      </w:r>
      <w:r w:rsidRPr="00B43DE1">
        <w:rPr>
          <w:rFonts w:ascii="Times New Roman" w:hAnsi="Times New Roman"/>
          <w:sz w:val="28"/>
          <w:szCs w:val="28"/>
        </w:rPr>
        <w:t> млн. рублей</w:t>
      </w:r>
      <w:r w:rsidR="0066425A" w:rsidRPr="00B43DE1">
        <w:rPr>
          <w:rFonts w:ascii="Times New Roman" w:hAnsi="Times New Roman"/>
          <w:sz w:val="28"/>
          <w:szCs w:val="28"/>
        </w:rPr>
        <w:t xml:space="preserve"> за счет средств местного бюджета;</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осуществление государствен</w:t>
      </w:r>
      <w:r w:rsidRPr="00B43DE1">
        <w:rPr>
          <w:rFonts w:ascii="Times New Roman" w:hAnsi="Times New Roman"/>
          <w:sz w:val="28"/>
          <w:szCs w:val="28"/>
        </w:rPr>
        <w:t>ных полномочий по организации и </w:t>
      </w:r>
      <w:r w:rsidR="0066425A" w:rsidRPr="00B43DE1">
        <w:rPr>
          <w:rFonts w:ascii="Times New Roman" w:hAnsi="Times New Roman"/>
          <w:sz w:val="28"/>
          <w:szCs w:val="28"/>
        </w:rPr>
        <w:t xml:space="preserve">осуществлению деятельности по опеке и попечительству в отношении несовершеннолетних </w:t>
      </w:r>
      <w:r w:rsidRPr="00B43DE1">
        <w:rPr>
          <w:rFonts w:ascii="Times New Roman" w:hAnsi="Times New Roman"/>
          <w:sz w:val="28"/>
          <w:szCs w:val="28"/>
        </w:rPr>
        <w:t xml:space="preserve">всего </w:t>
      </w:r>
      <w:r w:rsidR="0066425A" w:rsidRPr="00B43DE1">
        <w:rPr>
          <w:rFonts w:ascii="Times New Roman" w:hAnsi="Times New Roman"/>
          <w:sz w:val="28"/>
          <w:szCs w:val="28"/>
        </w:rPr>
        <w:t>4</w:t>
      </w:r>
      <w:r w:rsidRPr="00B43DE1">
        <w:rPr>
          <w:rFonts w:ascii="Times New Roman" w:hAnsi="Times New Roman"/>
          <w:sz w:val="28"/>
          <w:szCs w:val="28"/>
        </w:rPr>
        <w:t xml:space="preserve">,9 млн. рублей за </w:t>
      </w:r>
      <w:r w:rsidR="0066425A" w:rsidRPr="00B43DE1">
        <w:rPr>
          <w:rFonts w:ascii="Times New Roman" w:hAnsi="Times New Roman"/>
          <w:sz w:val="28"/>
          <w:szCs w:val="28"/>
        </w:rPr>
        <w:t>счет средств краевого бюджета;</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приобретение жилых пом</w:t>
      </w:r>
      <w:r w:rsidRPr="00B43DE1">
        <w:rPr>
          <w:rFonts w:ascii="Times New Roman" w:hAnsi="Times New Roman"/>
          <w:sz w:val="28"/>
          <w:szCs w:val="28"/>
        </w:rPr>
        <w:t>ещений для их предоставления по </w:t>
      </w:r>
      <w:r w:rsidR="0066425A" w:rsidRPr="00B43DE1">
        <w:rPr>
          <w:rFonts w:ascii="Times New Roman" w:hAnsi="Times New Roman"/>
          <w:sz w:val="28"/>
          <w:szCs w:val="28"/>
        </w:rPr>
        <w:t>договору найма детям-сиротам, детям, оставшимся без попечения родителей, и лицам из их числа</w:t>
      </w:r>
      <w:r w:rsidRPr="00B43DE1">
        <w:rPr>
          <w:rFonts w:ascii="Times New Roman" w:hAnsi="Times New Roman"/>
          <w:sz w:val="28"/>
          <w:szCs w:val="28"/>
        </w:rPr>
        <w:t xml:space="preserve"> всего </w:t>
      </w:r>
      <w:r w:rsidR="0066425A" w:rsidRPr="00B43DE1">
        <w:rPr>
          <w:rFonts w:ascii="Times New Roman" w:hAnsi="Times New Roman"/>
          <w:sz w:val="28"/>
          <w:szCs w:val="28"/>
        </w:rPr>
        <w:t>14</w:t>
      </w:r>
      <w:r w:rsidRPr="00B43DE1">
        <w:rPr>
          <w:rFonts w:ascii="Times New Roman" w:hAnsi="Times New Roman"/>
          <w:sz w:val="28"/>
          <w:szCs w:val="28"/>
        </w:rPr>
        <w:t>,2 млн. рублей</w:t>
      </w:r>
      <w:r w:rsidR="0066425A" w:rsidRPr="00B43DE1">
        <w:rPr>
          <w:rFonts w:ascii="Times New Roman" w:hAnsi="Times New Roman"/>
          <w:sz w:val="28"/>
          <w:szCs w:val="28"/>
        </w:rPr>
        <w:t xml:space="preserve"> за счет средств краевого бюджета;</w:t>
      </w:r>
    </w:p>
    <w:p w:rsidR="0066425A" w:rsidRPr="00B43DE1" w:rsidRDefault="008D5C9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выплату и доставку компенса</w:t>
      </w:r>
      <w:r w:rsidRPr="00B43DE1">
        <w:rPr>
          <w:rFonts w:ascii="Times New Roman" w:hAnsi="Times New Roman"/>
          <w:sz w:val="28"/>
          <w:szCs w:val="28"/>
        </w:rPr>
        <w:t>ции части родительской платы за </w:t>
      </w:r>
      <w:r w:rsidR="0066425A" w:rsidRPr="00B43DE1">
        <w:rPr>
          <w:rFonts w:ascii="Times New Roman" w:hAnsi="Times New Roman"/>
          <w:sz w:val="28"/>
          <w:szCs w:val="28"/>
        </w:rPr>
        <w:t>присмотр и уход за детьми в образовательных организациях края, реализующих образовательную программу дошкольного образования, 12</w:t>
      </w:r>
      <w:r w:rsidRPr="00B43DE1">
        <w:rPr>
          <w:rFonts w:ascii="Times New Roman" w:hAnsi="Times New Roman"/>
          <w:sz w:val="28"/>
          <w:szCs w:val="28"/>
        </w:rPr>
        <w:t>,2 млн. рублей</w:t>
      </w:r>
      <w:r w:rsidR="0066425A" w:rsidRPr="00B43DE1">
        <w:rPr>
          <w:rFonts w:ascii="Times New Roman" w:hAnsi="Times New Roman"/>
          <w:sz w:val="28"/>
          <w:szCs w:val="28"/>
        </w:rPr>
        <w:t xml:space="preserve"> за счет средств краевого бюджета.</w:t>
      </w:r>
    </w:p>
    <w:p w:rsidR="0066425A" w:rsidRPr="00B43DE1" w:rsidRDefault="0066425A" w:rsidP="008D5C9A">
      <w:pPr>
        <w:spacing w:after="0" w:line="240" w:lineRule="auto"/>
        <w:ind w:firstLine="709"/>
        <w:jc w:val="both"/>
        <w:rPr>
          <w:rFonts w:ascii="Times New Roman" w:hAnsi="Times New Roman"/>
          <w:sz w:val="28"/>
          <w:szCs w:val="28"/>
        </w:rPr>
      </w:pPr>
    </w:p>
    <w:p w:rsidR="0066425A" w:rsidRPr="00B43DE1" w:rsidRDefault="0066425A" w:rsidP="008D5C9A">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том числе в 2018 году привлечены средства краевого бюджета:</w:t>
      </w:r>
    </w:p>
    <w:p w:rsidR="00BD3AC4" w:rsidRPr="00B43DE1" w:rsidRDefault="00BD3AC4"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развитие инфраструктуры об</w:t>
      </w:r>
      <w:r w:rsidRPr="00B43DE1">
        <w:rPr>
          <w:rFonts w:ascii="Times New Roman" w:hAnsi="Times New Roman"/>
          <w:sz w:val="28"/>
          <w:szCs w:val="28"/>
        </w:rPr>
        <w:t>щеобразовательных организаций в </w:t>
      </w:r>
      <w:r w:rsidR="0066425A" w:rsidRPr="00B43DE1">
        <w:rPr>
          <w:rFonts w:ascii="Times New Roman" w:hAnsi="Times New Roman"/>
          <w:sz w:val="28"/>
          <w:szCs w:val="28"/>
        </w:rPr>
        <w:t>сумме 2</w:t>
      </w:r>
      <w:r w:rsidRPr="00B43DE1">
        <w:rPr>
          <w:rFonts w:ascii="Times New Roman" w:hAnsi="Times New Roman"/>
          <w:sz w:val="28"/>
          <w:szCs w:val="28"/>
        </w:rPr>
        <w:t>,1 млн. рублей. П</w:t>
      </w:r>
      <w:r w:rsidR="0066425A" w:rsidRPr="00B43DE1">
        <w:rPr>
          <w:rFonts w:ascii="Times New Roman" w:hAnsi="Times New Roman"/>
          <w:sz w:val="28"/>
          <w:szCs w:val="28"/>
        </w:rPr>
        <w:t>роведены работы</w:t>
      </w:r>
      <w:r w:rsidRPr="00B43DE1">
        <w:rPr>
          <w:rFonts w:ascii="Times New Roman" w:hAnsi="Times New Roman"/>
          <w:sz w:val="28"/>
          <w:szCs w:val="28"/>
        </w:rPr>
        <w:t>:</w:t>
      </w:r>
    </w:p>
    <w:p w:rsidR="00BD3AC4"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МБОУ Школа №</w:t>
      </w:r>
      <w:r w:rsidR="00BD3AC4" w:rsidRPr="00B43DE1">
        <w:rPr>
          <w:rFonts w:ascii="Times New Roman" w:hAnsi="Times New Roman"/>
          <w:sz w:val="28"/>
          <w:szCs w:val="28"/>
        </w:rPr>
        <w:t> </w:t>
      </w:r>
      <w:r w:rsidRPr="00B43DE1">
        <w:rPr>
          <w:rFonts w:ascii="Times New Roman" w:hAnsi="Times New Roman"/>
          <w:sz w:val="28"/>
          <w:szCs w:val="28"/>
        </w:rPr>
        <w:t xml:space="preserve">100 монтаж АПС (установка датчиков в спортивном зале), монтаж </w:t>
      </w:r>
      <w:r w:rsidR="00BD3AC4" w:rsidRPr="00B43DE1">
        <w:rPr>
          <w:rFonts w:ascii="Times New Roman" w:hAnsi="Times New Roman"/>
          <w:sz w:val="28"/>
          <w:szCs w:val="28"/>
        </w:rPr>
        <w:t>светильников в сумме 934,5 тыс. </w:t>
      </w:r>
      <w:r w:rsidRPr="00B43DE1">
        <w:rPr>
          <w:rFonts w:ascii="Times New Roman" w:hAnsi="Times New Roman"/>
          <w:sz w:val="28"/>
          <w:szCs w:val="28"/>
        </w:rPr>
        <w:t>руб</w:t>
      </w:r>
      <w:r w:rsidR="00BD3AC4" w:rsidRPr="00B43DE1">
        <w:rPr>
          <w:rFonts w:ascii="Times New Roman" w:hAnsi="Times New Roman"/>
          <w:sz w:val="28"/>
          <w:szCs w:val="28"/>
        </w:rPr>
        <w:t>лей;</w:t>
      </w:r>
    </w:p>
    <w:p w:rsidR="00BD3AC4"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r w:rsidR="00A7351C" w:rsidRPr="00B43DE1">
        <w:rPr>
          <w:rFonts w:ascii="Times New Roman" w:hAnsi="Times New Roman"/>
          <w:sz w:val="28"/>
          <w:szCs w:val="28"/>
        </w:rPr>
        <w:t xml:space="preserve">МБОУ Лицей № 103 «Гармония» </w:t>
      </w:r>
      <w:r w:rsidRPr="00B43DE1">
        <w:rPr>
          <w:rFonts w:ascii="Times New Roman" w:hAnsi="Times New Roman"/>
          <w:sz w:val="28"/>
          <w:szCs w:val="28"/>
        </w:rPr>
        <w:t>м</w:t>
      </w:r>
      <w:r w:rsidR="00BD3AC4" w:rsidRPr="00B43DE1">
        <w:rPr>
          <w:rFonts w:ascii="Times New Roman" w:hAnsi="Times New Roman"/>
          <w:sz w:val="28"/>
          <w:szCs w:val="28"/>
        </w:rPr>
        <w:t xml:space="preserve">онтаж АПС (замена </w:t>
      </w:r>
      <w:proofErr w:type="spellStart"/>
      <w:r w:rsidR="00BD3AC4" w:rsidRPr="00B43DE1">
        <w:rPr>
          <w:rFonts w:ascii="Times New Roman" w:hAnsi="Times New Roman"/>
          <w:sz w:val="28"/>
          <w:szCs w:val="28"/>
        </w:rPr>
        <w:t>извещателей</w:t>
      </w:r>
      <w:proofErr w:type="spellEnd"/>
      <w:r w:rsidR="00BD3AC4" w:rsidRPr="00B43DE1">
        <w:rPr>
          <w:rFonts w:ascii="Times New Roman" w:hAnsi="Times New Roman"/>
          <w:sz w:val="28"/>
          <w:szCs w:val="28"/>
        </w:rPr>
        <w:t xml:space="preserve"> и </w:t>
      </w:r>
      <w:r w:rsidRPr="00B43DE1">
        <w:rPr>
          <w:rFonts w:ascii="Times New Roman" w:hAnsi="Times New Roman"/>
          <w:sz w:val="28"/>
          <w:szCs w:val="28"/>
        </w:rPr>
        <w:t>оборудования), установка проти</w:t>
      </w:r>
      <w:r w:rsidR="00BD3AC4" w:rsidRPr="00B43DE1">
        <w:rPr>
          <w:rFonts w:ascii="Times New Roman" w:hAnsi="Times New Roman"/>
          <w:sz w:val="28"/>
          <w:szCs w:val="28"/>
        </w:rPr>
        <w:t>вопожарных дверей в сумме 684,7 тыс. </w:t>
      </w:r>
      <w:r w:rsidRPr="00B43DE1">
        <w:rPr>
          <w:rFonts w:ascii="Times New Roman" w:hAnsi="Times New Roman"/>
          <w:sz w:val="28"/>
          <w:szCs w:val="28"/>
        </w:rPr>
        <w:t>рублей;</w:t>
      </w:r>
    </w:p>
    <w:p w:rsidR="00BD3AC4"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МБОУ Школа №</w:t>
      </w:r>
      <w:r w:rsidR="00BD3AC4" w:rsidRPr="00B43DE1">
        <w:rPr>
          <w:rFonts w:ascii="Times New Roman" w:hAnsi="Times New Roman"/>
          <w:sz w:val="28"/>
          <w:szCs w:val="28"/>
        </w:rPr>
        <w:t> </w:t>
      </w:r>
      <w:r w:rsidRPr="00B43DE1">
        <w:rPr>
          <w:rFonts w:ascii="Times New Roman" w:hAnsi="Times New Roman"/>
          <w:sz w:val="28"/>
          <w:szCs w:val="28"/>
        </w:rPr>
        <w:t>106 установка противопожарных д</w:t>
      </w:r>
      <w:r w:rsidR="00BD3AC4" w:rsidRPr="00B43DE1">
        <w:rPr>
          <w:rFonts w:ascii="Times New Roman" w:hAnsi="Times New Roman"/>
          <w:sz w:val="28"/>
          <w:szCs w:val="28"/>
        </w:rPr>
        <w:t>верей в сумме 90,0 тыс. рублей;</w:t>
      </w:r>
    </w:p>
    <w:p w:rsidR="0066425A"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МБОУ Школа №</w:t>
      </w:r>
      <w:r w:rsidR="00BD3AC4" w:rsidRPr="00B43DE1">
        <w:rPr>
          <w:rFonts w:ascii="Times New Roman" w:hAnsi="Times New Roman"/>
          <w:sz w:val="28"/>
          <w:szCs w:val="28"/>
        </w:rPr>
        <w:t> </w:t>
      </w:r>
      <w:r w:rsidRPr="00B43DE1">
        <w:rPr>
          <w:rFonts w:ascii="Times New Roman" w:hAnsi="Times New Roman"/>
          <w:sz w:val="28"/>
          <w:szCs w:val="28"/>
        </w:rPr>
        <w:t>93 текущий ремонт лестничной клетки в сумме 345,2 тыс. рублей;</w:t>
      </w:r>
    </w:p>
    <w:p w:rsidR="0066425A" w:rsidRPr="00B43DE1" w:rsidRDefault="00BD3AC4"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на сохранение и развитие материально-технической базы муниципальных загородных оздоровительных лагерей в сумме 25</w:t>
      </w:r>
      <w:r w:rsidRPr="00B43DE1">
        <w:rPr>
          <w:rFonts w:ascii="Times New Roman" w:hAnsi="Times New Roman"/>
          <w:sz w:val="28"/>
          <w:szCs w:val="28"/>
        </w:rPr>
        <w:t>,9 млн. рублей</w:t>
      </w:r>
      <w:r w:rsidR="0066425A" w:rsidRPr="00B43DE1">
        <w:rPr>
          <w:rFonts w:ascii="Times New Roman" w:hAnsi="Times New Roman"/>
          <w:sz w:val="28"/>
          <w:szCs w:val="28"/>
        </w:rPr>
        <w:t xml:space="preserve">. </w:t>
      </w:r>
      <w:r w:rsidRPr="00B43DE1">
        <w:rPr>
          <w:rFonts w:ascii="Times New Roman" w:hAnsi="Times New Roman"/>
          <w:sz w:val="28"/>
          <w:szCs w:val="28"/>
        </w:rPr>
        <w:t>Проведены работы</w:t>
      </w:r>
      <w:r w:rsidR="0066425A" w:rsidRPr="00B43DE1">
        <w:rPr>
          <w:rFonts w:ascii="Times New Roman" w:hAnsi="Times New Roman"/>
          <w:sz w:val="28"/>
          <w:szCs w:val="28"/>
        </w:rPr>
        <w:t>:</w:t>
      </w:r>
    </w:p>
    <w:p w:rsidR="00BD3AC4"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частичн</w:t>
      </w:r>
      <w:r w:rsidR="00BD3AC4" w:rsidRPr="00B43DE1">
        <w:rPr>
          <w:rFonts w:ascii="Times New Roman" w:hAnsi="Times New Roman"/>
          <w:sz w:val="28"/>
          <w:szCs w:val="28"/>
        </w:rPr>
        <w:t>ый</w:t>
      </w:r>
      <w:r w:rsidRPr="00B43DE1">
        <w:rPr>
          <w:rFonts w:ascii="Times New Roman" w:hAnsi="Times New Roman"/>
          <w:sz w:val="28"/>
          <w:szCs w:val="28"/>
        </w:rPr>
        <w:t xml:space="preserve"> ремонт кровли крыш трех</w:t>
      </w:r>
      <w:r w:rsidR="00590185" w:rsidRPr="00B43DE1">
        <w:rPr>
          <w:rFonts w:ascii="Times New Roman" w:hAnsi="Times New Roman"/>
          <w:sz w:val="28"/>
          <w:szCs w:val="28"/>
        </w:rPr>
        <w:t xml:space="preserve"> спальных корпусов МАУ</w:t>
      </w:r>
      <w:r w:rsidR="00BD3AC4" w:rsidRPr="00B43DE1">
        <w:rPr>
          <w:rFonts w:ascii="Times New Roman" w:hAnsi="Times New Roman"/>
          <w:sz w:val="28"/>
          <w:szCs w:val="28"/>
        </w:rPr>
        <w:t> ДО </w:t>
      </w:r>
      <w:r w:rsidR="00590185" w:rsidRPr="00B43DE1">
        <w:rPr>
          <w:rFonts w:ascii="Times New Roman" w:hAnsi="Times New Roman"/>
          <w:sz w:val="28"/>
          <w:szCs w:val="28"/>
        </w:rPr>
        <w:t>ДООЦ «Орбита»</w:t>
      </w:r>
      <w:r w:rsidR="00BD3AC4" w:rsidRPr="00B43DE1">
        <w:rPr>
          <w:rFonts w:ascii="Times New Roman" w:hAnsi="Times New Roman"/>
          <w:sz w:val="28"/>
          <w:szCs w:val="28"/>
        </w:rPr>
        <w:t xml:space="preserve">, </w:t>
      </w:r>
      <w:r w:rsidRPr="00B43DE1">
        <w:rPr>
          <w:rFonts w:ascii="Times New Roman" w:hAnsi="Times New Roman"/>
          <w:sz w:val="28"/>
          <w:szCs w:val="28"/>
        </w:rPr>
        <w:t>частичн</w:t>
      </w:r>
      <w:r w:rsidR="00BD3AC4" w:rsidRPr="00B43DE1">
        <w:rPr>
          <w:rFonts w:ascii="Times New Roman" w:hAnsi="Times New Roman"/>
          <w:sz w:val="28"/>
          <w:szCs w:val="28"/>
        </w:rPr>
        <w:t>ый</w:t>
      </w:r>
      <w:r w:rsidRPr="00B43DE1">
        <w:rPr>
          <w:rFonts w:ascii="Times New Roman" w:hAnsi="Times New Roman"/>
          <w:sz w:val="28"/>
          <w:szCs w:val="28"/>
        </w:rPr>
        <w:t xml:space="preserve"> ремонт</w:t>
      </w:r>
      <w:r w:rsidR="00BD3AC4" w:rsidRPr="00B43DE1">
        <w:rPr>
          <w:rFonts w:ascii="Times New Roman" w:hAnsi="Times New Roman"/>
          <w:sz w:val="28"/>
          <w:szCs w:val="28"/>
        </w:rPr>
        <w:t xml:space="preserve"> кровли крыши спального корпуса</w:t>
      </w:r>
      <w:r w:rsidRPr="00B43DE1">
        <w:rPr>
          <w:rFonts w:ascii="Times New Roman" w:hAnsi="Times New Roman"/>
          <w:sz w:val="28"/>
          <w:szCs w:val="28"/>
        </w:rPr>
        <w:t>, замена светильников</w:t>
      </w:r>
      <w:r w:rsidR="00590185" w:rsidRPr="00B43DE1">
        <w:rPr>
          <w:rFonts w:ascii="Times New Roman" w:hAnsi="Times New Roman"/>
          <w:sz w:val="28"/>
          <w:szCs w:val="28"/>
        </w:rPr>
        <w:t xml:space="preserve"> в спортивном зале МАУ ДО ДООЦ «Горный»</w:t>
      </w:r>
      <w:r w:rsidRPr="00B43DE1">
        <w:rPr>
          <w:rFonts w:ascii="Times New Roman" w:hAnsi="Times New Roman"/>
          <w:sz w:val="28"/>
          <w:szCs w:val="28"/>
        </w:rPr>
        <w:t xml:space="preserve"> в сумме </w:t>
      </w:r>
      <w:r w:rsidR="00BD3AC4" w:rsidRPr="00B43DE1">
        <w:rPr>
          <w:rFonts w:ascii="Times New Roman" w:hAnsi="Times New Roman"/>
          <w:sz w:val="28"/>
          <w:szCs w:val="28"/>
        </w:rPr>
        <w:t>4,3 млн. рублей;</w:t>
      </w:r>
    </w:p>
    <w:p w:rsidR="00BD3AC4"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ремонтно-строительны</w:t>
      </w:r>
      <w:r w:rsidR="00BD3AC4" w:rsidRPr="00B43DE1">
        <w:rPr>
          <w:rFonts w:ascii="Times New Roman" w:hAnsi="Times New Roman"/>
          <w:sz w:val="28"/>
          <w:szCs w:val="28"/>
        </w:rPr>
        <w:t>е</w:t>
      </w:r>
      <w:r w:rsidRPr="00B43DE1">
        <w:rPr>
          <w:rFonts w:ascii="Times New Roman" w:hAnsi="Times New Roman"/>
          <w:sz w:val="28"/>
          <w:szCs w:val="28"/>
        </w:rPr>
        <w:t xml:space="preserve"> работ</w:t>
      </w:r>
      <w:r w:rsidR="00BD3AC4" w:rsidRPr="00B43DE1">
        <w:rPr>
          <w:rFonts w:ascii="Times New Roman" w:hAnsi="Times New Roman"/>
          <w:sz w:val="28"/>
          <w:szCs w:val="28"/>
        </w:rPr>
        <w:t>ы</w:t>
      </w:r>
      <w:r w:rsidRPr="00B43DE1">
        <w:rPr>
          <w:rFonts w:ascii="Times New Roman" w:hAnsi="Times New Roman"/>
          <w:sz w:val="28"/>
          <w:szCs w:val="28"/>
        </w:rPr>
        <w:t xml:space="preserve"> по устройству спортивн</w:t>
      </w:r>
      <w:r w:rsidR="00590185" w:rsidRPr="00B43DE1">
        <w:rPr>
          <w:rFonts w:ascii="Times New Roman" w:hAnsi="Times New Roman"/>
          <w:sz w:val="28"/>
          <w:szCs w:val="28"/>
        </w:rPr>
        <w:t>ых площадок МАУ ДО ДООЦ «Орбита», МАУ ДО ДООЦ «Взлет»</w:t>
      </w:r>
      <w:r w:rsidRPr="00B43DE1">
        <w:rPr>
          <w:rFonts w:ascii="Times New Roman" w:hAnsi="Times New Roman"/>
          <w:sz w:val="28"/>
          <w:szCs w:val="28"/>
        </w:rPr>
        <w:t xml:space="preserve"> в сумме 5</w:t>
      </w:r>
      <w:r w:rsidR="00BD3AC4" w:rsidRPr="00B43DE1">
        <w:rPr>
          <w:rFonts w:ascii="Times New Roman" w:hAnsi="Times New Roman"/>
          <w:sz w:val="28"/>
          <w:szCs w:val="28"/>
        </w:rPr>
        <w:t>,2 млн. </w:t>
      </w:r>
      <w:r w:rsidRPr="00B43DE1">
        <w:rPr>
          <w:rFonts w:ascii="Times New Roman" w:hAnsi="Times New Roman"/>
          <w:sz w:val="28"/>
          <w:szCs w:val="28"/>
        </w:rPr>
        <w:t>рублей;</w:t>
      </w:r>
    </w:p>
    <w:p w:rsidR="0066425A"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приобретение и монтаж модульного здания жилого корпуса (корпуса для реализации образовательных программ)</w:t>
      </w:r>
      <w:r w:rsidR="00C133A0" w:rsidRPr="00B43DE1">
        <w:rPr>
          <w:rFonts w:ascii="Times New Roman" w:hAnsi="Times New Roman"/>
          <w:sz w:val="28"/>
          <w:szCs w:val="28"/>
        </w:rPr>
        <w:t xml:space="preserve"> в МАУ ДО ДООЦ «Орбита»</w:t>
      </w:r>
      <w:r w:rsidR="00BD3AC4" w:rsidRPr="00B43DE1">
        <w:rPr>
          <w:rFonts w:ascii="Times New Roman" w:hAnsi="Times New Roman"/>
          <w:sz w:val="28"/>
          <w:szCs w:val="28"/>
        </w:rPr>
        <w:t xml:space="preserve"> в </w:t>
      </w:r>
      <w:r w:rsidRPr="00B43DE1">
        <w:rPr>
          <w:rFonts w:ascii="Times New Roman" w:hAnsi="Times New Roman"/>
          <w:sz w:val="28"/>
          <w:szCs w:val="28"/>
        </w:rPr>
        <w:t>сумме 16</w:t>
      </w:r>
      <w:r w:rsidR="00BD3AC4" w:rsidRPr="00B43DE1">
        <w:rPr>
          <w:rFonts w:ascii="Times New Roman" w:hAnsi="Times New Roman"/>
          <w:sz w:val="28"/>
          <w:szCs w:val="28"/>
        </w:rPr>
        <w:t>,4 млн. </w:t>
      </w:r>
      <w:r w:rsidRPr="00B43DE1">
        <w:rPr>
          <w:rFonts w:ascii="Times New Roman" w:hAnsi="Times New Roman"/>
          <w:sz w:val="28"/>
          <w:szCs w:val="28"/>
        </w:rPr>
        <w:t>рублей.</w:t>
      </w:r>
    </w:p>
    <w:p w:rsidR="0066425A" w:rsidRPr="00B43DE1" w:rsidRDefault="0066425A" w:rsidP="00E40998">
      <w:pPr>
        <w:spacing w:after="0" w:line="240" w:lineRule="auto"/>
        <w:ind w:firstLine="709"/>
        <w:jc w:val="both"/>
        <w:rPr>
          <w:rFonts w:ascii="Times New Roman" w:hAnsi="Times New Roman"/>
          <w:sz w:val="28"/>
          <w:szCs w:val="28"/>
        </w:rPr>
      </w:pPr>
    </w:p>
    <w:p w:rsidR="0066425A" w:rsidRPr="00B43DE1" w:rsidRDefault="0066425A"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Привлечены внебюджетные средства на сумму 15</w:t>
      </w:r>
      <w:r w:rsidR="0080666F" w:rsidRPr="00B43DE1">
        <w:rPr>
          <w:rFonts w:ascii="Times New Roman" w:hAnsi="Times New Roman"/>
          <w:sz w:val="28"/>
          <w:szCs w:val="28"/>
        </w:rPr>
        <w:t>2,0 млн. рублей,</w:t>
      </w:r>
      <w:r w:rsidRPr="00B43DE1">
        <w:rPr>
          <w:rFonts w:ascii="Times New Roman" w:hAnsi="Times New Roman"/>
          <w:sz w:val="28"/>
          <w:szCs w:val="28"/>
        </w:rPr>
        <w:t xml:space="preserve"> в том числе:</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 xml:space="preserve">доходы от сдачи в аренду помещений </w:t>
      </w:r>
      <w:r w:rsidRPr="00B43DE1">
        <w:rPr>
          <w:rFonts w:ascii="Times New Roman" w:hAnsi="Times New Roman"/>
          <w:sz w:val="28"/>
          <w:szCs w:val="28"/>
        </w:rPr>
        <w:t>–</w:t>
      </w:r>
      <w:r w:rsidR="0066425A" w:rsidRPr="00B43DE1">
        <w:rPr>
          <w:rFonts w:ascii="Times New Roman" w:hAnsi="Times New Roman"/>
          <w:sz w:val="28"/>
          <w:szCs w:val="28"/>
        </w:rPr>
        <w:t xml:space="preserve"> </w:t>
      </w:r>
      <w:r w:rsidRPr="00B43DE1">
        <w:rPr>
          <w:rFonts w:ascii="Times New Roman" w:hAnsi="Times New Roman"/>
          <w:sz w:val="28"/>
          <w:szCs w:val="28"/>
        </w:rPr>
        <w:t>0,8 млн. рублей;</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 xml:space="preserve">доходы от платной образовательной деятельности </w:t>
      </w:r>
      <w:r w:rsidRPr="00B43DE1">
        <w:rPr>
          <w:rFonts w:ascii="Times New Roman" w:hAnsi="Times New Roman"/>
          <w:sz w:val="28"/>
          <w:szCs w:val="28"/>
        </w:rPr>
        <w:t>–</w:t>
      </w:r>
      <w:r w:rsidR="0066425A" w:rsidRPr="00B43DE1">
        <w:rPr>
          <w:rFonts w:ascii="Times New Roman" w:hAnsi="Times New Roman"/>
          <w:sz w:val="28"/>
          <w:szCs w:val="28"/>
        </w:rPr>
        <w:t xml:space="preserve"> 9</w:t>
      </w:r>
      <w:r w:rsidRPr="00B43DE1">
        <w:rPr>
          <w:rFonts w:ascii="Times New Roman" w:hAnsi="Times New Roman"/>
          <w:sz w:val="28"/>
          <w:szCs w:val="28"/>
        </w:rPr>
        <w:t>,</w:t>
      </w:r>
      <w:r w:rsidR="0066425A" w:rsidRPr="00B43DE1">
        <w:rPr>
          <w:rFonts w:ascii="Times New Roman" w:hAnsi="Times New Roman"/>
          <w:sz w:val="28"/>
          <w:szCs w:val="28"/>
        </w:rPr>
        <w:t>3</w:t>
      </w:r>
      <w:r w:rsidRPr="00B43DE1">
        <w:rPr>
          <w:rFonts w:ascii="Times New Roman" w:hAnsi="Times New Roman"/>
          <w:sz w:val="28"/>
          <w:szCs w:val="28"/>
        </w:rPr>
        <w:t> млн. рублей;</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доходы от возмещения коммунальных услуг – 13</w:t>
      </w:r>
      <w:r w:rsidRPr="00B43DE1">
        <w:rPr>
          <w:rFonts w:ascii="Times New Roman" w:hAnsi="Times New Roman"/>
          <w:sz w:val="28"/>
          <w:szCs w:val="28"/>
        </w:rPr>
        <w:t>,7 млн. рублей;</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родительская плата за присмотр и уход в дошкольных образовательных учреждениях – 7</w:t>
      </w:r>
      <w:r w:rsidRPr="00B43DE1">
        <w:rPr>
          <w:rFonts w:ascii="Times New Roman" w:hAnsi="Times New Roman"/>
          <w:sz w:val="28"/>
          <w:szCs w:val="28"/>
        </w:rPr>
        <w:t>1,0 млн. рублей;</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реализация путевок в загородные лагеря, пришкольные лагеря, заезды выходного дня – 47</w:t>
      </w:r>
      <w:r w:rsidRPr="00B43DE1">
        <w:rPr>
          <w:rFonts w:ascii="Times New Roman" w:hAnsi="Times New Roman"/>
          <w:sz w:val="28"/>
          <w:szCs w:val="28"/>
        </w:rPr>
        <w:t>,</w:t>
      </w:r>
      <w:r w:rsidR="0066425A" w:rsidRPr="00B43DE1">
        <w:rPr>
          <w:rFonts w:ascii="Times New Roman" w:hAnsi="Times New Roman"/>
          <w:sz w:val="28"/>
          <w:szCs w:val="28"/>
        </w:rPr>
        <w:t>8</w:t>
      </w:r>
      <w:r w:rsidRPr="00B43DE1">
        <w:rPr>
          <w:rFonts w:ascii="Times New Roman" w:hAnsi="Times New Roman"/>
          <w:sz w:val="28"/>
          <w:szCs w:val="28"/>
        </w:rPr>
        <w:t> млн. рублей;</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6425A" w:rsidRPr="00B43DE1">
        <w:rPr>
          <w:rFonts w:ascii="Times New Roman" w:hAnsi="Times New Roman"/>
          <w:sz w:val="28"/>
          <w:szCs w:val="28"/>
        </w:rPr>
        <w:t>проведение концертной деятельности, досуговых мероприятий – 2</w:t>
      </w:r>
      <w:r w:rsidRPr="00B43DE1">
        <w:rPr>
          <w:rFonts w:ascii="Times New Roman" w:hAnsi="Times New Roman"/>
          <w:sz w:val="28"/>
          <w:szCs w:val="28"/>
        </w:rPr>
        <w:t>,2 млн. рублей.</w:t>
      </w:r>
    </w:p>
    <w:p w:rsidR="0066425A" w:rsidRPr="00B43DE1" w:rsidRDefault="0080666F" w:rsidP="00E40998">
      <w:pPr>
        <w:spacing w:after="0" w:line="240" w:lineRule="auto"/>
        <w:ind w:firstLine="709"/>
        <w:jc w:val="both"/>
        <w:rPr>
          <w:rFonts w:ascii="Times New Roman" w:hAnsi="Times New Roman"/>
          <w:sz w:val="28"/>
          <w:szCs w:val="28"/>
        </w:rPr>
      </w:pPr>
      <w:r w:rsidRPr="00B43DE1">
        <w:rPr>
          <w:rFonts w:ascii="Times New Roman" w:hAnsi="Times New Roman"/>
          <w:sz w:val="28"/>
          <w:szCs w:val="28"/>
        </w:rPr>
        <w:t>- д</w:t>
      </w:r>
      <w:r w:rsidR="0066425A" w:rsidRPr="00B43DE1">
        <w:rPr>
          <w:rFonts w:ascii="Times New Roman" w:hAnsi="Times New Roman"/>
          <w:sz w:val="28"/>
          <w:szCs w:val="28"/>
        </w:rPr>
        <w:t>оходы от безвозмездных поступлений, пожертвований, грантов, стипендий – 7</w:t>
      </w:r>
      <w:r w:rsidRPr="00B43DE1">
        <w:rPr>
          <w:rFonts w:ascii="Times New Roman" w:hAnsi="Times New Roman"/>
          <w:sz w:val="28"/>
          <w:szCs w:val="28"/>
        </w:rPr>
        <w:t>,</w:t>
      </w:r>
      <w:r w:rsidR="0066425A" w:rsidRPr="00B43DE1">
        <w:rPr>
          <w:rFonts w:ascii="Times New Roman" w:hAnsi="Times New Roman"/>
          <w:sz w:val="28"/>
          <w:szCs w:val="28"/>
        </w:rPr>
        <w:t>2</w:t>
      </w:r>
      <w:r w:rsidRPr="00B43DE1">
        <w:rPr>
          <w:rFonts w:ascii="Times New Roman" w:hAnsi="Times New Roman"/>
          <w:sz w:val="28"/>
          <w:szCs w:val="28"/>
        </w:rPr>
        <w:t> млн. рублей.</w:t>
      </w:r>
    </w:p>
    <w:p w:rsidR="0066425A" w:rsidRPr="00B43DE1" w:rsidRDefault="0066425A" w:rsidP="008D5C9A">
      <w:pPr>
        <w:spacing w:after="0" w:line="240" w:lineRule="auto"/>
        <w:ind w:firstLine="709"/>
        <w:jc w:val="both"/>
        <w:rPr>
          <w:rFonts w:ascii="Times New Roman" w:hAnsi="Times New Roman"/>
          <w:sz w:val="28"/>
          <w:szCs w:val="28"/>
        </w:rPr>
      </w:pPr>
    </w:p>
    <w:p w:rsidR="0066425A" w:rsidRPr="00B43DE1" w:rsidRDefault="0066425A" w:rsidP="0080666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Сеть дошкольных образовательных учреждений ЗАТО Железногорск составляют 27 </w:t>
      </w:r>
      <w:r w:rsidR="0080666F" w:rsidRPr="00B43DE1">
        <w:rPr>
          <w:rFonts w:ascii="Times New Roman" w:hAnsi="Times New Roman"/>
          <w:sz w:val="28"/>
          <w:szCs w:val="28"/>
        </w:rPr>
        <w:t xml:space="preserve">учреждений. Основные показатели сети дошкольных образовательных учреждений ЗАТО Железногорск приведены в таблице </w:t>
      </w:r>
      <w:r w:rsidR="00F24D94" w:rsidRPr="00B43DE1">
        <w:rPr>
          <w:rFonts w:ascii="Times New Roman" w:hAnsi="Times New Roman"/>
          <w:sz w:val="28"/>
          <w:szCs w:val="28"/>
        </w:rPr>
        <w:t>7</w:t>
      </w:r>
      <w:r w:rsidR="0080666F" w:rsidRPr="00B43DE1">
        <w:rPr>
          <w:rFonts w:ascii="Times New Roman" w:hAnsi="Times New Roman"/>
          <w:sz w:val="28"/>
          <w:szCs w:val="28"/>
        </w:rPr>
        <w:t>.</w:t>
      </w:r>
    </w:p>
    <w:p w:rsidR="0080666F" w:rsidRPr="00B43DE1" w:rsidRDefault="0080666F" w:rsidP="0080666F">
      <w:pPr>
        <w:spacing w:after="0" w:line="240" w:lineRule="auto"/>
        <w:ind w:firstLine="709"/>
        <w:jc w:val="right"/>
        <w:rPr>
          <w:rFonts w:ascii="Times New Roman" w:hAnsi="Times New Roman"/>
          <w:sz w:val="28"/>
          <w:szCs w:val="28"/>
        </w:rPr>
      </w:pPr>
      <w:r w:rsidRPr="00B43DE1">
        <w:rPr>
          <w:rFonts w:ascii="Times New Roman" w:hAnsi="Times New Roman"/>
          <w:sz w:val="28"/>
          <w:szCs w:val="28"/>
        </w:rPr>
        <w:t xml:space="preserve">Таблица </w:t>
      </w:r>
      <w:r w:rsidR="00F24D94" w:rsidRPr="00B43DE1">
        <w:rPr>
          <w:rFonts w:ascii="Times New Roman" w:hAnsi="Times New Roman"/>
          <w:sz w:val="28"/>
          <w:szCs w:val="28"/>
        </w:rPr>
        <w:t>7</w:t>
      </w:r>
    </w:p>
    <w:p w:rsidR="0066425A" w:rsidRPr="00B43DE1" w:rsidRDefault="0080666F" w:rsidP="009619C7">
      <w:pPr>
        <w:spacing w:after="0" w:line="240" w:lineRule="auto"/>
        <w:ind w:firstLine="709"/>
        <w:jc w:val="center"/>
        <w:rPr>
          <w:rFonts w:ascii="Times New Roman" w:hAnsi="Times New Roman"/>
          <w:sz w:val="28"/>
          <w:szCs w:val="28"/>
        </w:rPr>
      </w:pPr>
      <w:r w:rsidRPr="00B43DE1">
        <w:rPr>
          <w:rFonts w:ascii="Times New Roman" w:hAnsi="Times New Roman"/>
          <w:sz w:val="28"/>
          <w:szCs w:val="28"/>
        </w:rPr>
        <w:t>Основные показатели сети дошкольных образовательных учреждений ЗАТО Железногорск</w:t>
      </w:r>
    </w:p>
    <w:tbl>
      <w:tblPr>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3"/>
        <w:gridCol w:w="825"/>
        <w:gridCol w:w="1085"/>
        <w:gridCol w:w="1130"/>
        <w:gridCol w:w="909"/>
        <w:gridCol w:w="1134"/>
        <w:gridCol w:w="1134"/>
        <w:gridCol w:w="1150"/>
        <w:gridCol w:w="1256"/>
      </w:tblGrid>
      <w:tr w:rsidR="00A7351C" w:rsidRPr="00B43DE1" w:rsidTr="00A7351C">
        <w:trPr>
          <w:trHeight w:val="283"/>
          <w:jc w:val="center"/>
        </w:trPr>
        <w:tc>
          <w:tcPr>
            <w:tcW w:w="743" w:type="dxa"/>
            <w:vMerge w:val="restart"/>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Год</w:t>
            </w:r>
          </w:p>
        </w:tc>
        <w:tc>
          <w:tcPr>
            <w:tcW w:w="3040" w:type="dxa"/>
            <w:gridSpan w:val="3"/>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Количество групп</w:t>
            </w:r>
          </w:p>
        </w:tc>
        <w:tc>
          <w:tcPr>
            <w:tcW w:w="4327" w:type="dxa"/>
            <w:gridSpan w:val="4"/>
            <w:vAlign w:val="center"/>
          </w:tcPr>
          <w:p w:rsidR="00A7351C" w:rsidRPr="00B43DE1" w:rsidRDefault="00A7351C" w:rsidP="00A7351C">
            <w:pPr>
              <w:spacing w:after="0" w:line="240" w:lineRule="auto"/>
              <w:jc w:val="center"/>
              <w:rPr>
                <w:rFonts w:ascii="Times New Roman" w:hAnsi="Times New Roman"/>
                <w:sz w:val="24"/>
                <w:szCs w:val="24"/>
              </w:rPr>
            </w:pPr>
            <w:r w:rsidRPr="00B43DE1">
              <w:rPr>
                <w:rFonts w:ascii="Times New Roman" w:hAnsi="Times New Roman"/>
                <w:sz w:val="24"/>
                <w:szCs w:val="24"/>
              </w:rPr>
              <w:t>Численность воспитанников</w:t>
            </w:r>
          </w:p>
        </w:tc>
        <w:tc>
          <w:tcPr>
            <w:tcW w:w="1256" w:type="dxa"/>
            <w:vMerge w:val="restart"/>
          </w:tcPr>
          <w:p w:rsidR="00A7351C" w:rsidRPr="00B43DE1" w:rsidRDefault="00A7351C" w:rsidP="00A7351C">
            <w:pPr>
              <w:spacing w:after="0" w:line="240" w:lineRule="auto"/>
              <w:jc w:val="center"/>
              <w:rPr>
                <w:rFonts w:ascii="Times New Roman" w:hAnsi="Times New Roman"/>
                <w:sz w:val="24"/>
                <w:szCs w:val="24"/>
              </w:rPr>
            </w:pPr>
            <w:r w:rsidRPr="00B43DE1">
              <w:rPr>
                <w:rFonts w:ascii="Times New Roman" w:hAnsi="Times New Roman"/>
                <w:sz w:val="24"/>
                <w:szCs w:val="24"/>
              </w:rPr>
              <w:t>Число мест,</w:t>
            </w:r>
          </w:p>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всего</w:t>
            </w:r>
          </w:p>
        </w:tc>
      </w:tr>
      <w:tr w:rsidR="00A7351C" w:rsidRPr="00B43DE1" w:rsidTr="00A7351C">
        <w:trPr>
          <w:trHeight w:val="283"/>
          <w:jc w:val="center"/>
        </w:trPr>
        <w:tc>
          <w:tcPr>
            <w:tcW w:w="743" w:type="dxa"/>
            <w:vMerge/>
            <w:vAlign w:val="center"/>
          </w:tcPr>
          <w:p w:rsidR="00A7351C" w:rsidRPr="00B43DE1" w:rsidRDefault="00A7351C" w:rsidP="00A7351C">
            <w:pPr>
              <w:spacing w:after="0" w:line="240" w:lineRule="auto"/>
              <w:ind w:left="-52" w:right="-56" w:firstLine="4774"/>
              <w:jc w:val="center"/>
              <w:rPr>
                <w:rFonts w:ascii="Times New Roman" w:hAnsi="Times New Roman"/>
                <w:sz w:val="24"/>
                <w:szCs w:val="24"/>
              </w:rPr>
            </w:pPr>
          </w:p>
        </w:tc>
        <w:tc>
          <w:tcPr>
            <w:tcW w:w="825" w:type="dxa"/>
            <w:vMerge w:val="restart"/>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всего</w:t>
            </w:r>
          </w:p>
        </w:tc>
        <w:tc>
          <w:tcPr>
            <w:tcW w:w="2215" w:type="dxa"/>
            <w:gridSpan w:val="2"/>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из них:</w:t>
            </w:r>
          </w:p>
        </w:tc>
        <w:tc>
          <w:tcPr>
            <w:tcW w:w="909" w:type="dxa"/>
            <w:vMerge w:val="restart"/>
            <w:vAlign w:val="center"/>
          </w:tcPr>
          <w:p w:rsidR="00A7351C" w:rsidRPr="00B43DE1" w:rsidRDefault="00A7351C" w:rsidP="00A7351C">
            <w:pPr>
              <w:spacing w:after="0" w:line="240" w:lineRule="auto"/>
              <w:ind w:left="-18" w:right="-56"/>
              <w:jc w:val="center"/>
              <w:rPr>
                <w:rFonts w:ascii="Times New Roman" w:hAnsi="Times New Roman"/>
                <w:sz w:val="24"/>
                <w:szCs w:val="24"/>
              </w:rPr>
            </w:pPr>
            <w:r w:rsidRPr="00B43DE1">
              <w:rPr>
                <w:rFonts w:ascii="Times New Roman" w:hAnsi="Times New Roman"/>
                <w:sz w:val="24"/>
                <w:szCs w:val="24"/>
              </w:rPr>
              <w:t>Всего</w:t>
            </w:r>
          </w:p>
        </w:tc>
        <w:tc>
          <w:tcPr>
            <w:tcW w:w="3418" w:type="dxa"/>
            <w:gridSpan w:val="3"/>
            <w:vAlign w:val="center"/>
          </w:tcPr>
          <w:p w:rsidR="00A7351C" w:rsidRPr="00B43DE1" w:rsidRDefault="00A7351C" w:rsidP="00A7351C">
            <w:pPr>
              <w:spacing w:after="0" w:line="240" w:lineRule="auto"/>
              <w:jc w:val="center"/>
              <w:rPr>
                <w:rFonts w:ascii="Times New Roman" w:hAnsi="Times New Roman"/>
                <w:sz w:val="24"/>
                <w:szCs w:val="24"/>
              </w:rPr>
            </w:pPr>
            <w:r w:rsidRPr="00B43DE1">
              <w:rPr>
                <w:rFonts w:ascii="Times New Roman" w:hAnsi="Times New Roman"/>
                <w:sz w:val="24"/>
                <w:szCs w:val="24"/>
              </w:rPr>
              <w:t>из них:</w:t>
            </w:r>
          </w:p>
        </w:tc>
        <w:tc>
          <w:tcPr>
            <w:tcW w:w="1256" w:type="dxa"/>
            <w:vMerge/>
          </w:tcPr>
          <w:p w:rsidR="00A7351C" w:rsidRPr="00B43DE1" w:rsidRDefault="00A7351C" w:rsidP="00A7351C">
            <w:pPr>
              <w:spacing w:after="0" w:line="240" w:lineRule="auto"/>
              <w:ind w:right="-56"/>
              <w:jc w:val="center"/>
              <w:rPr>
                <w:rFonts w:ascii="Times New Roman" w:hAnsi="Times New Roman"/>
                <w:sz w:val="24"/>
                <w:szCs w:val="24"/>
              </w:rPr>
            </w:pPr>
          </w:p>
        </w:tc>
      </w:tr>
      <w:tr w:rsidR="00A7351C" w:rsidRPr="00B43DE1" w:rsidTr="00A7351C">
        <w:trPr>
          <w:trHeight w:val="151"/>
          <w:jc w:val="center"/>
        </w:trPr>
        <w:tc>
          <w:tcPr>
            <w:tcW w:w="743" w:type="dxa"/>
            <w:vMerge/>
            <w:vAlign w:val="center"/>
          </w:tcPr>
          <w:p w:rsidR="00A7351C" w:rsidRPr="00B43DE1" w:rsidRDefault="00A7351C" w:rsidP="00A7351C">
            <w:pPr>
              <w:spacing w:after="0" w:line="240" w:lineRule="auto"/>
              <w:ind w:firstLine="4774"/>
              <w:jc w:val="center"/>
              <w:rPr>
                <w:rFonts w:ascii="Times New Roman" w:hAnsi="Times New Roman"/>
                <w:sz w:val="24"/>
                <w:szCs w:val="24"/>
              </w:rPr>
            </w:pPr>
          </w:p>
        </w:tc>
        <w:tc>
          <w:tcPr>
            <w:tcW w:w="825" w:type="dxa"/>
            <w:vMerge/>
            <w:vAlign w:val="center"/>
          </w:tcPr>
          <w:p w:rsidR="00A7351C" w:rsidRPr="00B43DE1" w:rsidRDefault="00A7351C" w:rsidP="00A7351C">
            <w:pPr>
              <w:spacing w:after="0" w:line="240" w:lineRule="auto"/>
              <w:ind w:firstLine="4774"/>
              <w:jc w:val="center"/>
              <w:rPr>
                <w:rFonts w:ascii="Times New Roman" w:hAnsi="Times New Roman"/>
                <w:sz w:val="24"/>
                <w:szCs w:val="24"/>
              </w:rPr>
            </w:pPr>
          </w:p>
        </w:tc>
        <w:tc>
          <w:tcPr>
            <w:tcW w:w="1085" w:type="dxa"/>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для детей в возрасте от 1,5 до 3 лет</w:t>
            </w:r>
          </w:p>
        </w:tc>
        <w:tc>
          <w:tcPr>
            <w:tcW w:w="1130" w:type="dxa"/>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для детей в возрасте от 3 до 7 лет</w:t>
            </w:r>
          </w:p>
        </w:tc>
        <w:tc>
          <w:tcPr>
            <w:tcW w:w="909" w:type="dxa"/>
            <w:vMerge/>
            <w:vAlign w:val="center"/>
          </w:tcPr>
          <w:p w:rsidR="00A7351C" w:rsidRPr="00B43DE1" w:rsidRDefault="00A7351C" w:rsidP="00A7351C">
            <w:pPr>
              <w:spacing w:after="0" w:line="240" w:lineRule="auto"/>
              <w:ind w:firstLine="4774"/>
              <w:jc w:val="center"/>
              <w:rPr>
                <w:rFonts w:ascii="Times New Roman" w:hAnsi="Times New Roman"/>
                <w:sz w:val="24"/>
                <w:szCs w:val="24"/>
              </w:rPr>
            </w:pPr>
          </w:p>
        </w:tc>
        <w:tc>
          <w:tcPr>
            <w:tcW w:w="1134" w:type="dxa"/>
            <w:vAlign w:val="center"/>
          </w:tcPr>
          <w:p w:rsidR="00A7351C" w:rsidRPr="00B43DE1" w:rsidRDefault="00A7351C" w:rsidP="00A7351C">
            <w:pPr>
              <w:spacing w:after="0" w:line="240" w:lineRule="auto"/>
              <w:jc w:val="center"/>
              <w:rPr>
                <w:rFonts w:ascii="Times New Roman" w:hAnsi="Times New Roman"/>
                <w:sz w:val="24"/>
                <w:szCs w:val="24"/>
              </w:rPr>
            </w:pPr>
            <w:r w:rsidRPr="00B43DE1">
              <w:rPr>
                <w:rFonts w:ascii="Times New Roman" w:hAnsi="Times New Roman"/>
                <w:sz w:val="24"/>
                <w:szCs w:val="24"/>
              </w:rPr>
              <w:t>в группах для детей в возрасте от 1,5 до 3 лет</w:t>
            </w:r>
          </w:p>
        </w:tc>
        <w:tc>
          <w:tcPr>
            <w:tcW w:w="1134" w:type="dxa"/>
            <w:vAlign w:val="center"/>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в группах для детей в возрасте от 3 до 7 лет</w:t>
            </w:r>
          </w:p>
        </w:tc>
        <w:tc>
          <w:tcPr>
            <w:tcW w:w="1150" w:type="dxa"/>
          </w:tcPr>
          <w:p w:rsidR="00A7351C" w:rsidRPr="00B43DE1" w:rsidRDefault="00A7351C"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 xml:space="preserve">с </w:t>
            </w:r>
            <w:proofErr w:type="spellStart"/>
            <w:r w:rsidRPr="00B43DE1">
              <w:rPr>
                <w:rFonts w:ascii="Times New Roman" w:hAnsi="Times New Roman"/>
                <w:sz w:val="24"/>
                <w:szCs w:val="24"/>
              </w:rPr>
              <w:t>граниченными</w:t>
            </w:r>
            <w:proofErr w:type="spellEnd"/>
            <w:r w:rsidRPr="00B43DE1">
              <w:rPr>
                <w:rFonts w:ascii="Times New Roman" w:hAnsi="Times New Roman"/>
                <w:sz w:val="24"/>
                <w:szCs w:val="24"/>
              </w:rPr>
              <w:t xml:space="preserve"> возможностями здоровья</w:t>
            </w:r>
          </w:p>
        </w:tc>
        <w:tc>
          <w:tcPr>
            <w:tcW w:w="1256" w:type="dxa"/>
            <w:vMerge/>
          </w:tcPr>
          <w:p w:rsidR="00A7351C" w:rsidRPr="00B43DE1" w:rsidRDefault="00A7351C" w:rsidP="00A7351C">
            <w:pPr>
              <w:spacing w:after="0" w:line="240" w:lineRule="auto"/>
              <w:ind w:right="-56" w:firstLine="4774"/>
              <w:jc w:val="center"/>
              <w:rPr>
                <w:rFonts w:ascii="Times New Roman" w:hAnsi="Times New Roman"/>
                <w:sz w:val="24"/>
                <w:szCs w:val="24"/>
              </w:rPr>
            </w:pPr>
          </w:p>
        </w:tc>
      </w:tr>
      <w:tr w:rsidR="0066425A" w:rsidRPr="00B43DE1" w:rsidTr="009619C7">
        <w:trPr>
          <w:trHeight w:val="70"/>
          <w:jc w:val="center"/>
        </w:trPr>
        <w:tc>
          <w:tcPr>
            <w:tcW w:w="743" w:type="dxa"/>
            <w:vAlign w:val="center"/>
          </w:tcPr>
          <w:p w:rsidR="0066425A" w:rsidRPr="00B43DE1" w:rsidRDefault="00CC6435" w:rsidP="00A7351C">
            <w:pPr>
              <w:spacing w:after="0" w:line="240" w:lineRule="auto"/>
              <w:jc w:val="center"/>
              <w:rPr>
                <w:rFonts w:ascii="Times New Roman" w:hAnsi="Times New Roman"/>
                <w:sz w:val="24"/>
                <w:szCs w:val="24"/>
              </w:rPr>
            </w:pPr>
            <w:r w:rsidRPr="00B43DE1">
              <w:rPr>
                <w:rFonts w:ascii="Times New Roman" w:hAnsi="Times New Roman"/>
                <w:sz w:val="24"/>
                <w:szCs w:val="24"/>
              </w:rPr>
              <w:t>2</w:t>
            </w:r>
            <w:r w:rsidR="0066425A" w:rsidRPr="00B43DE1">
              <w:rPr>
                <w:rFonts w:ascii="Times New Roman" w:hAnsi="Times New Roman"/>
                <w:sz w:val="24"/>
                <w:szCs w:val="24"/>
              </w:rPr>
              <w:t>017</w:t>
            </w:r>
          </w:p>
        </w:tc>
        <w:tc>
          <w:tcPr>
            <w:tcW w:w="825" w:type="dxa"/>
            <w:vAlign w:val="center"/>
          </w:tcPr>
          <w:p w:rsidR="0066425A" w:rsidRPr="00B43DE1" w:rsidRDefault="0066425A"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77</w:t>
            </w:r>
          </w:p>
        </w:tc>
        <w:tc>
          <w:tcPr>
            <w:tcW w:w="1085" w:type="dxa"/>
            <w:vAlign w:val="center"/>
          </w:tcPr>
          <w:p w:rsidR="0066425A" w:rsidRPr="00B43DE1" w:rsidRDefault="0066425A" w:rsidP="00A7351C">
            <w:pPr>
              <w:spacing w:after="0" w:line="240" w:lineRule="auto"/>
              <w:ind w:right="-56"/>
              <w:jc w:val="center"/>
              <w:rPr>
                <w:rFonts w:ascii="Times New Roman" w:hAnsi="Times New Roman"/>
                <w:sz w:val="24"/>
                <w:szCs w:val="24"/>
              </w:rPr>
            </w:pPr>
            <w:r w:rsidRPr="00B43DE1">
              <w:rPr>
                <w:rFonts w:ascii="Times New Roman" w:hAnsi="Times New Roman"/>
                <w:sz w:val="24"/>
                <w:szCs w:val="24"/>
              </w:rPr>
              <w:t>8</w:t>
            </w:r>
          </w:p>
        </w:tc>
        <w:tc>
          <w:tcPr>
            <w:tcW w:w="1130" w:type="dxa"/>
            <w:vAlign w:val="center"/>
          </w:tcPr>
          <w:p w:rsidR="0066425A" w:rsidRPr="00B43DE1" w:rsidRDefault="0066425A" w:rsidP="00A7351C">
            <w:pPr>
              <w:spacing w:after="0" w:line="240" w:lineRule="auto"/>
              <w:ind w:left="-19" w:right="-56"/>
              <w:jc w:val="center"/>
              <w:rPr>
                <w:rFonts w:ascii="Times New Roman" w:hAnsi="Times New Roman"/>
                <w:sz w:val="24"/>
                <w:szCs w:val="24"/>
              </w:rPr>
            </w:pPr>
            <w:r w:rsidRPr="00B43DE1">
              <w:rPr>
                <w:rFonts w:ascii="Times New Roman" w:hAnsi="Times New Roman"/>
                <w:sz w:val="24"/>
                <w:szCs w:val="24"/>
              </w:rPr>
              <w:t>89</w:t>
            </w:r>
          </w:p>
        </w:tc>
        <w:tc>
          <w:tcPr>
            <w:tcW w:w="909"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5</w:t>
            </w:r>
            <w:r w:rsidR="00A7351C" w:rsidRPr="00B43DE1">
              <w:rPr>
                <w:rFonts w:ascii="Times New Roman" w:hAnsi="Times New Roman"/>
                <w:sz w:val="24"/>
                <w:szCs w:val="24"/>
              </w:rPr>
              <w:t> </w:t>
            </w:r>
            <w:r w:rsidRPr="00B43DE1">
              <w:rPr>
                <w:rFonts w:ascii="Times New Roman" w:hAnsi="Times New Roman"/>
                <w:sz w:val="24"/>
                <w:szCs w:val="24"/>
              </w:rPr>
              <w:t>490</w:t>
            </w:r>
          </w:p>
        </w:tc>
        <w:tc>
          <w:tcPr>
            <w:tcW w:w="1134"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1</w:t>
            </w:r>
            <w:r w:rsidR="00A7351C" w:rsidRPr="00B43DE1">
              <w:rPr>
                <w:rFonts w:ascii="Times New Roman" w:hAnsi="Times New Roman"/>
                <w:sz w:val="24"/>
                <w:szCs w:val="24"/>
              </w:rPr>
              <w:t> </w:t>
            </w:r>
            <w:r w:rsidRPr="00B43DE1">
              <w:rPr>
                <w:rFonts w:ascii="Times New Roman" w:hAnsi="Times New Roman"/>
                <w:sz w:val="24"/>
                <w:szCs w:val="24"/>
              </w:rPr>
              <w:t>592</w:t>
            </w:r>
          </w:p>
        </w:tc>
        <w:tc>
          <w:tcPr>
            <w:tcW w:w="1134"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3</w:t>
            </w:r>
            <w:r w:rsidR="00A7351C" w:rsidRPr="00B43DE1">
              <w:rPr>
                <w:rFonts w:ascii="Times New Roman" w:hAnsi="Times New Roman"/>
                <w:sz w:val="24"/>
                <w:szCs w:val="24"/>
              </w:rPr>
              <w:t> </w:t>
            </w:r>
            <w:r w:rsidRPr="00B43DE1">
              <w:rPr>
                <w:rFonts w:ascii="Times New Roman" w:hAnsi="Times New Roman"/>
                <w:sz w:val="24"/>
                <w:szCs w:val="24"/>
              </w:rPr>
              <w:t>898</w:t>
            </w:r>
          </w:p>
        </w:tc>
        <w:tc>
          <w:tcPr>
            <w:tcW w:w="1150"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640</w:t>
            </w:r>
          </w:p>
        </w:tc>
        <w:tc>
          <w:tcPr>
            <w:tcW w:w="1256"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6</w:t>
            </w:r>
            <w:r w:rsidR="00A7351C" w:rsidRPr="00B43DE1">
              <w:rPr>
                <w:rFonts w:ascii="Times New Roman" w:hAnsi="Times New Roman"/>
                <w:sz w:val="24"/>
                <w:szCs w:val="24"/>
                <w:lang w:val="en-US"/>
              </w:rPr>
              <w:t> </w:t>
            </w:r>
            <w:r w:rsidRPr="00B43DE1">
              <w:rPr>
                <w:rFonts w:ascii="Times New Roman" w:hAnsi="Times New Roman"/>
                <w:sz w:val="24"/>
                <w:szCs w:val="24"/>
              </w:rPr>
              <w:t>732</w:t>
            </w:r>
          </w:p>
        </w:tc>
      </w:tr>
      <w:tr w:rsidR="0066425A" w:rsidRPr="00B43DE1" w:rsidTr="009619C7">
        <w:trPr>
          <w:trHeight w:val="70"/>
          <w:jc w:val="center"/>
        </w:trPr>
        <w:tc>
          <w:tcPr>
            <w:tcW w:w="743" w:type="dxa"/>
            <w:vAlign w:val="center"/>
          </w:tcPr>
          <w:p w:rsidR="0066425A" w:rsidRPr="00B43DE1" w:rsidRDefault="00CC6435" w:rsidP="00A7351C">
            <w:pPr>
              <w:spacing w:after="0" w:line="240" w:lineRule="auto"/>
              <w:jc w:val="center"/>
              <w:rPr>
                <w:rFonts w:ascii="Times New Roman" w:hAnsi="Times New Roman"/>
                <w:sz w:val="24"/>
                <w:szCs w:val="24"/>
              </w:rPr>
            </w:pPr>
            <w:r w:rsidRPr="00B43DE1">
              <w:rPr>
                <w:rFonts w:ascii="Times New Roman" w:hAnsi="Times New Roman"/>
                <w:sz w:val="24"/>
                <w:szCs w:val="24"/>
              </w:rPr>
              <w:t>2</w:t>
            </w:r>
            <w:r w:rsidR="0066425A" w:rsidRPr="00B43DE1">
              <w:rPr>
                <w:rFonts w:ascii="Times New Roman" w:hAnsi="Times New Roman"/>
                <w:sz w:val="24"/>
                <w:szCs w:val="24"/>
              </w:rPr>
              <w:t>018</w:t>
            </w:r>
          </w:p>
        </w:tc>
        <w:tc>
          <w:tcPr>
            <w:tcW w:w="825" w:type="dxa"/>
            <w:vAlign w:val="center"/>
          </w:tcPr>
          <w:p w:rsidR="0066425A" w:rsidRPr="00B43DE1" w:rsidRDefault="0066425A" w:rsidP="00A7351C">
            <w:pPr>
              <w:spacing w:after="0" w:line="240" w:lineRule="auto"/>
              <w:ind w:left="-18" w:right="-56"/>
              <w:jc w:val="center"/>
              <w:rPr>
                <w:rFonts w:ascii="Times New Roman" w:hAnsi="Times New Roman"/>
                <w:sz w:val="24"/>
                <w:szCs w:val="24"/>
              </w:rPr>
            </w:pPr>
            <w:r w:rsidRPr="00B43DE1">
              <w:rPr>
                <w:rFonts w:ascii="Times New Roman" w:hAnsi="Times New Roman"/>
                <w:sz w:val="24"/>
                <w:szCs w:val="24"/>
              </w:rPr>
              <w:t>276</w:t>
            </w:r>
          </w:p>
        </w:tc>
        <w:tc>
          <w:tcPr>
            <w:tcW w:w="1085" w:type="dxa"/>
            <w:vAlign w:val="center"/>
          </w:tcPr>
          <w:p w:rsidR="0066425A" w:rsidRPr="00B43DE1" w:rsidRDefault="0066425A" w:rsidP="00A7351C">
            <w:pPr>
              <w:spacing w:after="0" w:line="240" w:lineRule="auto"/>
              <w:ind w:left="-19" w:right="-56"/>
              <w:jc w:val="center"/>
              <w:rPr>
                <w:rFonts w:ascii="Times New Roman" w:hAnsi="Times New Roman"/>
                <w:sz w:val="24"/>
                <w:szCs w:val="24"/>
              </w:rPr>
            </w:pPr>
            <w:r w:rsidRPr="00B43DE1">
              <w:rPr>
                <w:rFonts w:ascii="Times New Roman" w:hAnsi="Times New Roman"/>
                <w:sz w:val="24"/>
                <w:szCs w:val="24"/>
              </w:rPr>
              <w:t>80</w:t>
            </w:r>
          </w:p>
        </w:tc>
        <w:tc>
          <w:tcPr>
            <w:tcW w:w="1130" w:type="dxa"/>
            <w:vAlign w:val="center"/>
          </w:tcPr>
          <w:p w:rsidR="0066425A" w:rsidRPr="00B43DE1" w:rsidRDefault="0066425A" w:rsidP="00A7351C">
            <w:pPr>
              <w:spacing w:after="0" w:line="240" w:lineRule="auto"/>
              <w:ind w:left="-19" w:right="-56"/>
              <w:jc w:val="center"/>
              <w:rPr>
                <w:rFonts w:ascii="Times New Roman" w:hAnsi="Times New Roman"/>
                <w:sz w:val="24"/>
                <w:szCs w:val="24"/>
              </w:rPr>
            </w:pPr>
            <w:r w:rsidRPr="00B43DE1">
              <w:rPr>
                <w:rFonts w:ascii="Times New Roman" w:hAnsi="Times New Roman"/>
                <w:sz w:val="24"/>
                <w:szCs w:val="24"/>
              </w:rPr>
              <w:t>196</w:t>
            </w:r>
          </w:p>
        </w:tc>
        <w:tc>
          <w:tcPr>
            <w:tcW w:w="909"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5</w:t>
            </w:r>
            <w:r w:rsidR="00A7351C" w:rsidRPr="00B43DE1">
              <w:rPr>
                <w:rFonts w:ascii="Times New Roman" w:hAnsi="Times New Roman"/>
                <w:sz w:val="24"/>
                <w:szCs w:val="24"/>
              </w:rPr>
              <w:t> </w:t>
            </w:r>
            <w:r w:rsidRPr="00B43DE1">
              <w:rPr>
                <w:rFonts w:ascii="Times New Roman" w:hAnsi="Times New Roman"/>
                <w:sz w:val="24"/>
                <w:szCs w:val="24"/>
              </w:rPr>
              <w:t>534</w:t>
            </w:r>
          </w:p>
        </w:tc>
        <w:tc>
          <w:tcPr>
            <w:tcW w:w="1134"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1</w:t>
            </w:r>
            <w:r w:rsidR="00A7351C" w:rsidRPr="00B43DE1">
              <w:rPr>
                <w:rFonts w:ascii="Times New Roman" w:hAnsi="Times New Roman"/>
                <w:sz w:val="24"/>
                <w:szCs w:val="24"/>
              </w:rPr>
              <w:t> </w:t>
            </w:r>
            <w:r w:rsidRPr="00B43DE1">
              <w:rPr>
                <w:rFonts w:ascii="Times New Roman" w:hAnsi="Times New Roman"/>
                <w:sz w:val="24"/>
                <w:szCs w:val="24"/>
              </w:rPr>
              <w:t>447</w:t>
            </w:r>
          </w:p>
        </w:tc>
        <w:tc>
          <w:tcPr>
            <w:tcW w:w="1134"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4</w:t>
            </w:r>
            <w:r w:rsidR="00A7351C" w:rsidRPr="00B43DE1">
              <w:rPr>
                <w:rFonts w:ascii="Times New Roman" w:hAnsi="Times New Roman"/>
                <w:sz w:val="24"/>
                <w:szCs w:val="24"/>
              </w:rPr>
              <w:t> </w:t>
            </w:r>
            <w:r w:rsidRPr="00B43DE1">
              <w:rPr>
                <w:rFonts w:ascii="Times New Roman" w:hAnsi="Times New Roman"/>
                <w:sz w:val="24"/>
                <w:szCs w:val="24"/>
              </w:rPr>
              <w:t>087</w:t>
            </w:r>
          </w:p>
        </w:tc>
        <w:tc>
          <w:tcPr>
            <w:tcW w:w="1150"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720</w:t>
            </w:r>
          </w:p>
        </w:tc>
        <w:tc>
          <w:tcPr>
            <w:tcW w:w="1256" w:type="dxa"/>
            <w:vAlign w:val="center"/>
          </w:tcPr>
          <w:p w:rsidR="0066425A" w:rsidRPr="00B43DE1" w:rsidRDefault="0066425A" w:rsidP="00A7351C">
            <w:pPr>
              <w:spacing w:after="0" w:line="240" w:lineRule="auto"/>
              <w:jc w:val="center"/>
              <w:rPr>
                <w:rFonts w:ascii="Times New Roman" w:hAnsi="Times New Roman"/>
                <w:sz w:val="24"/>
                <w:szCs w:val="24"/>
              </w:rPr>
            </w:pPr>
            <w:r w:rsidRPr="00B43DE1">
              <w:rPr>
                <w:rFonts w:ascii="Times New Roman" w:hAnsi="Times New Roman"/>
                <w:sz w:val="24"/>
                <w:szCs w:val="24"/>
              </w:rPr>
              <w:t>6</w:t>
            </w:r>
            <w:r w:rsidR="00A7351C" w:rsidRPr="00B43DE1">
              <w:rPr>
                <w:rFonts w:ascii="Times New Roman" w:hAnsi="Times New Roman"/>
                <w:sz w:val="24"/>
                <w:szCs w:val="24"/>
                <w:lang w:val="en-US"/>
              </w:rPr>
              <w:t> </w:t>
            </w:r>
            <w:r w:rsidRPr="00B43DE1">
              <w:rPr>
                <w:rFonts w:ascii="Times New Roman" w:hAnsi="Times New Roman"/>
                <w:sz w:val="24"/>
                <w:szCs w:val="24"/>
              </w:rPr>
              <w:t>743</w:t>
            </w:r>
          </w:p>
        </w:tc>
      </w:tr>
    </w:tbl>
    <w:p w:rsidR="0066425A" w:rsidRPr="00B43DE1" w:rsidRDefault="0066425A" w:rsidP="00A7351C">
      <w:pPr>
        <w:spacing w:after="0" w:line="240" w:lineRule="auto"/>
        <w:ind w:firstLine="709"/>
        <w:jc w:val="both"/>
        <w:rPr>
          <w:rFonts w:ascii="Times New Roman" w:hAnsi="Times New Roman"/>
          <w:sz w:val="28"/>
          <w:szCs w:val="28"/>
        </w:rPr>
      </w:pP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увеличилось количество мест в дошкольных образовательных учреждениях (6</w:t>
      </w:r>
      <w:r w:rsidR="00A7351C" w:rsidRPr="00B43DE1">
        <w:rPr>
          <w:rFonts w:ascii="Times New Roman" w:hAnsi="Times New Roman"/>
          <w:sz w:val="28"/>
          <w:szCs w:val="28"/>
          <w:lang w:val="en-US"/>
        </w:rPr>
        <w:t> </w:t>
      </w:r>
      <w:r w:rsidRPr="00B43DE1">
        <w:rPr>
          <w:rFonts w:ascii="Times New Roman" w:hAnsi="Times New Roman"/>
          <w:sz w:val="28"/>
          <w:szCs w:val="28"/>
        </w:rPr>
        <w:t>743</w:t>
      </w:r>
      <w:r w:rsidR="00A7351C" w:rsidRPr="00B43DE1">
        <w:rPr>
          <w:rFonts w:ascii="Times New Roman" w:hAnsi="Times New Roman"/>
          <w:sz w:val="28"/>
          <w:szCs w:val="28"/>
        </w:rPr>
        <w:t xml:space="preserve"> места</w:t>
      </w:r>
      <w:r w:rsidRPr="00B43DE1">
        <w:rPr>
          <w:rFonts w:ascii="Times New Roman" w:hAnsi="Times New Roman"/>
          <w:sz w:val="28"/>
          <w:szCs w:val="28"/>
        </w:rPr>
        <w:t>) и численность детей, посещающих эти учреждения (5</w:t>
      </w:r>
      <w:r w:rsidR="00A7351C" w:rsidRPr="00B43DE1">
        <w:rPr>
          <w:rFonts w:ascii="Times New Roman" w:hAnsi="Times New Roman"/>
          <w:sz w:val="28"/>
          <w:szCs w:val="28"/>
          <w:lang w:val="en-US"/>
        </w:rPr>
        <w:t> </w:t>
      </w:r>
      <w:r w:rsidRPr="00B43DE1">
        <w:rPr>
          <w:rFonts w:ascii="Times New Roman" w:hAnsi="Times New Roman"/>
          <w:sz w:val="28"/>
          <w:szCs w:val="28"/>
        </w:rPr>
        <w:t>534</w:t>
      </w:r>
      <w:r w:rsidR="00A7351C" w:rsidRPr="00B43DE1">
        <w:rPr>
          <w:rFonts w:ascii="Times New Roman" w:hAnsi="Times New Roman"/>
          <w:sz w:val="28"/>
          <w:szCs w:val="28"/>
        </w:rPr>
        <w:t xml:space="preserve"> ребенка</w:t>
      </w:r>
      <w:r w:rsidRPr="00B43DE1">
        <w:rPr>
          <w:rFonts w:ascii="Times New Roman" w:hAnsi="Times New Roman"/>
          <w:sz w:val="28"/>
          <w:szCs w:val="28"/>
        </w:rPr>
        <w:t>), в связи с изменением направленности используемых групповых помещений. Из</w:t>
      </w:r>
      <w:r w:rsidR="00AB48DA">
        <w:rPr>
          <w:rFonts w:ascii="Times New Roman" w:hAnsi="Times New Roman"/>
          <w:sz w:val="28"/>
          <w:szCs w:val="28"/>
        </w:rPr>
        <w:t> </w:t>
      </w:r>
      <w:r w:rsidRPr="00B43DE1">
        <w:rPr>
          <w:rFonts w:ascii="Times New Roman" w:hAnsi="Times New Roman"/>
          <w:sz w:val="28"/>
          <w:szCs w:val="28"/>
        </w:rPr>
        <w:t>5</w:t>
      </w:r>
      <w:r w:rsidR="00460ABA">
        <w:rPr>
          <w:rFonts w:ascii="Times New Roman" w:hAnsi="Times New Roman"/>
          <w:sz w:val="28"/>
          <w:szCs w:val="28"/>
        </w:rPr>
        <w:t> </w:t>
      </w:r>
      <w:r w:rsidRPr="00B43DE1">
        <w:rPr>
          <w:rFonts w:ascii="Times New Roman" w:hAnsi="Times New Roman"/>
          <w:sz w:val="28"/>
          <w:szCs w:val="28"/>
        </w:rPr>
        <w:t>534</w:t>
      </w:r>
      <w:r w:rsidR="00460ABA">
        <w:rPr>
          <w:rFonts w:ascii="Times New Roman" w:hAnsi="Times New Roman"/>
          <w:sz w:val="28"/>
          <w:szCs w:val="28"/>
        </w:rPr>
        <w:t> </w:t>
      </w:r>
      <w:r w:rsidRPr="00B43DE1">
        <w:rPr>
          <w:rFonts w:ascii="Times New Roman" w:hAnsi="Times New Roman"/>
          <w:sz w:val="28"/>
          <w:szCs w:val="28"/>
        </w:rPr>
        <w:t>воспитанников дошкольных образовательных учреждений на</w:t>
      </w:r>
      <w:r w:rsidR="00AB48DA">
        <w:rPr>
          <w:rFonts w:ascii="Times New Roman" w:hAnsi="Times New Roman"/>
          <w:sz w:val="28"/>
          <w:szCs w:val="28"/>
        </w:rPr>
        <w:t> </w:t>
      </w:r>
      <w:r w:rsidRPr="00B43DE1">
        <w:rPr>
          <w:rFonts w:ascii="Times New Roman" w:hAnsi="Times New Roman"/>
          <w:sz w:val="28"/>
          <w:szCs w:val="28"/>
        </w:rPr>
        <w:t>31.12.2018 1</w:t>
      </w:r>
      <w:r w:rsidR="00AB48DA">
        <w:rPr>
          <w:rFonts w:ascii="Times New Roman" w:hAnsi="Times New Roman"/>
          <w:sz w:val="28"/>
          <w:szCs w:val="28"/>
        </w:rPr>
        <w:t xml:space="preserve"> </w:t>
      </w:r>
      <w:r w:rsidRPr="00B43DE1">
        <w:rPr>
          <w:rFonts w:ascii="Times New Roman" w:hAnsi="Times New Roman"/>
          <w:sz w:val="28"/>
          <w:szCs w:val="28"/>
        </w:rPr>
        <w:t xml:space="preserve">447 </w:t>
      </w:r>
      <w:r w:rsidR="00A7351C" w:rsidRPr="00B43DE1">
        <w:rPr>
          <w:rFonts w:ascii="Times New Roman" w:hAnsi="Times New Roman"/>
          <w:sz w:val="28"/>
          <w:szCs w:val="28"/>
        </w:rPr>
        <w:t>детей</w:t>
      </w:r>
      <w:r w:rsidRPr="00B43DE1">
        <w:rPr>
          <w:rFonts w:ascii="Times New Roman" w:hAnsi="Times New Roman"/>
          <w:sz w:val="28"/>
          <w:szCs w:val="28"/>
        </w:rPr>
        <w:t xml:space="preserve"> </w:t>
      </w:r>
      <w:proofErr w:type="gramStart"/>
      <w:r w:rsidRPr="00B43DE1">
        <w:rPr>
          <w:rFonts w:ascii="Times New Roman" w:hAnsi="Times New Roman"/>
          <w:sz w:val="28"/>
          <w:szCs w:val="28"/>
        </w:rPr>
        <w:t>посещают группы для детей раннего возраста и</w:t>
      </w:r>
      <w:r w:rsidR="00AB48DA">
        <w:rPr>
          <w:rFonts w:ascii="Times New Roman" w:hAnsi="Times New Roman"/>
          <w:sz w:val="28"/>
          <w:szCs w:val="28"/>
        </w:rPr>
        <w:t> </w:t>
      </w:r>
      <w:r w:rsidRPr="00B43DE1">
        <w:rPr>
          <w:rFonts w:ascii="Times New Roman" w:hAnsi="Times New Roman"/>
          <w:sz w:val="28"/>
          <w:szCs w:val="28"/>
        </w:rPr>
        <w:t>83</w:t>
      </w:r>
      <w:r w:rsidR="00AB48DA">
        <w:rPr>
          <w:rFonts w:ascii="Times New Roman" w:hAnsi="Times New Roman"/>
          <w:sz w:val="28"/>
          <w:szCs w:val="28"/>
        </w:rPr>
        <w:t> </w:t>
      </w:r>
      <w:r w:rsidRPr="00B43DE1">
        <w:rPr>
          <w:rFonts w:ascii="Times New Roman" w:hAnsi="Times New Roman"/>
          <w:sz w:val="28"/>
          <w:szCs w:val="28"/>
        </w:rPr>
        <w:t>из них относятся</w:t>
      </w:r>
      <w:proofErr w:type="gramEnd"/>
      <w:r w:rsidRPr="00B43DE1">
        <w:rPr>
          <w:rFonts w:ascii="Times New Roman" w:hAnsi="Times New Roman"/>
          <w:sz w:val="28"/>
          <w:szCs w:val="28"/>
        </w:rPr>
        <w:t xml:space="preserve"> к возрастной категории от 0 до 1,5 лет. Все дети в</w:t>
      </w:r>
      <w:r w:rsidR="00AB48DA">
        <w:rPr>
          <w:rFonts w:ascii="Times New Roman" w:hAnsi="Times New Roman"/>
          <w:sz w:val="28"/>
          <w:szCs w:val="28"/>
        </w:rPr>
        <w:t> </w:t>
      </w:r>
      <w:r w:rsidRPr="00B43DE1">
        <w:rPr>
          <w:rFonts w:ascii="Times New Roman" w:hAnsi="Times New Roman"/>
          <w:sz w:val="28"/>
          <w:szCs w:val="28"/>
        </w:rPr>
        <w:t xml:space="preserve">возрасте от 1,5 до 7 лет, родители которых выразили желание получить место в </w:t>
      </w:r>
      <w:r w:rsidR="00A7351C" w:rsidRPr="00B43DE1">
        <w:rPr>
          <w:rFonts w:ascii="Times New Roman" w:hAnsi="Times New Roman"/>
          <w:sz w:val="28"/>
          <w:szCs w:val="28"/>
        </w:rPr>
        <w:t>дошкольное образовательное учреждение</w:t>
      </w:r>
      <w:r w:rsidRPr="00B43DE1">
        <w:rPr>
          <w:rFonts w:ascii="Times New Roman" w:hAnsi="Times New Roman"/>
          <w:sz w:val="28"/>
          <w:szCs w:val="28"/>
        </w:rPr>
        <w:t xml:space="preserve"> в 2018</w:t>
      </w:r>
      <w:r w:rsidR="00A7351C" w:rsidRPr="00B43DE1">
        <w:rPr>
          <w:rFonts w:ascii="Times New Roman" w:hAnsi="Times New Roman"/>
          <w:sz w:val="28"/>
          <w:szCs w:val="28"/>
        </w:rPr>
        <w:t xml:space="preserve"> </w:t>
      </w:r>
      <w:r w:rsidRPr="00B43DE1">
        <w:rPr>
          <w:rFonts w:ascii="Times New Roman" w:hAnsi="Times New Roman"/>
          <w:sz w:val="28"/>
          <w:szCs w:val="28"/>
        </w:rPr>
        <w:t xml:space="preserve">году, обеспечены </w:t>
      </w:r>
      <w:r w:rsidRPr="00B43DE1">
        <w:rPr>
          <w:rFonts w:ascii="Times New Roman" w:hAnsi="Times New Roman"/>
          <w:sz w:val="28"/>
          <w:szCs w:val="28"/>
        </w:rPr>
        <w:lastRenderedPageBreak/>
        <w:t>местами. За 2018</w:t>
      </w:r>
      <w:r w:rsidR="00A7351C" w:rsidRPr="00B43DE1">
        <w:rPr>
          <w:rFonts w:ascii="Times New Roman" w:hAnsi="Times New Roman"/>
          <w:sz w:val="28"/>
          <w:szCs w:val="28"/>
        </w:rPr>
        <w:t xml:space="preserve"> </w:t>
      </w:r>
      <w:r w:rsidRPr="00B43DE1">
        <w:rPr>
          <w:rFonts w:ascii="Times New Roman" w:hAnsi="Times New Roman"/>
          <w:sz w:val="28"/>
          <w:szCs w:val="28"/>
        </w:rPr>
        <w:t>го</w:t>
      </w:r>
      <w:r w:rsidR="00A7351C" w:rsidRPr="00B43DE1">
        <w:rPr>
          <w:rFonts w:ascii="Times New Roman" w:hAnsi="Times New Roman"/>
          <w:sz w:val="28"/>
          <w:szCs w:val="28"/>
        </w:rPr>
        <w:t>д в</w:t>
      </w:r>
      <w:r w:rsidR="00AB48DA">
        <w:rPr>
          <w:rFonts w:ascii="Times New Roman" w:hAnsi="Times New Roman"/>
          <w:sz w:val="28"/>
          <w:szCs w:val="28"/>
        </w:rPr>
        <w:t xml:space="preserve"> </w:t>
      </w:r>
      <w:r w:rsidRPr="00B43DE1">
        <w:rPr>
          <w:rFonts w:ascii="Times New Roman" w:hAnsi="Times New Roman"/>
          <w:sz w:val="28"/>
          <w:szCs w:val="28"/>
        </w:rPr>
        <w:t>дошкольные учреждения выдано 1</w:t>
      </w:r>
      <w:r w:rsidR="00A7351C" w:rsidRPr="00B43DE1">
        <w:rPr>
          <w:rFonts w:ascii="Times New Roman" w:hAnsi="Times New Roman"/>
          <w:sz w:val="28"/>
          <w:szCs w:val="28"/>
        </w:rPr>
        <w:t> </w:t>
      </w:r>
      <w:r w:rsidRPr="00B43DE1">
        <w:rPr>
          <w:rFonts w:ascii="Times New Roman" w:hAnsi="Times New Roman"/>
          <w:sz w:val="28"/>
          <w:szCs w:val="28"/>
        </w:rPr>
        <w:t xml:space="preserve">341 направление. </w:t>
      </w:r>
      <w:r w:rsidR="00A7351C" w:rsidRPr="00B43DE1">
        <w:rPr>
          <w:rFonts w:ascii="Times New Roman" w:hAnsi="Times New Roman"/>
          <w:sz w:val="28"/>
          <w:szCs w:val="28"/>
        </w:rPr>
        <w:t>Актуальная очередь отсутствует.</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31.12.2018</w:t>
      </w:r>
      <w:r w:rsidR="00A7351C" w:rsidRPr="00B43DE1">
        <w:rPr>
          <w:rFonts w:ascii="Times New Roman" w:hAnsi="Times New Roman"/>
          <w:sz w:val="28"/>
          <w:szCs w:val="28"/>
        </w:rPr>
        <w:t xml:space="preserve"> </w:t>
      </w:r>
      <w:r w:rsidRPr="00B43DE1">
        <w:rPr>
          <w:rFonts w:ascii="Times New Roman" w:hAnsi="Times New Roman"/>
          <w:sz w:val="28"/>
          <w:szCs w:val="28"/>
        </w:rPr>
        <w:t xml:space="preserve">в отложенной очереди в </w:t>
      </w:r>
      <w:r w:rsidR="00A7351C" w:rsidRPr="00B43DE1">
        <w:rPr>
          <w:rFonts w:ascii="Times New Roman" w:hAnsi="Times New Roman"/>
          <w:sz w:val="28"/>
          <w:szCs w:val="28"/>
        </w:rPr>
        <w:t>дошкольные образовательные учреждения</w:t>
      </w:r>
      <w:r w:rsidRPr="00B43DE1">
        <w:rPr>
          <w:rFonts w:ascii="Times New Roman" w:hAnsi="Times New Roman"/>
          <w:sz w:val="28"/>
          <w:szCs w:val="28"/>
        </w:rPr>
        <w:t xml:space="preserve"> зарегистрировано 1</w:t>
      </w:r>
      <w:r w:rsidR="00A7351C" w:rsidRPr="00B43DE1">
        <w:rPr>
          <w:rFonts w:ascii="Times New Roman" w:hAnsi="Times New Roman"/>
          <w:sz w:val="28"/>
          <w:szCs w:val="28"/>
        </w:rPr>
        <w:t xml:space="preserve"> 252 </w:t>
      </w:r>
      <w:r w:rsidRPr="00B43DE1">
        <w:rPr>
          <w:rFonts w:ascii="Times New Roman" w:hAnsi="Times New Roman"/>
          <w:sz w:val="28"/>
          <w:szCs w:val="28"/>
        </w:rPr>
        <w:t xml:space="preserve">ребенка в возрасте от 0 до 3 лет. Из них 886 детей желают получить место в </w:t>
      </w:r>
      <w:r w:rsidR="00A7351C" w:rsidRPr="00B43DE1">
        <w:rPr>
          <w:rFonts w:ascii="Times New Roman" w:hAnsi="Times New Roman"/>
          <w:sz w:val="28"/>
          <w:szCs w:val="28"/>
        </w:rPr>
        <w:t>дошкольные образовательные учреждения</w:t>
      </w:r>
      <w:r w:rsidRPr="00B43DE1">
        <w:rPr>
          <w:rFonts w:ascii="Times New Roman" w:hAnsi="Times New Roman"/>
          <w:sz w:val="28"/>
          <w:szCs w:val="28"/>
        </w:rPr>
        <w:t xml:space="preserve"> в группах раннего возраста в 2019</w:t>
      </w:r>
      <w:r w:rsidR="00A7351C" w:rsidRPr="00B43DE1">
        <w:rPr>
          <w:rFonts w:ascii="Times New Roman" w:hAnsi="Times New Roman"/>
          <w:sz w:val="28"/>
          <w:szCs w:val="28"/>
        </w:rPr>
        <w:t xml:space="preserve"> </w:t>
      </w:r>
      <w:r w:rsidRPr="00B43DE1">
        <w:rPr>
          <w:rFonts w:ascii="Times New Roman" w:hAnsi="Times New Roman"/>
          <w:sz w:val="28"/>
          <w:szCs w:val="28"/>
        </w:rPr>
        <w:t>году.</w:t>
      </w:r>
    </w:p>
    <w:p w:rsidR="00A7351C" w:rsidRPr="00B43DE1" w:rsidRDefault="00A7351C" w:rsidP="00A7351C">
      <w:pPr>
        <w:spacing w:after="0" w:line="240" w:lineRule="auto"/>
        <w:ind w:firstLine="709"/>
        <w:jc w:val="both"/>
        <w:rPr>
          <w:rFonts w:ascii="Times New Roman" w:hAnsi="Times New Roman"/>
          <w:sz w:val="28"/>
          <w:szCs w:val="28"/>
        </w:rPr>
      </w:pP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14 муниципальных общеобразовательных учреждениях в 2018-2019 учебном году обучаются 8</w:t>
      </w:r>
      <w:r w:rsidR="00A7351C" w:rsidRPr="00B43DE1">
        <w:rPr>
          <w:rFonts w:ascii="Times New Roman" w:hAnsi="Times New Roman"/>
          <w:sz w:val="28"/>
          <w:szCs w:val="28"/>
        </w:rPr>
        <w:t> </w:t>
      </w:r>
      <w:r w:rsidRPr="00B43DE1">
        <w:rPr>
          <w:rFonts w:ascii="Times New Roman" w:hAnsi="Times New Roman"/>
          <w:sz w:val="28"/>
          <w:szCs w:val="28"/>
        </w:rPr>
        <w:t>116 учащихся, ч</w:t>
      </w:r>
      <w:r w:rsidR="00A7351C" w:rsidRPr="00B43DE1">
        <w:rPr>
          <w:rFonts w:ascii="Times New Roman" w:hAnsi="Times New Roman"/>
          <w:sz w:val="28"/>
          <w:szCs w:val="28"/>
        </w:rPr>
        <w:t>то на 33 человека больше, чем в </w:t>
      </w:r>
      <w:r w:rsidRPr="00B43DE1">
        <w:rPr>
          <w:rFonts w:ascii="Times New Roman" w:hAnsi="Times New Roman"/>
          <w:sz w:val="28"/>
          <w:szCs w:val="28"/>
        </w:rPr>
        <w:t>предыдущем учебном году.</w:t>
      </w:r>
    </w:p>
    <w:p w:rsidR="0066425A" w:rsidRPr="00B43DE1" w:rsidRDefault="0066425A" w:rsidP="00A7351C">
      <w:pPr>
        <w:spacing w:after="0" w:line="240" w:lineRule="auto"/>
        <w:ind w:firstLine="709"/>
        <w:jc w:val="both"/>
        <w:rPr>
          <w:rFonts w:ascii="Times New Roman" w:hAnsi="Times New Roman"/>
          <w:sz w:val="28"/>
          <w:szCs w:val="28"/>
        </w:rPr>
      </w:pP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7 учреждениях дополнительного образования в 2018</w:t>
      </w:r>
      <w:r w:rsidR="00A7351C" w:rsidRPr="00B43DE1">
        <w:rPr>
          <w:rFonts w:ascii="Times New Roman" w:hAnsi="Times New Roman"/>
          <w:sz w:val="28"/>
          <w:szCs w:val="28"/>
        </w:rPr>
        <w:t xml:space="preserve"> </w:t>
      </w:r>
      <w:r w:rsidRPr="00B43DE1">
        <w:rPr>
          <w:rFonts w:ascii="Times New Roman" w:hAnsi="Times New Roman"/>
          <w:sz w:val="28"/>
          <w:szCs w:val="28"/>
        </w:rPr>
        <w:t>году занималось 3</w:t>
      </w:r>
      <w:r w:rsidR="00A7351C" w:rsidRPr="00B43DE1">
        <w:rPr>
          <w:rFonts w:ascii="Times New Roman" w:hAnsi="Times New Roman"/>
          <w:sz w:val="28"/>
          <w:szCs w:val="28"/>
        </w:rPr>
        <w:t> </w:t>
      </w:r>
      <w:r w:rsidRPr="00B43DE1">
        <w:rPr>
          <w:rFonts w:ascii="Times New Roman" w:hAnsi="Times New Roman"/>
          <w:sz w:val="28"/>
          <w:szCs w:val="28"/>
        </w:rPr>
        <w:t>995 человек в возрасте от 5 до 18 лет (в 2017</w:t>
      </w:r>
      <w:r w:rsidR="00A7351C" w:rsidRPr="00B43DE1">
        <w:rPr>
          <w:rFonts w:ascii="Times New Roman" w:hAnsi="Times New Roman"/>
          <w:sz w:val="28"/>
          <w:szCs w:val="28"/>
        </w:rPr>
        <w:t xml:space="preserve"> году</w:t>
      </w:r>
      <w:r w:rsidRPr="00B43DE1">
        <w:rPr>
          <w:rFonts w:ascii="Times New Roman" w:hAnsi="Times New Roman"/>
          <w:sz w:val="28"/>
          <w:szCs w:val="28"/>
        </w:rPr>
        <w:t xml:space="preserve"> – 3</w:t>
      </w:r>
      <w:r w:rsidR="00A7351C" w:rsidRPr="00B43DE1">
        <w:rPr>
          <w:rFonts w:ascii="Times New Roman" w:hAnsi="Times New Roman"/>
          <w:sz w:val="28"/>
          <w:szCs w:val="28"/>
        </w:rPr>
        <w:t> </w:t>
      </w:r>
      <w:r w:rsidRPr="00B43DE1">
        <w:rPr>
          <w:rFonts w:ascii="Times New Roman" w:hAnsi="Times New Roman"/>
          <w:sz w:val="28"/>
          <w:szCs w:val="28"/>
        </w:rPr>
        <w:t>951 человек). Таким образом, охват дополнительным образованием составляет 32% от общего количества детей в возрасте от 5 до 18 лет, проживающих н</w:t>
      </w:r>
      <w:r w:rsidR="00A7351C" w:rsidRPr="00B43DE1">
        <w:rPr>
          <w:rFonts w:ascii="Times New Roman" w:hAnsi="Times New Roman"/>
          <w:sz w:val="28"/>
          <w:szCs w:val="28"/>
        </w:rPr>
        <w:t>а территории ЗАТО Железногорск.</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r w:rsidR="00A7351C" w:rsidRPr="00B43DE1">
        <w:rPr>
          <w:rFonts w:ascii="Times New Roman" w:hAnsi="Times New Roman"/>
          <w:sz w:val="28"/>
          <w:szCs w:val="28"/>
        </w:rPr>
        <w:t>2018</w:t>
      </w:r>
      <w:r w:rsidRPr="00B43DE1">
        <w:rPr>
          <w:rFonts w:ascii="Times New Roman" w:hAnsi="Times New Roman"/>
          <w:sz w:val="28"/>
          <w:szCs w:val="28"/>
        </w:rPr>
        <w:t xml:space="preserve"> году учреждения дополнительного об</w:t>
      </w:r>
      <w:r w:rsidR="00A7351C" w:rsidRPr="00B43DE1">
        <w:rPr>
          <w:rFonts w:ascii="Times New Roman" w:hAnsi="Times New Roman"/>
          <w:sz w:val="28"/>
          <w:szCs w:val="28"/>
        </w:rPr>
        <w:t xml:space="preserve">разования по </w:t>
      </w:r>
      <w:r w:rsidRPr="00B43DE1">
        <w:rPr>
          <w:rFonts w:ascii="Times New Roman" w:hAnsi="Times New Roman"/>
          <w:sz w:val="28"/>
          <w:szCs w:val="28"/>
        </w:rPr>
        <w:t xml:space="preserve">результатам участия в конкурсах различного уровня получили совокупную </w:t>
      </w:r>
      <w:proofErr w:type="spellStart"/>
      <w:r w:rsidRPr="00B43DE1">
        <w:rPr>
          <w:rFonts w:ascii="Times New Roman" w:hAnsi="Times New Roman"/>
          <w:sz w:val="28"/>
          <w:szCs w:val="28"/>
        </w:rPr>
        <w:t>грантовую</w:t>
      </w:r>
      <w:proofErr w:type="spellEnd"/>
      <w:r w:rsidRPr="00B43DE1">
        <w:rPr>
          <w:rFonts w:ascii="Times New Roman" w:hAnsi="Times New Roman"/>
          <w:sz w:val="28"/>
          <w:szCs w:val="28"/>
        </w:rPr>
        <w:t xml:space="preserve"> поддержку в сумме 797,5</w:t>
      </w:r>
      <w:r w:rsidR="00A7351C" w:rsidRPr="00B43DE1">
        <w:rPr>
          <w:rFonts w:ascii="Times New Roman" w:hAnsi="Times New Roman"/>
          <w:sz w:val="28"/>
          <w:szCs w:val="28"/>
        </w:rPr>
        <w:t> тыс. рублей</w:t>
      </w:r>
      <w:r w:rsidRPr="00B43DE1">
        <w:rPr>
          <w:rFonts w:ascii="Times New Roman" w:hAnsi="Times New Roman"/>
          <w:sz w:val="28"/>
          <w:szCs w:val="28"/>
        </w:rPr>
        <w:t xml:space="preserve"> (в 2017 году – 500,0 тыс. руб</w:t>
      </w:r>
      <w:r w:rsidR="00A7351C" w:rsidRPr="00B43DE1">
        <w:rPr>
          <w:rFonts w:ascii="Times New Roman" w:hAnsi="Times New Roman"/>
          <w:sz w:val="28"/>
          <w:szCs w:val="28"/>
        </w:rPr>
        <w:t>лей</w:t>
      </w:r>
      <w:r w:rsidRPr="00B43DE1">
        <w:rPr>
          <w:rFonts w:ascii="Times New Roman" w:hAnsi="Times New Roman"/>
          <w:sz w:val="28"/>
          <w:szCs w:val="28"/>
        </w:rPr>
        <w:t>).</w:t>
      </w:r>
    </w:p>
    <w:p w:rsidR="0066425A" w:rsidRPr="00B43DE1" w:rsidRDefault="0066425A" w:rsidP="00A7351C">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На организацию отдыха и оздоровления в 2018 году муниципальному образованию ЗАТО Железногорск предост</w:t>
      </w:r>
      <w:r w:rsidR="00A7351C" w:rsidRPr="00B43DE1">
        <w:rPr>
          <w:rFonts w:ascii="Times New Roman" w:hAnsi="Times New Roman"/>
          <w:sz w:val="28"/>
          <w:szCs w:val="28"/>
        </w:rPr>
        <w:t>авлены краевые субвенции на 694 </w:t>
      </w:r>
      <w:r w:rsidRPr="00B43DE1">
        <w:rPr>
          <w:rFonts w:ascii="Times New Roman" w:hAnsi="Times New Roman"/>
          <w:sz w:val="28"/>
          <w:szCs w:val="28"/>
        </w:rPr>
        <w:t>ребенка (657</w:t>
      </w:r>
      <w:r w:rsidR="00A7351C" w:rsidRPr="00B43DE1">
        <w:rPr>
          <w:rFonts w:ascii="Times New Roman" w:hAnsi="Times New Roman"/>
          <w:sz w:val="28"/>
          <w:szCs w:val="28"/>
        </w:rPr>
        <w:t xml:space="preserve"> </w:t>
      </w:r>
      <w:r w:rsidRPr="00B43DE1">
        <w:rPr>
          <w:rFonts w:ascii="Times New Roman" w:hAnsi="Times New Roman"/>
          <w:sz w:val="28"/>
          <w:szCs w:val="28"/>
        </w:rPr>
        <w:t>дет</w:t>
      </w:r>
      <w:r w:rsidR="00A7351C" w:rsidRPr="00B43DE1">
        <w:rPr>
          <w:rFonts w:ascii="Times New Roman" w:hAnsi="Times New Roman"/>
          <w:sz w:val="28"/>
          <w:szCs w:val="28"/>
        </w:rPr>
        <w:t>ей – в 2017 году) из расчета 70</w:t>
      </w:r>
      <w:r w:rsidRPr="00B43DE1">
        <w:rPr>
          <w:rFonts w:ascii="Times New Roman" w:hAnsi="Times New Roman"/>
          <w:sz w:val="28"/>
          <w:szCs w:val="28"/>
        </w:rPr>
        <w:t xml:space="preserve">% стоимости за счет средств краевого бюджета и 30% за счет </w:t>
      </w:r>
      <w:r w:rsidR="00A7351C" w:rsidRPr="00B43DE1">
        <w:rPr>
          <w:rFonts w:ascii="Times New Roman" w:hAnsi="Times New Roman"/>
          <w:sz w:val="28"/>
          <w:szCs w:val="28"/>
        </w:rPr>
        <w:t xml:space="preserve">средств </w:t>
      </w:r>
      <w:r w:rsidRPr="00B43DE1">
        <w:rPr>
          <w:rFonts w:ascii="Times New Roman" w:hAnsi="Times New Roman"/>
          <w:sz w:val="28"/>
          <w:szCs w:val="28"/>
        </w:rPr>
        <w:t>родителей и 31 путевка для детей-сирот и детей, оставшихся без по</w:t>
      </w:r>
      <w:r w:rsidR="00A7351C" w:rsidRPr="00B43DE1">
        <w:rPr>
          <w:rFonts w:ascii="Times New Roman" w:hAnsi="Times New Roman"/>
          <w:sz w:val="28"/>
          <w:szCs w:val="28"/>
        </w:rPr>
        <w:t>печения родителей (полностью за </w:t>
      </w:r>
      <w:r w:rsidRPr="00B43DE1">
        <w:rPr>
          <w:rFonts w:ascii="Times New Roman" w:hAnsi="Times New Roman"/>
          <w:sz w:val="28"/>
          <w:szCs w:val="28"/>
        </w:rPr>
        <w:t>счет краевых субвенций).</w:t>
      </w:r>
      <w:proofErr w:type="gramEnd"/>
    </w:p>
    <w:p w:rsidR="00A7351C"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период летней оздоровительной кампании 2018</w:t>
      </w:r>
      <w:r w:rsidR="00A7351C" w:rsidRPr="00B43DE1">
        <w:rPr>
          <w:rFonts w:ascii="Times New Roman" w:hAnsi="Times New Roman"/>
          <w:sz w:val="28"/>
          <w:szCs w:val="28"/>
        </w:rPr>
        <w:t xml:space="preserve"> </w:t>
      </w:r>
      <w:r w:rsidRPr="00B43DE1">
        <w:rPr>
          <w:rFonts w:ascii="Times New Roman" w:hAnsi="Times New Roman"/>
          <w:sz w:val="28"/>
          <w:szCs w:val="28"/>
        </w:rPr>
        <w:t>года обеспечен отдых и оздоровлен</w:t>
      </w:r>
      <w:r w:rsidR="00A7351C" w:rsidRPr="00B43DE1">
        <w:rPr>
          <w:rFonts w:ascii="Times New Roman" w:hAnsi="Times New Roman"/>
          <w:sz w:val="28"/>
          <w:szCs w:val="28"/>
        </w:rPr>
        <w:t>ие следующему количеству детей:</w:t>
      </w:r>
    </w:p>
    <w:p w:rsidR="00A7351C"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2</w:t>
      </w:r>
      <w:r w:rsidR="00A7351C" w:rsidRPr="00B43DE1">
        <w:rPr>
          <w:rFonts w:ascii="Times New Roman" w:hAnsi="Times New Roman"/>
          <w:sz w:val="28"/>
          <w:szCs w:val="28"/>
        </w:rPr>
        <w:t> </w:t>
      </w:r>
      <w:r w:rsidRPr="00B43DE1">
        <w:rPr>
          <w:rFonts w:ascii="Times New Roman" w:hAnsi="Times New Roman"/>
          <w:sz w:val="28"/>
          <w:szCs w:val="28"/>
        </w:rPr>
        <w:t>190 – в оздоровительных</w:t>
      </w:r>
      <w:r w:rsidR="00A7351C" w:rsidRPr="00B43DE1">
        <w:rPr>
          <w:rFonts w:ascii="Times New Roman" w:hAnsi="Times New Roman"/>
          <w:sz w:val="28"/>
          <w:szCs w:val="28"/>
        </w:rPr>
        <w:t xml:space="preserve"> лагерях с дневным пребыванием;</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2</w:t>
      </w:r>
      <w:r w:rsidR="00A7351C" w:rsidRPr="00B43DE1">
        <w:rPr>
          <w:rFonts w:ascii="Times New Roman" w:hAnsi="Times New Roman"/>
          <w:sz w:val="28"/>
          <w:szCs w:val="28"/>
        </w:rPr>
        <w:t> </w:t>
      </w:r>
      <w:r w:rsidRPr="00B43DE1">
        <w:rPr>
          <w:rFonts w:ascii="Times New Roman" w:hAnsi="Times New Roman"/>
          <w:sz w:val="28"/>
          <w:szCs w:val="28"/>
        </w:rPr>
        <w:t>724 – в муниципальных загородных оздоровительных лагерях (</w:t>
      </w:r>
      <w:r w:rsidR="00A7351C" w:rsidRPr="00B43DE1">
        <w:rPr>
          <w:rFonts w:ascii="Times New Roman" w:hAnsi="Times New Roman"/>
          <w:sz w:val="28"/>
          <w:szCs w:val="28"/>
        </w:rPr>
        <w:t>на </w:t>
      </w:r>
      <w:r w:rsidRPr="00B43DE1">
        <w:rPr>
          <w:rFonts w:ascii="Times New Roman" w:hAnsi="Times New Roman"/>
          <w:sz w:val="28"/>
          <w:szCs w:val="28"/>
        </w:rPr>
        <w:t>7,4% меньше, чем в 2017 году в связи с</w:t>
      </w:r>
      <w:r w:rsidR="00A7351C" w:rsidRPr="00B43DE1">
        <w:rPr>
          <w:rFonts w:ascii="Times New Roman" w:hAnsi="Times New Roman"/>
          <w:sz w:val="28"/>
          <w:szCs w:val="28"/>
        </w:rPr>
        <w:t xml:space="preserve"> уменьшением количества мест во </w:t>
      </w:r>
      <w:r w:rsidRPr="00B43DE1">
        <w:rPr>
          <w:rFonts w:ascii="Times New Roman" w:hAnsi="Times New Roman"/>
          <w:sz w:val="28"/>
          <w:szCs w:val="28"/>
        </w:rPr>
        <w:t xml:space="preserve">всех муниципальных загородных лагерях в соответствии с </w:t>
      </w:r>
      <w:proofErr w:type="spellStart"/>
      <w:r w:rsidRPr="00B43DE1">
        <w:rPr>
          <w:rFonts w:ascii="Times New Roman" w:hAnsi="Times New Roman"/>
          <w:sz w:val="28"/>
          <w:szCs w:val="28"/>
        </w:rPr>
        <w:t>САНПиН</w:t>
      </w:r>
      <w:proofErr w:type="spellEnd"/>
      <w:r w:rsidRPr="00B43DE1">
        <w:rPr>
          <w:rFonts w:ascii="Times New Roman" w:hAnsi="Times New Roman"/>
          <w:sz w:val="28"/>
          <w:szCs w:val="28"/>
        </w:rPr>
        <w:t>).</w:t>
      </w:r>
    </w:p>
    <w:p w:rsidR="0066425A"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целом </w:t>
      </w:r>
      <w:r w:rsidR="0066425A" w:rsidRPr="00B43DE1">
        <w:rPr>
          <w:rFonts w:ascii="Times New Roman" w:hAnsi="Times New Roman"/>
          <w:sz w:val="28"/>
          <w:szCs w:val="28"/>
        </w:rPr>
        <w:t>различными формами летнего отдыха и оздоровления охвачено 84,2% от общей численности детей в возрасте от 7 до 17 лет. Оздоровительный эффект в 2018 году составил более 90%.</w:t>
      </w:r>
    </w:p>
    <w:p w:rsidR="00A7351C" w:rsidRPr="00B43DE1" w:rsidRDefault="00A7351C" w:rsidP="00A7351C">
      <w:pPr>
        <w:spacing w:after="0" w:line="240" w:lineRule="auto"/>
        <w:ind w:firstLine="709"/>
        <w:jc w:val="both"/>
        <w:rPr>
          <w:rFonts w:ascii="Times New Roman" w:hAnsi="Times New Roman"/>
          <w:sz w:val="28"/>
          <w:szCs w:val="28"/>
        </w:rPr>
      </w:pP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Дошкольные образователь</w:t>
      </w:r>
      <w:r w:rsidR="00A7351C" w:rsidRPr="00B43DE1">
        <w:rPr>
          <w:rFonts w:ascii="Times New Roman" w:hAnsi="Times New Roman"/>
          <w:sz w:val="28"/>
          <w:szCs w:val="28"/>
        </w:rPr>
        <w:t>ные учреждения Железногорска на </w:t>
      </w:r>
      <w:r w:rsidRPr="00B43DE1">
        <w:rPr>
          <w:rFonts w:ascii="Times New Roman" w:hAnsi="Times New Roman"/>
          <w:sz w:val="28"/>
          <w:szCs w:val="28"/>
        </w:rPr>
        <w:t xml:space="preserve">протяжении трех лет реализуют федеральный государственный образовательный стандарт дошкольного образования. </w:t>
      </w:r>
      <w:proofErr w:type="gramStart"/>
      <w:r w:rsidRPr="00B43DE1">
        <w:rPr>
          <w:rFonts w:ascii="Times New Roman" w:hAnsi="Times New Roman"/>
          <w:sz w:val="28"/>
          <w:szCs w:val="28"/>
        </w:rPr>
        <w:t>С целью распространения и внедрения актуального педагогического опыта, обеспечивающего решение приоритетных направлений в муниципальной системы образования, организованы муниципальные базовые площадки (МБДОУ №№ 19, 31, 40, 45, 60,</w:t>
      </w:r>
      <w:r w:rsidR="00A7351C" w:rsidRPr="00B43DE1">
        <w:rPr>
          <w:rFonts w:ascii="Times New Roman" w:hAnsi="Times New Roman"/>
          <w:sz w:val="28"/>
          <w:szCs w:val="28"/>
        </w:rPr>
        <w:t xml:space="preserve"> </w:t>
      </w:r>
      <w:r w:rsidRPr="00B43DE1">
        <w:rPr>
          <w:rFonts w:ascii="Times New Roman" w:hAnsi="Times New Roman"/>
          <w:sz w:val="28"/>
          <w:szCs w:val="28"/>
        </w:rPr>
        <w:t>66, 70). 10 дошкольных образовательных учреждений ЗАТО Железногорск (№№ 23, 24, 31, 62, 65, 66, 67, 70, 71, 72) активно участвуют в межмуниципальном сетевом взаимодействии (ЗАТО Железногорск, г. Сосновоборск, г. Дивногорск, Бер</w:t>
      </w:r>
      <w:r w:rsidR="00A7351C" w:rsidRPr="00B43DE1">
        <w:rPr>
          <w:rFonts w:ascii="Times New Roman" w:hAnsi="Times New Roman"/>
          <w:sz w:val="28"/>
          <w:szCs w:val="28"/>
        </w:rPr>
        <w:t>е</w:t>
      </w:r>
      <w:r w:rsidRPr="00B43DE1">
        <w:rPr>
          <w:rFonts w:ascii="Times New Roman" w:hAnsi="Times New Roman"/>
          <w:sz w:val="28"/>
          <w:szCs w:val="28"/>
        </w:rPr>
        <w:t xml:space="preserve">зовский район, </w:t>
      </w:r>
      <w:proofErr w:type="spellStart"/>
      <w:r w:rsidRPr="00B43DE1">
        <w:rPr>
          <w:rFonts w:ascii="Times New Roman" w:hAnsi="Times New Roman"/>
          <w:sz w:val="28"/>
          <w:szCs w:val="28"/>
        </w:rPr>
        <w:t>Манский</w:t>
      </w:r>
      <w:proofErr w:type="spellEnd"/>
      <w:r w:rsidRPr="00B43DE1">
        <w:rPr>
          <w:rFonts w:ascii="Times New Roman" w:hAnsi="Times New Roman"/>
          <w:sz w:val="28"/>
          <w:szCs w:val="28"/>
        </w:rPr>
        <w:t xml:space="preserve"> </w:t>
      </w:r>
      <w:r w:rsidRPr="00B43DE1">
        <w:rPr>
          <w:rFonts w:ascii="Times New Roman" w:hAnsi="Times New Roman"/>
          <w:sz w:val="28"/>
          <w:szCs w:val="28"/>
        </w:rPr>
        <w:lastRenderedPageBreak/>
        <w:t>район</w:t>
      </w:r>
      <w:proofErr w:type="gramEnd"/>
      <w:r w:rsidRPr="00B43DE1">
        <w:rPr>
          <w:rFonts w:ascii="Times New Roman" w:hAnsi="Times New Roman"/>
          <w:sz w:val="28"/>
          <w:szCs w:val="28"/>
        </w:rPr>
        <w:t xml:space="preserve">). 12 дошкольных образовательных учреждений в 2018 году представили передовые педагогические практики на V Железногорском образовательном форуме. В мероприятиях муниципального уровня, организованных МКУ «Управление образование», приняли участие более 500 воспитанников </w:t>
      </w:r>
      <w:r w:rsidR="00A7351C" w:rsidRPr="00B43DE1">
        <w:rPr>
          <w:rFonts w:ascii="Times New Roman" w:hAnsi="Times New Roman"/>
          <w:sz w:val="28"/>
          <w:szCs w:val="28"/>
        </w:rPr>
        <w:t>дошкольных образовательных учреждений</w:t>
      </w:r>
      <w:r w:rsidRPr="00B43DE1">
        <w:rPr>
          <w:rFonts w:ascii="Times New Roman" w:hAnsi="Times New Roman"/>
          <w:sz w:val="28"/>
          <w:szCs w:val="28"/>
        </w:rPr>
        <w:t>.</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Педагоги дошкольных </w:t>
      </w:r>
      <w:r w:rsidR="00A7351C" w:rsidRPr="00B43DE1">
        <w:rPr>
          <w:rFonts w:ascii="Times New Roman" w:hAnsi="Times New Roman"/>
          <w:sz w:val="28"/>
          <w:szCs w:val="28"/>
        </w:rPr>
        <w:t>и общеобразовательных учреждений</w:t>
      </w:r>
      <w:r w:rsidRPr="00B43DE1">
        <w:rPr>
          <w:rFonts w:ascii="Times New Roman" w:hAnsi="Times New Roman"/>
          <w:sz w:val="28"/>
          <w:szCs w:val="28"/>
        </w:rPr>
        <w:t xml:space="preserve"> ак</w:t>
      </w:r>
      <w:r w:rsidR="00A7351C" w:rsidRPr="00B43DE1">
        <w:rPr>
          <w:rFonts w:ascii="Times New Roman" w:hAnsi="Times New Roman"/>
          <w:sz w:val="28"/>
          <w:szCs w:val="28"/>
        </w:rPr>
        <w:t>тивно принимают участие и становятся призерами и победителями профессиональных конкурсов</w:t>
      </w:r>
      <w:r w:rsidRPr="00B43DE1">
        <w:rPr>
          <w:rFonts w:ascii="Times New Roman" w:hAnsi="Times New Roman"/>
          <w:sz w:val="28"/>
          <w:szCs w:val="28"/>
        </w:rPr>
        <w:t xml:space="preserve"> различн</w:t>
      </w:r>
      <w:r w:rsidR="00A7351C" w:rsidRPr="00B43DE1">
        <w:rPr>
          <w:rFonts w:ascii="Times New Roman" w:hAnsi="Times New Roman"/>
          <w:sz w:val="28"/>
          <w:szCs w:val="28"/>
        </w:rPr>
        <w:t>ого</w:t>
      </w:r>
      <w:r w:rsidRPr="00B43DE1">
        <w:rPr>
          <w:rFonts w:ascii="Times New Roman" w:hAnsi="Times New Roman"/>
          <w:sz w:val="28"/>
          <w:szCs w:val="28"/>
        </w:rPr>
        <w:t xml:space="preserve"> уровн</w:t>
      </w:r>
      <w:r w:rsidR="00A7351C" w:rsidRPr="00B43DE1">
        <w:rPr>
          <w:rFonts w:ascii="Times New Roman" w:hAnsi="Times New Roman"/>
          <w:sz w:val="28"/>
          <w:szCs w:val="28"/>
        </w:rPr>
        <w:t>я</w:t>
      </w:r>
      <w:r w:rsidRPr="00B43DE1">
        <w:rPr>
          <w:rFonts w:ascii="Times New Roman" w:hAnsi="Times New Roman"/>
          <w:sz w:val="28"/>
          <w:szCs w:val="28"/>
        </w:rPr>
        <w:t>.</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На V Образовательном форуме в Железногорске 28 учреждений </w:t>
      </w:r>
      <w:r w:rsidR="00A7351C" w:rsidRPr="00B43DE1">
        <w:rPr>
          <w:rFonts w:ascii="Times New Roman" w:hAnsi="Times New Roman"/>
          <w:sz w:val="28"/>
          <w:szCs w:val="28"/>
        </w:rPr>
        <w:t xml:space="preserve">образования </w:t>
      </w:r>
      <w:r w:rsidRPr="00B43DE1">
        <w:rPr>
          <w:rFonts w:ascii="Times New Roman" w:hAnsi="Times New Roman"/>
          <w:sz w:val="28"/>
          <w:szCs w:val="28"/>
        </w:rPr>
        <w:t>представили образовательные практики по реализации ФГОС.</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w:t>
      </w:r>
      <w:r w:rsidR="00A7351C" w:rsidRPr="00B43DE1">
        <w:rPr>
          <w:rFonts w:ascii="Times New Roman" w:hAnsi="Times New Roman"/>
          <w:sz w:val="28"/>
          <w:szCs w:val="28"/>
        </w:rPr>
        <w:t xml:space="preserve"> </w:t>
      </w:r>
      <w:r w:rsidRPr="00B43DE1">
        <w:rPr>
          <w:rFonts w:ascii="Times New Roman" w:hAnsi="Times New Roman"/>
          <w:sz w:val="28"/>
          <w:szCs w:val="28"/>
        </w:rPr>
        <w:t>году 208 педагогов Железно</w:t>
      </w:r>
      <w:r w:rsidR="00A7351C" w:rsidRPr="00B43DE1">
        <w:rPr>
          <w:rFonts w:ascii="Times New Roman" w:hAnsi="Times New Roman"/>
          <w:sz w:val="28"/>
          <w:szCs w:val="28"/>
        </w:rPr>
        <w:t>горска повысили квалификацию на </w:t>
      </w:r>
      <w:r w:rsidRPr="00B43DE1">
        <w:rPr>
          <w:rFonts w:ascii="Times New Roman" w:hAnsi="Times New Roman"/>
          <w:sz w:val="28"/>
          <w:szCs w:val="28"/>
        </w:rPr>
        <w:t>базе учреждений профессиональ</w:t>
      </w:r>
      <w:r w:rsidR="00A7351C" w:rsidRPr="00B43DE1">
        <w:rPr>
          <w:rFonts w:ascii="Times New Roman" w:hAnsi="Times New Roman"/>
          <w:sz w:val="28"/>
          <w:szCs w:val="28"/>
        </w:rPr>
        <w:t>ной подготовки Красноярска, 292 </w:t>
      </w:r>
      <w:r w:rsidRPr="00B43DE1">
        <w:rPr>
          <w:rFonts w:ascii="Times New Roman" w:hAnsi="Times New Roman"/>
          <w:sz w:val="28"/>
          <w:szCs w:val="28"/>
        </w:rPr>
        <w:t>педагога успешно прошли аттестацию на первую и высшую квалификационные категории.</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соответствии с Указо</w:t>
      </w:r>
      <w:r w:rsidR="00A7351C" w:rsidRPr="00B43DE1">
        <w:rPr>
          <w:rFonts w:ascii="Times New Roman" w:hAnsi="Times New Roman"/>
          <w:sz w:val="28"/>
          <w:szCs w:val="28"/>
        </w:rPr>
        <w:t>м Президента РФ от 28.01.2010 № 117 «О </w:t>
      </w:r>
      <w:r w:rsidRPr="00B43DE1">
        <w:rPr>
          <w:rFonts w:ascii="Times New Roman" w:hAnsi="Times New Roman"/>
          <w:sz w:val="28"/>
          <w:szCs w:val="28"/>
        </w:rPr>
        <w:t xml:space="preserve">денежном поощрении лучших учителей» в Красноярском крае ежегодно определяется 21 победитель. В 2018 году 4 учителя (2 </w:t>
      </w:r>
      <w:r w:rsidR="00A7351C" w:rsidRPr="00B43DE1">
        <w:rPr>
          <w:rFonts w:ascii="Times New Roman" w:hAnsi="Times New Roman"/>
          <w:sz w:val="28"/>
          <w:szCs w:val="28"/>
        </w:rPr>
        <w:t xml:space="preserve">педагога </w:t>
      </w:r>
      <w:r w:rsidRPr="00B43DE1">
        <w:rPr>
          <w:rFonts w:ascii="Times New Roman" w:hAnsi="Times New Roman"/>
          <w:sz w:val="28"/>
          <w:szCs w:val="28"/>
        </w:rPr>
        <w:t xml:space="preserve">из МБОУ Лицей № 103 «Гармония», 1 </w:t>
      </w:r>
      <w:r w:rsidR="00A7351C" w:rsidRPr="00B43DE1">
        <w:rPr>
          <w:rFonts w:ascii="Times New Roman" w:hAnsi="Times New Roman"/>
          <w:sz w:val="28"/>
          <w:szCs w:val="28"/>
        </w:rPr>
        <w:t xml:space="preserve">– </w:t>
      </w:r>
      <w:r w:rsidRPr="00B43DE1">
        <w:rPr>
          <w:rFonts w:ascii="Times New Roman" w:hAnsi="Times New Roman"/>
          <w:sz w:val="28"/>
          <w:szCs w:val="28"/>
        </w:rPr>
        <w:t xml:space="preserve">из МБОУ Школа № 101, 1 – </w:t>
      </w:r>
      <w:r w:rsidR="00A7351C" w:rsidRPr="00B43DE1">
        <w:rPr>
          <w:rFonts w:ascii="Times New Roman" w:hAnsi="Times New Roman"/>
          <w:sz w:val="28"/>
          <w:szCs w:val="28"/>
        </w:rPr>
        <w:t xml:space="preserve">из </w:t>
      </w:r>
      <w:r w:rsidRPr="00B43DE1">
        <w:rPr>
          <w:rFonts w:ascii="Times New Roman" w:hAnsi="Times New Roman"/>
          <w:sz w:val="28"/>
          <w:szCs w:val="28"/>
        </w:rPr>
        <w:t>МБОУ Гимназия № 96) вошли в чи</w:t>
      </w:r>
      <w:r w:rsidR="00A7351C" w:rsidRPr="00B43DE1">
        <w:rPr>
          <w:rFonts w:ascii="Times New Roman" w:hAnsi="Times New Roman"/>
          <w:sz w:val="28"/>
          <w:szCs w:val="28"/>
        </w:rPr>
        <w:t>сло победителей этого конкурса.</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рамках долгосрочной программы «Одаренные дети Красноярья» министерством образования и науки Красноярского края в 2018 году проводился конкурс среди педагогических работников на получение денежного поощрения за работу с одаренными детьми. Краевая конкурсная комиссия определила 100 лучших педагогов, 5 из них – педагоги ЗАТО Железногорск.</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муниципальном </w:t>
      </w:r>
      <w:proofErr w:type="gramStart"/>
      <w:r w:rsidRPr="00B43DE1">
        <w:rPr>
          <w:rFonts w:ascii="Times New Roman" w:hAnsi="Times New Roman"/>
          <w:sz w:val="28"/>
          <w:szCs w:val="28"/>
        </w:rPr>
        <w:t>этапе</w:t>
      </w:r>
      <w:proofErr w:type="gramEnd"/>
      <w:r w:rsidRPr="00B43DE1">
        <w:rPr>
          <w:rFonts w:ascii="Times New Roman" w:hAnsi="Times New Roman"/>
          <w:sz w:val="28"/>
          <w:szCs w:val="28"/>
        </w:rPr>
        <w:t xml:space="preserve"> Всероссийской олимпиады школьников приняло участие более </w:t>
      </w:r>
      <w:r w:rsidR="00A7351C" w:rsidRPr="00B43DE1">
        <w:rPr>
          <w:rFonts w:ascii="Times New Roman" w:hAnsi="Times New Roman"/>
          <w:sz w:val="28"/>
          <w:szCs w:val="28"/>
        </w:rPr>
        <w:t>700 обучающихся 7-11 классов из </w:t>
      </w:r>
      <w:r w:rsidRPr="00B43DE1">
        <w:rPr>
          <w:rFonts w:ascii="Times New Roman" w:hAnsi="Times New Roman"/>
          <w:sz w:val="28"/>
          <w:szCs w:val="28"/>
        </w:rPr>
        <w:t xml:space="preserve">общеобразовательных учреждений, расположенных на территории ЗАТО Железногорск. Муниципальный этап </w:t>
      </w:r>
      <w:proofErr w:type="spellStart"/>
      <w:r w:rsidRPr="00B43DE1">
        <w:rPr>
          <w:rFonts w:ascii="Times New Roman" w:hAnsi="Times New Roman"/>
          <w:sz w:val="28"/>
          <w:szCs w:val="28"/>
        </w:rPr>
        <w:t>ВсОШ</w:t>
      </w:r>
      <w:proofErr w:type="spellEnd"/>
      <w:r w:rsidRPr="00B43DE1">
        <w:rPr>
          <w:rFonts w:ascii="Times New Roman" w:hAnsi="Times New Roman"/>
          <w:sz w:val="28"/>
          <w:szCs w:val="28"/>
        </w:rPr>
        <w:t xml:space="preserve"> проводился по 21 предмету, выявлено 208 победителей и призеров. С 13 января 2019 года стартовал региональный этап </w:t>
      </w:r>
      <w:proofErr w:type="spellStart"/>
      <w:r w:rsidRPr="00B43DE1">
        <w:rPr>
          <w:rFonts w:ascii="Times New Roman" w:hAnsi="Times New Roman"/>
          <w:sz w:val="28"/>
          <w:szCs w:val="28"/>
        </w:rPr>
        <w:t>ВсОШ</w:t>
      </w:r>
      <w:proofErr w:type="spellEnd"/>
      <w:r w:rsidRPr="00B43DE1">
        <w:rPr>
          <w:rFonts w:ascii="Times New Roman" w:hAnsi="Times New Roman"/>
          <w:sz w:val="28"/>
          <w:szCs w:val="28"/>
        </w:rPr>
        <w:t>, в котором приняли участие 139 учащихся ЗАТО Железногорск, 27 из них стали победителями и призёрами регионального этапа Всероссийской олимпиады школьников 2018-2</w:t>
      </w:r>
      <w:r w:rsidR="00AB48DA">
        <w:rPr>
          <w:rFonts w:ascii="Times New Roman" w:hAnsi="Times New Roman"/>
          <w:sz w:val="28"/>
          <w:szCs w:val="28"/>
        </w:rPr>
        <w:t>0</w:t>
      </w:r>
      <w:r w:rsidRPr="00B43DE1">
        <w:rPr>
          <w:rFonts w:ascii="Times New Roman" w:hAnsi="Times New Roman"/>
          <w:sz w:val="28"/>
          <w:szCs w:val="28"/>
        </w:rPr>
        <w:t>19 учебного года.</w:t>
      </w:r>
    </w:p>
    <w:p w:rsidR="0066425A"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w:t>
      </w:r>
      <w:r w:rsidR="00A7351C" w:rsidRPr="00B43DE1">
        <w:rPr>
          <w:rFonts w:ascii="Times New Roman" w:hAnsi="Times New Roman"/>
          <w:sz w:val="28"/>
          <w:szCs w:val="28"/>
        </w:rPr>
        <w:t xml:space="preserve"> </w:t>
      </w:r>
      <w:r w:rsidRPr="00B43DE1">
        <w:rPr>
          <w:rFonts w:ascii="Times New Roman" w:hAnsi="Times New Roman"/>
          <w:sz w:val="28"/>
          <w:szCs w:val="28"/>
        </w:rPr>
        <w:t xml:space="preserve">году из 40 школьников Красноярского края, удостоившихся чести стать обладателями краевых именных стипендий для одаренных детей, 4 – обучающиеся </w:t>
      </w:r>
      <w:proofErr w:type="spellStart"/>
      <w:r w:rsidRPr="00B43DE1">
        <w:rPr>
          <w:rFonts w:ascii="Times New Roman" w:hAnsi="Times New Roman"/>
          <w:sz w:val="28"/>
          <w:szCs w:val="28"/>
        </w:rPr>
        <w:t>железногорских</w:t>
      </w:r>
      <w:proofErr w:type="spellEnd"/>
      <w:r w:rsidRPr="00B43DE1">
        <w:rPr>
          <w:rFonts w:ascii="Times New Roman" w:hAnsi="Times New Roman"/>
          <w:sz w:val="28"/>
          <w:szCs w:val="28"/>
        </w:rPr>
        <w:t xml:space="preserve"> школ (в 2017 году из 35 </w:t>
      </w:r>
      <w:r w:rsidR="00A7351C" w:rsidRPr="00B43DE1">
        <w:rPr>
          <w:rFonts w:ascii="Times New Roman" w:hAnsi="Times New Roman"/>
          <w:sz w:val="28"/>
          <w:szCs w:val="28"/>
        </w:rPr>
        <w:t>школьников – 5 </w:t>
      </w:r>
      <w:r w:rsidRPr="00B43DE1">
        <w:rPr>
          <w:rFonts w:ascii="Times New Roman" w:hAnsi="Times New Roman"/>
          <w:sz w:val="28"/>
          <w:szCs w:val="28"/>
        </w:rPr>
        <w:t>обучающи</w:t>
      </w:r>
      <w:r w:rsidR="00AB48DA">
        <w:rPr>
          <w:rFonts w:ascii="Times New Roman" w:hAnsi="Times New Roman"/>
          <w:sz w:val="28"/>
          <w:szCs w:val="28"/>
        </w:rPr>
        <w:t>х</w:t>
      </w:r>
      <w:r w:rsidRPr="00B43DE1">
        <w:rPr>
          <w:rFonts w:ascii="Times New Roman" w:hAnsi="Times New Roman"/>
          <w:sz w:val="28"/>
          <w:szCs w:val="28"/>
        </w:rPr>
        <w:t>ся).</w:t>
      </w:r>
    </w:p>
    <w:p w:rsidR="00E40998" w:rsidRPr="00B43DE1" w:rsidRDefault="0066425A"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Муниципальная система образования ЗАТО Железногорск три года (2012, 2013, 2015 г</w:t>
      </w:r>
      <w:r w:rsidR="00A7351C" w:rsidRPr="00B43DE1">
        <w:rPr>
          <w:rFonts w:ascii="Times New Roman" w:hAnsi="Times New Roman"/>
          <w:sz w:val="28"/>
          <w:szCs w:val="28"/>
        </w:rPr>
        <w:t>оды</w:t>
      </w:r>
      <w:r w:rsidRPr="00B43DE1">
        <w:rPr>
          <w:rFonts w:ascii="Times New Roman" w:hAnsi="Times New Roman"/>
          <w:sz w:val="28"/>
          <w:szCs w:val="28"/>
        </w:rPr>
        <w:t>) становилась облада</w:t>
      </w:r>
      <w:r w:rsidR="00A7351C" w:rsidRPr="00B43DE1">
        <w:rPr>
          <w:rFonts w:ascii="Times New Roman" w:hAnsi="Times New Roman"/>
          <w:sz w:val="28"/>
          <w:szCs w:val="28"/>
        </w:rPr>
        <w:t xml:space="preserve">телем «Кубка Школы </w:t>
      </w:r>
      <w:proofErr w:type="spellStart"/>
      <w:r w:rsidR="00A7351C" w:rsidRPr="00B43DE1">
        <w:rPr>
          <w:rFonts w:ascii="Times New Roman" w:hAnsi="Times New Roman"/>
          <w:sz w:val="28"/>
          <w:szCs w:val="28"/>
        </w:rPr>
        <w:t>Росатома</w:t>
      </w:r>
      <w:proofErr w:type="spellEnd"/>
      <w:r w:rsidR="00A7351C" w:rsidRPr="00B43DE1">
        <w:rPr>
          <w:rFonts w:ascii="Times New Roman" w:hAnsi="Times New Roman"/>
          <w:sz w:val="28"/>
          <w:szCs w:val="28"/>
        </w:rPr>
        <w:t>», в</w:t>
      </w:r>
      <w:r w:rsidR="009619C7" w:rsidRPr="00B43DE1">
        <w:rPr>
          <w:rFonts w:ascii="Times New Roman" w:hAnsi="Times New Roman"/>
          <w:sz w:val="28"/>
          <w:szCs w:val="28"/>
        </w:rPr>
        <w:t xml:space="preserve"> </w:t>
      </w:r>
      <w:r w:rsidRPr="00B43DE1">
        <w:rPr>
          <w:rFonts w:ascii="Times New Roman" w:hAnsi="Times New Roman"/>
          <w:sz w:val="28"/>
          <w:szCs w:val="28"/>
        </w:rPr>
        <w:t>2014, 2016, 2018 годах – призером (2-е, 3-е места) рейтинга муниципалитетов-участников проект</w:t>
      </w:r>
      <w:r w:rsidR="00A7351C" w:rsidRPr="00B43DE1">
        <w:rPr>
          <w:rFonts w:ascii="Times New Roman" w:hAnsi="Times New Roman"/>
          <w:sz w:val="28"/>
          <w:szCs w:val="28"/>
        </w:rPr>
        <w:t xml:space="preserve">а «Школа </w:t>
      </w:r>
      <w:proofErr w:type="spellStart"/>
      <w:r w:rsidR="00A7351C" w:rsidRPr="00B43DE1">
        <w:rPr>
          <w:rFonts w:ascii="Times New Roman" w:hAnsi="Times New Roman"/>
          <w:sz w:val="28"/>
          <w:szCs w:val="28"/>
        </w:rPr>
        <w:t>Росатома</w:t>
      </w:r>
      <w:proofErr w:type="spellEnd"/>
      <w:r w:rsidR="00A7351C" w:rsidRPr="00B43DE1">
        <w:rPr>
          <w:rFonts w:ascii="Times New Roman" w:hAnsi="Times New Roman"/>
          <w:sz w:val="28"/>
          <w:szCs w:val="28"/>
        </w:rPr>
        <w:t>». Ряд школ и </w:t>
      </w:r>
      <w:r w:rsidRPr="00B43DE1">
        <w:rPr>
          <w:rFonts w:ascii="Times New Roman" w:hAnsi="Times New Roman"/>
          <w:sz w:val="28"/>
          <w:szCs w:val="28"/>
        </w:rPr>
        <w:t xml:space="preserve">детских садов неоднократно становились победителями и лауреатами конкурса образовательных учреждений в рамках проекта «Школа </w:t>
      </w:r>
      <w:proofErr w:type="spellStart"/>
      <w:r w:rsidRPr="00B43DE1">
        <w:rPr>
          <w:rFonts w:ascii="Times New Roman" w:hAnsi="Times New Roman"/>
          <w:sz w:val="28"/>
          <w:szCs w:val="28"/>
        </w:rPr>
        <w:t>Росатома</w:t>
      </w:r>
      <w:proofErr w:type="spellEnd"/>
      <w:r w:rsidRPr="00B43DE1">
        <w:rPr>
          <w:rFonts w:ascii="Times New Roman" w:hAnsi="Times New Roman"/>
          <w:sz w:val="28"/>
          <w:szCs w:val="28"/>
        </w:rPr>
        <w:t xml:space="preserve">». В 2016 году МБДОУ № 37 «Теремок» стал сетевым дошкольным учреждением в проекте «Школа </w:t>
      </w:r>
      <w:proofErr w:type="spellStart"/>
      <w:r w:rsidRPr="00B43DE1">
        <w:rPr>
          <w:rFonts w:ascii="Times New Roman" w:hAnsi="Times New Roman"/>
          <w:sz w:val="28"/>
          <w:szCs w:val="28"/>
        </w:rPr>
        <w:t>Рос</w:t>
      </w:r>
      <w:r w:rsidR="00A7351C" w:rsidRPr="00B43DE1">
        <w:rPr>
          <w:rFonts w:ascii="Times New Roman" w:hAnsi="Times New Roman"/>
          <w:sz w:val="28"/>
          <w:szCs w:val="28"/>
        </w:rPr>
        <w:t>атома</w:t>
      </w:r>
      <w:proofErr w:type="spellEnd"/>
      <w:r w:rsidR="00A7351C" w:rsidRPr="00B43DE1">
        <w:rPr>
          <w:rFonts w:ascii="Times New Roman" w:hAnsi="Times New Roman"/>
          <w:sz w:val="28"/>
          <w:szCs w:val="28"/>
        </w:rPr>
        <w:t xml:space="preserve">» и площадкой апробации </w:t>
      </w:r>
      <w:r w:rsidR="00A7351C" w:rsidRPr="00B43DE1">
        <w:rPr>
          <w:rFonts w:ascii="Times New Roman" w:hAnsi="Times New Roman"/>
          <w:sz w:val="28"/>
          <w:szCs w:val="28"/>
        </w:rPr>
        <w:lastRenderedPageBreak/>
        <w:t>и </w:t>
      </w:r>
      <w:r w:rsidRPr="00B43DE1">
        <w:rPr>
          <w:rFonts w:ascii="Times New Roman" w:hAnsi="Times New Roman"/>
          <w:sz w:val="28"/>
          <w:szCs w:val="28"/>
        </w:rPr>
        <w:t xml:space="preserve">диссеминации инновационного опыта. Ежегодно на базе этого учреждения проводятся </w:t>
      </w:r>
      <w:proofErr w:type="spellStart"/>
      <w:r w:rsidRPr="00B43DE1">
        <w:rPr>
          <w:rFonts w:ascii="Times New Roman" w:hAnsi="Times New Roman"/>
          <w:sz w:val="28"/>
          <w:szCs w:val="28"/>
        </w:rPr>
        <w:t>стажировочные</w:t>
      </w:r>
      <w:proofErr w:type="spellEnd"/>
      <w:r w:rsidRPr="00B43DE1">
        <w:rPr>
          <w:rFonts w:ascii="Times New Roman" w:hAnsi="Times New Roman"/>
          <w:sz w:val="28"/>
          <w:szCs w:val="28"/>
        </w:rPr>
        <w:t xml:space="preserve"> площадки для педагогов из других городов – участников проекта. Ежегодно система образования Железногорска принимает участие в конкурсной программе проекта: конкурс учителей, конкурс воспитателей, конкурс вожатых международных смен «умные каникулы». В 2018 году муниципалитет</w:t>
      </w:r>
      <w:r w:rsidR="00A7351C" w:rsidRPr="00B43DE1">
        <w:rPr>
          <w:rFonts w:ascii="Times New Roman" w:hAnsi="Times New Roman"/>
          <w:sz w:val="28"/>
          <w:szCs w:val="28"/>
        </w:rPr>
        <w:t xml:space="preserve"> стал победителем в конкурсе на </w:t>
      </w:r>
      <w:r w:rsidRPr="00B43DE1">
        <w:rPr>
          <w:rFonts w:ascii="Times New Roman" w:hAnsi="Times New Roman"/>
          <w:sz w:val="28"/>
          <w:szCs w:val="28"/>
        </w:rPr>
        <w:t>право проведения мероприятий для талантливых детей в рамках проекта (инженерное н</w:t>
      </w:r>
      <w:r w:rsidR="00A7351C" w:rsidRPr="00B43DE1">
        <w:rPr>
          <w:rFonts w:ascii="Times New Roman" w:hAnsi="Times New Roman"/>
          <w:sz w:val="28"/>
          <w:szCs w:val="28"/>
        </w:rPr>
        <w:t>аправление «По</w:t>
      </w:r>
      <w:r w:rsidRPr="00B43DE1">
        <w:rPr>
          <w:rFonts w:ascii="Times New Roman" w:hAnsi="Times New Roman"/>
          <w:sz w:val="28"/>
          <w:szCs w:val="28"/>
        </w:rPr>
        <w:t xml:space="preserve"> следам Ж</w:t>
      </w:r>
      <w:r w:rsidR="00A7351C" w:rsidRPr="00B43DE1">
        <w:rPr>
          <w:rFonts w:ascii="Times New Roman" w:hAnsi="Times New Roman"/>
          <w:sz w:val="28"/>
          <w:szCs w:val="28"/>
        </w:rPr>
        <w:t>юля Верна»). В рамках проекта в </w:t>
      </w:r>
      <w:r w:rsidRPr="00B43DE1">
        <w:rPr>
          <w:rFonts w:ascii="Times New Roman" w:hAnsi="Times New Roman"/>
          <w:sz w:val="28"/>
          <w:szCs w:val="28"/>
        </w:rPr>
        <w:t>муниципалитете работает Атом ТВ, занимающ</w:t>
      </w:r>
      <w:r w:rsidR="00A7351C" w:rsidRPr="00B43DE1">
        <w:rPr>
          <w:rFonts w:ascii="Times New Roman" w:hAnsi="Times New Roman"/>
          <w:sz w:val="28"/>
          <w:szCs w:val="28"/>
        </w:rPr>
        <w:t>ее</w:t>
      </w:r>
      <w:r w:rsidRPr="00B43DE1">
        <w:rPr>
          <w:rFonts w:ascii="Times New Roman" w:hAnsi="Times New Roman"/>
          <w:sz w:val="28"/>
          <w:szCs w:val="28"/>
        </w:rPr>
        <w:t xml:space="preserve"> высокие пози</w:t>
      </w:r>
      <w:r w:rsidR="00A7351C" w:rsidRPr="00B43DE1">
        <w:rPr>
          <w:rFonts w:ascii="Times New Roman" w:hAnsi="Times New Roman"/>
          <w:sz w:val="28"/>
          <w:szCs w:val="28"/>
        </w:rPr>
        <w:t xml:space="preserve">ции в проекте «Школа </w:t>
      </w:r>
      <w:proofErr w:type="spellStart"/>
      <w:r w:rsidR="00A7351C" w:rsidRPr="00B43DE1">
        <w:rPr>
          <w:rFonts w:ascii="Times New Roman" w:hAnsi="Times New Roman"/>
          <w:sz w:val="28"/>
          <w:szCs w:val="28"/>
        </w:rPr>
        <w:t>Росатома</w:t>
      </w:r>
      <w:proofErr w:type="spellEnd"/>
      <w:r w:rsidR="00A7351C" w:rsidRPr="00B43DE1">
        <w:rPr>
          <w:rFonts w:ascii="Times New Roman" w:hAnsi="Times New Roman"/>
          <w:sz w:val="28"/>
          <w:szCs w:val="28"/>
        </w:rPr>
        <w:t>».</w:t>
      </w:r>
    </w:p>
    <w:p w:rsidR="00783F43" w:rsidRPr="00B43DE1" w:rsidRDefault="00783F43" w:rsidP="00A7351C">
      <w:pPr>
        <w:pStyle w:val="2"/>
        <w:numPr>
          <w:ilvl w:val="0"/>
          <w:numId w:val="0"/>
        </w:numPr>
        <w:spacing w:after="120"/>
        <w:jc w:val="both"/>
      </w:pPr>
      <w:bookmarkStart w:id="66" w:name="_Toc7878661"/>
      <w:bookmarkStart w:id="67" w:name="_Toc8141300"/>
      <w:r w:rsidRPr="00B43DE1">
        <w:t>2.14.</w:t>
      </w:r>
      <w:r w:rsidR="00407453" w:rsidRPr="00B43DE1">
        <w:t> </w:t>
      </w:r>
      <w:r w:rsidRPr="00B43DE1">
        <w:t>Культура</w:t>
      </w:r>
      <w:bookmarkEnd w:id="66"/>
      <w:bookmarkEnd w:id="67"/>
    </w:p>
    <w:p w:rsidR="008B2D0D" w:rsidRPr="00B43DE1" w:rsidRDefault="008B2D0D"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Культурное пространство ЗАТО Железногорск представлено многообразием типов учреждений культуры. Услуги населению оказывают библиотеки, учреждения культурно-досугового типа, театры, музейно-выставочный центр, парк культуры и о</w:t>
      </w:r>
      <w:r w:rsidR="00A7351C" w:rsidRPr="00B43DE1">
        <w:rPr>
          <w:rFonts w:ascii="Times New Roman" w:hAnsi="Times New Roman"/>
          <w:sz w:val="28"/>
          <w:szCs w:val="28"/>
        </w:rPr>
        <w:t>тдыха. Детские школы искусств и </w:t>
      </w:r>
      <w:r w:rsidRPr="00B43DE1">
        <w:rPr>
          <w:rFonts w:ascii="Times New Roman" w:hAnsi="Times New Roman"/>
          <w:sz w:val="28"/>
          <w:szCs w:val="28"/>
        </w:rPr>
        <w:t>художественная школа предост</w:t>
      </w:r>
      <w:r w:rsidR="00A7351C" w:rsidRPr="00B43DE1">
        <w:rPr>
          <w:rFonts w:ascii="Times New Roman" w:hAnsi="Times New Roman"/>
          <w:sz w:val="28"/>
          <w:szCs w:val="28"/>
        </w:rPr>
        <w:t>авляют жителям города услугу по </w:t>
      </w:r>
      <w:r w:rsidRPr="00B43DE1">
        <w:rPr>
          <w:rFonts w:ascii="Times New Roman" w:hAnsi="Times New Roman"/>
          <w:sz w:val="28"/>
          <w:szCs w:val="28"/>
        </w:rPr>
        <w:t>дополнительному обра</w:t>
      </w:r>
      <w:r w:rsidR="00A7351C" w:rsidRPr="00B43DE1">
        <w:rPr>
          <w:rFonts w:ascii="Times New Roman" w:hAnsi="Times New Roman"/>
          <w:sz w:val="28"/>
          <w:szCs w:val="28"/>
        </w:rPr>
        <w:t>зованию детей в сфере культуры.</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Основной целью муниципальной программы «Развитие культуры ЗАТО Железногорск» является создание условий для развития и реализации культурного и духовного потенциала населения ЗАТО Железногорск. Для ее</w:t>
      </w:r>
      <w:r w:rsidR="009619C7" w:rsidRPr="00B43DE1">
        <w:rPr>
          <w:rFonts w:ascii="Times New Roman" w:hAnsi="Times New Roman"/>
          <w:sz w:val="28"/>
          <w:szCs w:val="28"/>
        </w:rPr>
        <w:t> </w:t>
      </w:r>
      <w:r w:rsidRPr="00B43DE1">
        <w:rPr>
          <w:rFonts w:ascii="Times New Roman" w:hAnsi="Times New Roman"/>
          <w:sz w:val="28"/>
          <w:szCs w:val="28"/>
        </w:rPr>
        <w:t>реализации в 2018 году из разных источников было выделена сумма свыше 436,9 млн. рублей.</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улучшения качества предоставляемых услуг в сфере культуры в рамках муниципальной программы реализованы следующие мероприятия:</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выделены субсидии из федерального, краевого бюджетов на комплектование книжных фондов Центральной городской библиотеки им. М. Горького (из федерального бюджета – 9,2 тыс. рублей, из краевого бюджета – 165,8 тыс. рублей, </w:t>
      </w:r>
      <w:proofErr w:type="spellStart"/>
      <w:r w:rsidRPr="00B43DE1">
        <w:rPr>
          <w:rFonts w:ascii="Times New Roman" w:hAnsi="Times New Roman"/>
          <w:sz w:val="28"/>
          <w:szCs w:val="28"/>
        </w:rPr>
        <w:t>софинансирование</w:t>
      </w:r>
      <w:proofErr w:type="spellEnd"/>
      <w:r w:rsidRPr="00B43DE1">
        <w:rPr>
          <w:rFonts w:ascii="Times New Roman" w:hAnsi="Times New Roman"/>
          <w:sz w:val="28"/>
          <w:szCs w:val="28"/>
        </w:rPr>
        <w:t xml:space="preserve"> из местного бюджета – 57,3 тыс. рублей);</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выделены субсидии из федерального, краевого бюджетов на укрепление материально-технической базы и поддержку творческой деятельности МБУК Театр оперетты и МБУК театр кукол «Золотой ключик» (из федерального бюджета – 6,8 млн. рублей, из краевого бюджета – 2,3 млн. рублей, </w:t>
      </w:r>
      <w:proofErr w:type="spellStart"/>
      <w:r w:rsidRPr="00B43DE1">
        <w:rPr>
          <w:rFonts w:ascii="Times New Roman" w:hAnsi="Times New Roman"/>
          <w:sz w:val="28"/>
          <w:szCs w:val="28"/>
        </w:rPr>
        <w:t>софинансирование</w:t>
      </w:r>
      <w:proofErr w:type="spellEnd"/>
      <w:r w:rsidRPr="00B43DE1">
        <w:rPr>
          <w:rFonts w:ascii="Times New Roman" w:hAnsi="Times New Roman"/>
          <w:sz w:val="28"/>
          <w:szCs w:val="28"/>
        </w:rPr>
        <w:t xml:space="preserve"> из местного бюджета – 1,0 млн.</w:t>
      </w:r>
      <w:r w:rsidRPr="00B43DE1">
        <w:t> </w:t>
      </w:r>
      <w:r w:rsidRPr="00B43DE1">
        <w:rPr>
          <w:rFonts w:ascii="Times New Roman" w:hAnsi="Times New Roman"/>
          <w:sz w:val="28"/>
          <w:szCs w:val="28"/>
        </w:rPr>
        <w:t>рублей);</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выделена субсидия из краевого бюджета на проведение модернизации библиотеки № 6, приобретена и установлена система автоматизации библиотечных процессов на основе RFID-технологий (из краевого бюджета выделено 12,0 млн. рублей, из местного бюджета – 6,3 млн. рублей)</w:t>
      </w:r>
      <w:r w:rsidR="002F4147" w:rsidRPr="00B43DE1">
        <w:rPr>
          <w:rFonts w:ascii="Times New Roman" w:hAnsi="Times New Roman"/>
          <w:sz w:val="28"/>
          <w:szCs w:val="28"/>
        </w:rPr>
        <w:t xml:space="preserve">. Таким </w:t>
      </w:r>
      <w:proofErr w:type="gramStart"/>
      <w:r w:rsidR="002F4147" w:rsidRPr="00B43DE1">
        <w:rPr>
          <w:rFonts w:ascii="Times New Roman" w:hAnsi="Times New Roman"/>
          <w:sz w:val="28"/>
          <w:szCs w:val="28"/>
        </w:rPr>
        <w:t>образом</w:t>
      </w:r>
      <w:proofErr w:type="gramEnd"/>
      <w:r w:rsidR="002F4147" w:rsidRPr="00B43DE1">
        <w:rPr>
          <w:rFonts w:ascii="Times New Roman" w:hAnsi="Times New Roman"/>
          <w:sz w:val="28"/>
          <w:szCs w:val="28"/>
        </w:rPr>
        <w:t xml:space="preserve"> в ЗАТО Железногорск работает современная библиотека, не уступающая по технической оснащенности лучшим библиотекам России</w:t>
      </w:r>
      <w:r w:rsidRPr="00B43DE1">
        <w:rPr>
          <w:rFonts w:ascii="Times New Roman" w:hAnsi="Times New Roman"/>
          <w:sz w:val="28"/>
          <w:szCs w:val="28"/>
        </w:rPr>
        <w:t>;</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проведен ряд мероприятий для обеспечения безопасных и комфортных условий функционирования учреждений культуры – МБУК</w:t>
      </w:r>
      <w:r w:rsidR="006A0675" w:rsidRPr="00B43DE1">
        <w:rPr>
          <w:rFonts w:ascii="Times New Roman" w:hAnsi="Times New Roman"/>
          <w:sz w:val="28"/>
          <w:szCs w:val="28"/>
        </w:rPr>
        <w:t> </w:t>
      </w:r>
      <w:r w:rsidRPr="00B43DE1">
        <w:rPr>
          <w:rFonts w:ascii="Times New Roman" w:hAnsi="Times New Roman"/>
          <w:sz w:val="28"/>
          <w:szCs w:val="28"/>
        </w:rPr>
        <w:t xml:space="preserve">«Музейно-выставочный центр», МБУК ЦГБ им. М. Горького, </w:t>
      </w:r>
      <w:r w:rsidRPr="00B43DE1">
        <w:rPr>
          <w:rFonts w:ascii="Times New Roman" w:hAnsi="Times New Roman"/>
          <w:sz w:val="28"/>
          <w:szCs w:val="28"/>
        </w:rPr>
        <w:lastRenderedPageBreak/>
        <w:t>МАУК</w:t>
      </w:r>
      <w:r w:rsidR="006A0675" w:rsidRPr="00B43DE1">
        <w:rPr>
          <w:rFonts w:ascii="Times New Roman" w:hAnsi="Times New Roman"/>
          <w:sz w:val="28"/>
          <w:szCs w:val="28"/>
        </w:rPr>
        <w:t> </w:t>
      </w:r>
      <w:r w:rsidRPr="00B43DE1">
        <w:rPr>
          <w:rFonts w:ascii="Times New Roman" w:hAnsi="Times New Roman"/>
          <w:sz w:val="28"/>
          <w:szCs w:val="28"/>
        </w:rPr>
        <w:t>«Парк культуры и отдыха им. С.М. Кирова» (из местного бюджета выделено 387,3 тыс. рублей);</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Pr="00B43DE1">
        <w:rPr>
          <w:rFonts w:ascii="Times New Roman" w:hAnsi="Times New Roman"/>
          <w:sz w:val="28"/>
          <w:szCs w:val="28"/>
          <w:lang w:val="en-US"/>
        </w:rPr>
        <w:t> </w:t>
      </w:r>
      <w:r w:rsidRPr="00B43DE1">
        <w:rPr>
          <w:rFonts w:ascii="Times New Roman" w:hAnsi="Times New Roman"/>
          <w:sz w:val="28"/>
          <w:szCs w:val="28"/>
        </w:rPr>
        <w:t>проведен капитальный ремонт объектов МАУК «Парк культуры и отдыха им. С.М. Кирова» - фасада ТКЗ, здания общественного туалета (из местного бюджета выделено 3,8 млн. рублей);</w:t>
      </w:r>
    </w:p>
    <w:p w:rsidR="00A7351C" w:rsidRPr="00B43DE1" w:rsidRDefault="00A7351C" w:rsidP="002F4147">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F4147" w:rsidRPr="00B43DE1">
        <w:rPr>
          <w:rFonts w:ascii="Times New Roman" w:hAnsi="Times New Roman"/>
          <w:sz w:val="28"/>
          <w:szCs w:val="28"/>
        </w:rPr>
        <w:t> </w:t>
      </w:r>
      <w:r w:rsidRPr="00B43DE1">
        <w:rPr>
          <w:rFonts w:ascii="Times New Roman" w:hAnsi="Times New Roman"/>
          <w:sz w:val="28"/>
          <w:szCs w:val="28"/>
        </w:rPr>
        <w:t>получено положительное заключени</w:t>
      </w:r>
      <w:r w:rsidR="002F4147" w:rsidRPr="00B43DE1">
        <w:rPr>
          <w:rFonts w:ascii="Times New Roman" w:hAnsi="Times New Roman"/>
          <w:sz w:val="28"/>
          <w:szCs w:val="28"/>
        </w:rPr>
        <w:t>е государственной экспертизы на </w:t>
      </w:r>
      <w:r w:rsidRPr="00B43DE1">
        <w:rPr>
          <w:rFonts w:ascii="Times New Roman" w:hAnsi="Times New Roman"/>
          <w:sz w:val="28"/>
          <w:szCs w:val="28"/>
        </w:rPr>
        <w:t>проектно-сметную документацию для проведения капитального ремонта здания МБУК «Музейно-выставочный центр» по ул.</w:t>
      </w:r>
      <w:r w:rsidR="002F4147" w:rsidRPr="00B43DE1">
        <w:rPr>
          <w:rFonts w:ascii="Times New Roman" w:hAnsi="Times New Roman"/>
          <w:sz w:val="28"/>
          <w:szCs w:val="28"/>
        </w:rPr>
        <w:t> </w:t>
      </w:r>
      <w:r w:rsidRPr="00B43DE1">
        <w:rPr>
          <w:rFonts w:ascii="Times New Roman" w:hAnsi="Times New Roman"/>
          <w:sz w:val="28"/>
          <w:szCs w:val="28"/>
        </w:rPr>
        <w:t>Свердлова,</w:t>
      </w:r>
      <w:r w:rsidR="002F4147" w:rsidRPr="00B43DE1">
        <w:rPr>
          <w:rFonts w:ascii="Times New Roman" w:hAnsi="Times New Roman"/>
          <w:sz w:val="28"/>
          <w:szCs w:val="28"/>
        </w:rPr>
        <w:t> 68 (из </w:t>
      </w:r>
      <w:r w:rsidRPr="00B43DE1">
        <w:rPr>
          <w:rFonts w:ascii="Times New Roman" w:hAnsi="Times New Roman"/>
          <w:sz w:val="28"/>
          <w:szCs w:val="28"/>
        </w:rPr>
        <w:t>местного бюджета выделено 2</w:t>
      </w:r>
      <w:r w:rsidR="002F4147" w:rsidRPr="00B43DE1">
        <w:rPr>
          <w:rFonts w:ascii="Times New Roman" w:hAnsi="Times New Roman"/>
          <w:sz w:val="28"/>
          <w:szCs w:val="28"/>
        </w:rPr>
        <w:t>,2 млн. рублей</w:t>
      </w:r>
      <w:r w:rsidRPr="00B43DE1">
        <w:rPr>
          <w:rFonts w:ascii="Times New Roman" w:hAnsi="Times New Roman"/>
          <w:sz w:val="28"/>
          <w:szCs w:val="28"/>
        </w:rPr>
        <w:t>)</w:t>
      </w:r>
      <w:r w:rsidR="002F4147" w:rsidRPr="00B43DE1">
        <w:rPr>
          <w:rFonts w:ascii="Times New Roman" w:hAnsi="Times New Roman"/>
          <w:sz w:val="28"/>
          <w:szCs w:val="28"/>
        </w:rPr>
        <w:t>. В 2019 году на проведение ремонтных работ выделено 49,0 млн. рублей</w:t>
      </w:r>
      <w:r w:rsidRPr="00B43DE1">
        <w:rPr>
          <w:rFonts w:ascii="Times New Roman" w:hAnsi="Times New Roman"/>
          <w:sz w:val="28"/>
          <w:szCs w:val="28"/>
        </w:rPr>
        <w:t>;</w:t>
      </w:r>
    </w:p>
    <w:p w:rsidR="00A7351C" w:rsidRPr="00B43DE1" w:rsidRDefault="002F4147"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7351C" w:rsidRPr="00B43DE1">
        <w:rPr>
          <w:rFonts w:ascii="Times New Roman" w:hAnsi="Times New Roman"/>
          <w:sz w:val="28"/>
          <w:szCs w:val="28"/>
        </w:rPr>
        <w:t>проведен текущий ремонт библиотеки №</w:t>
      </w:r>
      <w:r w:rsidRPr="00B43DE1">
        <w:rPr>
          <w:rFonts w:ascii="Times New Roman" w:hAnsi="Times New Roman"/>
          <w:sz w:val="28"/>
          <w:szCs w:val="28"/>
        </w:rPr>
        <w:t> </w:t>
      </w:r>
      <w:r w:rsidR="00A7351C" w:rsidRPr="00B43DE1">
        <w:rPr>
          <w:rFonts w:ascii="Times New Roman" w:hAnsi="Times New Roman"/>
          <w:sz w:val="28"/>
          <w:szCs w:val="28"/>
        </w:rPr>
        <w:t>9 в п.</w:t>
      </w:r>
      <w:r w:rsidRPr="00B43DE1">
        <w:rPr>
          <w:rFonts w:ascii="Times New Roman" w:hAnsi="Times New Roman"/>
          <w:sz w:val="28"/>
          <w:szCs w:val="28"/>
        </w:rPr>
        <w:t> </w:t>
      </w:r>
      <w:r w:rsidR="00A7351C" w:rsidRPr="00B43DE1">
        <w:rPr>
          <w:rFonts w:ascii="Times New Roman" w:hAnsi="Times New Roman"/>
          <w:sz w:val="28"/>
          <w:szCs w:val="28"/>
        </w:rPr>
        <w:t xml:space="preserve">Новый </w:t>
      </w:r>
      <w:r w:rsidRPr="00B43DE1">
        <w:rPr>
          <w:rFonts w:ascii="Times New Roman" w:hAnsi="Times New Roman"/>
          <w:sz w:val="28"/>
          <w:szCs w:val="28"/>
        </w:rPr>
        <w:t xml:space="preserve">Путь по ул. Гагарина, 2а (из местного бюджета выделено 598,5 тыс. рублей). </w:t>
      </w:r>
      <w:r w:rsidR="006A0675" w:rsidRPr="00B43DE1">
        <w:rPr>
          <w:rFonts w:ascii="Times New Roman" w:hAnsi="Times New Roman"/>
          <w:sz w:val="28"/>
          <w:szCs w:val="28"/>
        </w:rPr>
        <w:br/>
      </w:r>
      <w:r w:rsidRPr="00B43DE1">
        <w:rPr>
          <w:rFonts w:ascii="Times New Roman" w:hAnsi="Times New Roman"/>
          <w:sz w:val="28"/>
          <w:szCs w:val="28"/>
        </w:rPr>
        <w:t>В</w:t>
      </w:r>
      <w:r w:rsidR="006A0675" w:rsidRPr="00B43DE1">
        <w:rPr>
          <w:rFonts w:ascii="Times New Roman" w:hAnsi="Times New Roman"/>
          <w:sz w:val="28"/>
          <w:szCs w:val="28"/>
        </w:rPr>
        <w:t xml:space="preserve"> </w:t>
      </w:r>
      <w:r w:rsidRPr="00B43DE1">
        <w:rPr>
          <w:rFonts w:ascii="Times New Roman" w:hAnsi="Times New Roman"/>
          <w:sz w:val="28"/>
          <w:szCs w:val="28"/>
        </w:rPr>
        <w:t>2019 году для оборудования отремонтированного помещения компьютерной техникой и мебелью выделено 326,2 тыс. рублей. Благодаря реализации данного мероприятия библиотека в п. Новый Путь станет местом детского и семейного досуга</w:t>
      </w:r>
      <w:r w:rsidR="00A7351C" w:rsidRPr="00B43DE1">
        <w:rPr>
          <w:rFonts w:ascii="Times New Roman" w:hAnsi="Times New Roman"/>
          <w:sz w:val="28"/>
          <w:szCs w:val="28"/>
        </w:rPr>
        <w:t>;</w:t>
      </w:r>
    </w:p>
    <w:p w:rsidR="00A7351C" w:rsidRPr="00B43DE1" w:rsidRDefault="00A7351C" w:rsidP="00A7351C">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F4147" w:rsidRPr="00B43DE1">
        <w:rPr>
          <w:rFonts w:ascii="Times New Roman" w:hAnsi="Times New Roman"/>
          <w:sz w:val="28"/>
          <w:szCs w:val="28"/>
        </w:rPr>
        <w:t> </w:t>
      </w:r>
      <w:r w:rsidRPr="00B43DE1">
        <w:rPr>
          <w:rFonts w:ascii="Times New Roman" w:hAnsi="Times New Roman"/>
          <w:sz w:val="28"/>
          <w:szCs w:val="28"/>
        </w:rPr>
        <w:t>проведены текущие ремонты в МБУК «Центр досуга», детской художественной школе, музыкальных школах, библиотеке №</w:t>
      </w:r>
      <w:r w:rsidR="002F4147" w:rsidRPr="00B43DE1">
        <w:rPr>
          <w:rFonts w:ascii="Times New Roman" w:hAnsi="Times New Roman"/>
          <w:sz w:val="28"/>
          <w:szCs w:val="28"/>
        </w:rPr>
        <w:t> </w:t>
      </w:r>
      <w:r w:rsidRPr="00B43DE1">
        <w:rPr>
          <w:rFonts w:ascii="Times New Roman" w:hAnsi="Times New Roman"/>
          <w:sz w:val="28"/>
          <w:szCs w:val="28"/>
        </w:rPr>
        <w:t>5 (из местного бюджета выделено 2,9 млн. рублей).</w:t>
      </w:r>
    </w:p>
    <w:p w:rsidR="00783F43" w:rsidRPr="00B43DE1" w:rsidRDefault="00407453" w:rsidP="002F4147">
      <w:pPr>
        <w:pStyle w:val="2"/>
        <w:numPr>
          <w:ilvl w:val="0"/>
          <w:numId w:val="0"/>
        </w:numPr>
        <w:spacing w:after="120"/>
        <w:jc w:val="both"/>
      </w:pPr>
      <w:bookmarkStart w:id="68" w:name="_Toc7878662"/>
      <w:bookmarkStart w:id="69" w:name="_Toc8141301"/>
      <w:r w:rsidRPr="00B43DE1">
        <w:t>2.15. </w:t>
      </w:r>
      <w:r w:rsidR="00783F43" w:rsidRPr="00B43DE1">
        <w:t>Физическая культура и спорт</w:t>
      </w:r>
      <w:bookmarkEnd w:id="68"/>
      <w:bookmarkEnd w:id="69"/>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течение отчетного периода </w:t>
      </w:r>
      <w:r w:rsidR="00160FBC" w:rsidRPr="00B43DE1">
        <w:rPr>
          <w:rFonts w:ascii="Times New Roman" w:hAnsi="Times New Roman"/>
          <w:sz w:val="28"/>
          <w:szCs w:val="28"/>
        </w:rPr>
        <w:t>муниципальные услуги и работы в </w:t>
      </w:r>
      <w:r w:rsidRPr="00B43DE1">
        <w:rPr>
          <w:rFonts w:ascii="Times New Roman" w:hAnsi="Times New Roman"/>
          <w:sz w:val="28"/>
          <w:szCs w:val="28"/>
        </w:rPr>
        <w:t>области физической культуры и спорта предоставлялись на территории ЗАТО Железногорск следующими муниципальными учреждениями физкультурно-спортивной направленности:</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160FBC" w:rsidRPr="00B43DE1">
        <w:rPr>
          <w:rFonts w:ascii="Times New Roman" w:hAnsi="Times New Roman"/>
          <w:sz w:val="28"/>
          <w:szCs w:val="28"/>
        </w:rPr>
        <w:t> </w:t>
      </w:r>
      <w:r w:rsidRPr="00B43DE1">
        <w:rPr>
          <w:rFonts w:ascii="Times New Roman" w:hAnsi="Times New Roman"/>
          <w:sz w:val="28"/>
          <w:szCs w:val="28"/>
        </w:rPr>
        <w:t>МБУ ДО «Д</w:t>
      </w:r>
      <w:r w:rsidR="00160FBC" w:rsidRPr="00B43DE1">
        <w:rPr>
          <w:rFonts w:ascii="Times New Roman" w:hAnsi="Times New Roman"/>
          <w:sz w:val="28"/>
          <w:szCs w:val="28"/>
        </w:rPr>
        <w:t>ЮСШ-1»;</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160FBC" w:rsidRPr="00B43DE1">
        <w:rPr>
          <w:rFonts w:ascii="Times New Roman" w:hAnsi="Times New Roman"/>
          <w:sz w:val="28"/>
          <w:szCs w:val="28"/>
        </w:rPr>
        <w:t> МАУ ДО ДЮСШ «Юность»;</w:t>
      </w:r>
    </w:p>
    <w:p w:rsidR="00C9611F" w:rsidRPr="00B43DE1" w:rsidRDefault="00160FBC"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C9611F" w:rsidRPr="00B43DE1">
        <w:rPr>
          <w:rFonts w:ascii="Times New Roman" w:hAnsi="Times New Roman"/>
          <w:sz w:val="28"/>
          <w:szCs w:val="28"/>
        </w:rPr>
        <w:t xml:space="preserve">МБУ ДО «ДЮСШ по спортивным играм </w:t>
      </w:r>
      <w:r w:rsidR="00E66000" w:rsidRPr="00B43DE1">
        <w:rPr>
          <w:rFonts w:ascii="Times New Roman" w:hAnsi="Times New Roman"/>
          <w:sz w:val="28"/>
          <w:szCs w:val="28"/>
        </w:rPr>
        <w:t>“</w:t>
      </w:r>
      <w:r w:rsidR="00C9611F" w:rsidRPr="00B43DE1">
        <w:rPr>
          <w:rFonts w:ascii="Times New Roman" w:hAnsi="Times New Roman"/>
          <w:sz w:val="28"/>
          <w:szCs w:val="28"/>
        </w:rPr>
        <w:t>Смена</w:t>
      </w:r>
      <w:r w:rsidR="00E66000" w:rsidRPr="00B43DE1">
        <w:rPr>
          <w:rFonts w:ascii="Times New Roman" w:hAnsi="Times New Roman"/>
          <w:sz w:val="28"/>
          <w:szCs w:val="28"/>
        </w:rPr>
        <w:t>”</w:t>
      </w:r>
      <w:r w:rsidR="00E45410" w:rsidRPr="00B43DE1">
        <w:rPr>
          <w:rFonts w:ascii="Times New Roman" w:hAnsi="Times New Roman"/>
          <w:sz w:val="28"/>
          <w:szCs w:val="28"/>
        </w:rPr>
        <w:t>»</w:t>
      </w:r>
      <w:r w:rsidRPr="00B43DE1">
        <w:rPr>
          <w:rFonts w:ascii="Times New Roman" w:hAnsi="Times New Roman"/>
          <w:sz w:val="28"/>
          <w:szCs w:val="28"/>
        </w:rPr>
        <w:t>;</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160FBC" w:rsidRPr="00B43DE1">
        <w:rPr>
          <w:rFonts w:ascii="Times New Roman" w:hAnsi="Times New Roman"/>
          <w:sz w:val="28"/>
          <w:szCs w:val="28"/>
        </w:rPr>
        <w:t> </w:t>
      </w:r>
      <w:r w:rsidRPr="00B43DE1">
        <w:rPr>
          <w:rFonts w:ascii="Times New Roman" w:hAnsi="Times New Roman"/>
          <w:sz w:val="28"/>
          <w:szCs w:val="28"/>
        </w:rPr>
        <w:t>МАУ «Комбинат оздоровитель</w:t>
      </w:r>
      <w:r w:rsidR="00160FBC" w:rsidRPr="00B43DE1">
        <w:rPr>
          <w:rFonts w:ascii="Times New Roman" w:hAnsi="Times New Roman"/>
          <w:sz w:val="28"/>
          <w:szCs w:val="28"/>
        </w:rPr>
        <w:t>ных спортивных сооружений» (МАУ </w:t>
      </w:r>
      <w:r w:rsidRPr="00B43DE1">
        <w:rPr>
          <w:rFonts w:ascii="Times New Roman" w:hAnsi="Times New Roman"/>
          <w:sz w:val="28"/>
          <w:szCs w:val="28"/>
        </w:rPr>
        <w:t>«КОСС»).</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Координацию деятельности указанных выше муниципальных учреждений осуществляло МКУ «Управление физической культ</w:t>
      </w:r>
      <w:r w:rsidR="00160FBC" w:rsidRPr="00B43DE1">
        <w:rPr>
          <w:rFonts w:ascii="Times New Roman" w:hAnsi="Times New Roman"/>
          <w:sz w:val="28"/>
          <w:szCs w:val="28"/>
        </w:rPr>
        <w:t>уры и </w:t>
      </w:r>
      <w:r w:rsidRPr="00B43DE1">
        <w:rPr>
          <w:rFonts w:ascii="Times New Roman" w:hAnsi="Times New Roman"/>
          <w:sz w:val="28"/>
          <w:szCs w:val="28"/>
        </w:rPr>
        <w:t>спорта» (МКУ «</w:t>
      </w:r>
      <w:proofErr w:type="spellStart"/>
      <w:r w:rsidRPr="00B43DE1">
        <w:rPr>
          <w:rFonts w:ascii="Times New Roman" w:hAnsi="Times New Roman"/>
          <w:sz w:val="28"/>
          <w:szCs w:val="28"/>
        </w:rPr>
        <w:t>УФКиС</w:t>
      </w:r>
      <w:proofErr w:type="spellEnd"/>
      <w:r w:rsidRPr="00B43DE1">
        <w:rPr>
          <w:rFonts w:ascii="Times New Roman" w:hAnsi="Times New Roman"/>
          <w:sz w:val="28"/>
          <w:szCs w:val="28"/>
        </w:rPr>
        <w:t>»).</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Основные показатели состояния и развития отрасли физической культуры и спорта ЗАТО Железногорск</w:t>
      </w:r>
      <w:r w:rsidR="00E66000" w:rsidRPr="00B43DE1">
        <w:rPr>
          <w:rFonts w:ascii="Times New Roman" w:hAnsi="Times New Roman"/>
          <w:sz w:val="28"/>
          <w:szCs w:val="28"/>
        </w:rPr>
        <w:t xml:space="preserve"> в динамике за период 201</w:t>
      </w:r>
      <w:r w:rsidR="00CE3587" w:rsidRPr="00B43DE1">
        <w:rPr>
          <w:rFonts w:ascii="Times New Roman" w:hAnsi="Times New Roman"/>
          <w:sz w:val="28"/>
          <w:szCs w:val="28"/>
        </w:rPr>
        <w:t>6</w:t>
      </w:r>
      <w:r w:rsidR="00E66000" w:rsidRPr="00B43DE1">
        <w:rPr>
          <w:rFonts w:ascii="Times New Roman" w:hAnsi="Times New Roman"/>
          <w:sz w:val="28"/>
          <w:szCs w:val="28"/>
        </w:rPr>
        <w:t>-2018гг.</w:t>
      </w:r>
      <w:r w:rsidRPr="00B43DE1">
        <w:rPr>
          <w:rFonts w:ascii="Times New Roman" w:hAnsi="Times New Roman"/>
          <w:sz w:val="28"/>
          <w:szCs w:val="28"/>
        </w:rPr>
        <w:t xml:space="preserve"> приведены </w:t>
      </w:r>
      <w:r w:rsidR="00E66000" w:rsidRPr="00B43DE1">
        <w:rPr>
          <w:rFonts w:ascii="Times New Roman" w:hAnsi="Times New Roman"/>
          <w:sz w:val="28"/>
          <w:szCs w:val="28"/>
        </w:rPr>
        <w:t>в таблице</w:t>
      </w:r>
      <w:r w:rsidR="006A0675" w:rsidRPr="00B43DE1">
        <w:rPr>
          <w:rFonts w:ascii="Times New Roman" w:hAnsi="Times New Roman"/>
          <w:sz w:val="28"/>
          <w:szCs w:val="28"/>
        </w:rPr>
        <w:t xml:space="preserve"> </w:t>
      </w:r>
      <w:r w:rsidR="00CE3587" w:rsidRPr="00B43DE1">
        <w:rPr>
          <w:rFonts w:ascii="Times New Roman" w:hAnsi="Times New Roman"/>
          <w:sz w:val="28"/>
          <w:szCs w:val="28"/>
        </w:rPr>
        <w:t>8</w:t>
      </w:r>
      <w:r w:rsidRPr="00B43DE1">
        <w:rPr>
          <w:rFonts w:ascii="Times New Roman" w:hAnsi="Times New Roman"/>
          <w:sz w:val="28"/>
          <w:szCs w:val="28"/>
        </w:rPr>
        <w:t>.</w:t>
      </w:r>
    </w:p>
    <w:p w:rsidR="00C9611F" w:rsidRPr="00B43DE1" w:rsidRDefault="00C9611F" w:rsidP="00E66000">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w:t>
      </w:r>
      <w:r w:rsidR="006A0675" w:rsidRPr="00B43DE1">
        <w:rPr>
          <w:rFonts w:ascii="Times New Roman" w:hAnsi="Times New Roman"/>
          <w:sz w:val="28"/>
          <w:szCs w:val="28"/>
        </w:rPr>
        <w:t xml:space="preserve"> </w:t>
      </w:r>
      <w:r w:rsidR="00CE3587" w:rsidRPr="00B43DE1">
        <w:rPr>
          <w:rFonts w:ascii="Times New Roman" w:hAnsi="Times New Roman"/>
          <w:sz w:val="28"/>
          <w:szCs w:val="28"/>
        </w:rPr>
        <w:t>8</w:t>
      </w:r>
    </w:p>
    <w:p w:rsidR="00C9611F" w:rsidRPr="00B43DE1" w:rsidRDefault="00C9611F" w:rsidP="00E66000">
      <w:pPr>
        <w:spacing w:after="0" w:line="240" w:lineRule="auto"/>
        <w:ind w:firstLine="709"/>
        <w:jc w:val="center"/>
        <w:rPr>
          <w:rFonts w:ascii="Times New Roman" w:hAnsi="Times New Roman"/>
          <w:sz w:val="28"/>
          <w:szCs w:val="28"/>
        </w:rPr>
      </w:pPr>
      <w:r w:rsidRPr="00B43DE1">
        <w:rPr>
          <w:rFonts w:ascii="Times New Roman" w:hAnsi="Times New Roman"/>
          <w:sz w:val="28"/>
          <w:szCs w:val="28"/>
        </w:rPr>
        <w:t>Основные показатели состояния и развития отрасли</w:t>
      </w:r>
      <w:r w:rsidR="00E66000" w:rsidRPr="00B43DE1">
        <w:rPr>
          <w:rFonts w:ascii="Times New Roman" w:hAnsi="Times New Roman"/>
          <w:sz w:val="28"/>
          <w:szCs w:val="28"/>
        </w:rPr>
        <w:t xml:space="preserve"> </w:t>
      </w:r>
      <w:r w:rsidRPr="00B43DE1">
        <w:rPr>
          <w:rFonts w:ascii="Times New Roman" w:hAnsi="Times New Roman"/>
          <w:sz w:val="28"/>
          <w:szCs w:val="28"/>
        </w:rPr>
        <w:t>физической культуры и спорта ЗАТО Железногорск за период 201</w:t>
      </w:r>
      <w:r w:rsidR="00CE3587" w:rsidRPr="00B43DE1">
        <w:rPr>
          <w:rFonts w:ascii="Times New Roman" w:hAnsi="Times New Roman"/>
          <w:sz w:val="28"/>
          <w:szCs w:val="28"/>
        </w:rPr>
        <w:t>6</w:t>
      </w:r>
      <w:r w:rsidR="00E66000" w:rsidRPr="00B43DE1">
        <w:rPr>
          <w:rFonts w:ascii="Times New Roman" w:hAnsi="Times New Roman"/>
          <w:sz w:val="28"/>
          <w:szCs w:val="28"/>
        </w:rPr>
        <w:t>-</w:t>
      </w:r>
      <w:r w:rsidRPr="00B43DE1">
        <w:rPr>
          <w:rFonts w:ascii="Times New Roman" w:hAnsi="Times New Roman"/>
          <w:sz w:val="28"/>
          <w:szCs w:val="28"/>
        </w:rPr>
        <w:t>2018</w:t>
      </w:r>
      <w:r w:rsidR="00E66000" w:rsidRPr="00B43DE1">
        <w:rPr>
          <w:rFonts w:ascii="Times New Roman" w:hAnsi="Times New Roman"/>
          <w:sz w:val="28"/>
          <w:szCs w:val="28"/>
        </w:rPr>
        <w:t>гг.</w:t>
      </w:r>
    </w:p>
    <w:tbl>
      <w:tblPr>
        <w:tblW w:w="9369" w:type="dxa"/>
        <w:tblInd w:w="95" w:type="dxa"/>
        <w:tblLayout w:type="fixed"/>
        <w:tblLook w:val="04A0"/>
      </w:tblPr>
      <w:tblGrid>
        <w:gridCol w:w="864"/>
        <w:gridCol w:w="3260"/>
        <w:gridCol w:w="1418"/>
        <w:gridCol w:w="1275"/>
        <w:gridCol w:w="1276"/>
        <w:gridCol w:w="1276"/>
      </w:tblGrid>
      <w:tr w:rsidR="006A0675" w:rsidRPr="00B43DE1" w:rsidTr="006A0675">
        <w:trPr>
          <w:trHeight w:val="70"/>
          <w:tblHeader/>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xml:space="preserve">№ </w:t>
            </w:r>
            <w:proofErr w:type="spellStart"/>
            <w:proofErr w:type="gramStart"/>
            <w:r w:rsidRPr="00B43DE1">
              <w:rPr>
                <w:rFonts w:ascii="Times New Roman" w:eastAsia="Times New Roman" w:hAnsi="Times New Roman"/>
                <w:color w:val="000000"/>
                <w:sz w:val="24"/>
                <w:szCs w:val="24"/>
                <w:lang w:eastAsia="ru-RU"/>
              </w:rPr>
              <w:t>п</w:t>
            </w:r>
            <w:proofErr w:type="spellEnd"/>
            <w:proofErr w:type="gramEnd"/>
            <w:r w:rsidRPr="00B43DE1">
              <w:rPr>
                <w:rFonts w:ascii="Times New Roman" w:eastAsia="Times New Roman" w:hAnsi="Times New Roman"/>
                <w:color w:val="000000"/>
                <w:sz w:val="24"/>
                <w:szCs w:val="24"/>
                <w:lang w:eastAsia="ru-RU"/>
              </w:rPr>
              <w:t>/</w:t>
            </w:r>
            <w:proofErr w:type="spellStart"/>
            <w:r w:rsidRPr="00B43DE1">
              <w:rPr>
                <w:rFonts w:ascii="Times New Roman" w:eastAsia="Times New Roman" w:hAnsi="Times New Roman"/>
                <w:color w:val="000000"/>
                <w:sz w:val="24"/>
                <w:szCs w:val="24"/>
                <w:lang w:eastAsia="ru-RU"/>
              </w:rPr>
              <w:t>п</w:t>
            </w:r>
            <w:proofErr w:type="spellEnd"/>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Единица измерения</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Период, год</w:t>
            </w:r>
          </w:p>
        </w:tc>
      </w:tr>
      <w:tr w:rsidR="006A0675" w:rsidRPr="00B43DE1" w:rsidTr="006A0675">
        <w:trPr>
          <w:trHeight w:val="70"/>
          <w:tblHeader/>
        </w:trPr>
        <w:tc>
          <w:tcPr>
            <w:tcW w:w="864" w:type="dxa"/>
            <w:vMerge/>
            <w:tcBorders>
              <w:top w:val="single" w:sz="4" w:space="0" w:color="auto"/>
              <w:left w:val="single" w:sz="4" w:space="0" w:color="auto"/>
              <w:bottom w:val="single" w:sz="4" w:space="0" w:color="auto"/>
              <w:right w:val="single" w:sz="4" w:space="0" w:color="auto"/>
            </w:tcBorders>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2018</w:t>
            </w:r>
          </w:p>
        </w:tc>
      </w:tr>
      <w:tr w:rsidR="006A0675" w:rsidRPr="00B43DE1" w:rsidTr="006A0675">
        <w:trPr>
          <w:trHeight w:val="727"/>
        </w:trPr>
        <w:tc>
          <w:tcPr>
            <w:tcW w:w="8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w:t>
            </w:r>
          </w:p>
        </w:tc>
        <w:tc>
          <w:tcPr>
            <w:tcW w:w="3260" w:type="dxa"/>
            <w:tcBorders>
              <w:top w:val="single" w:sz="4" w:space="0" w:color="auto"/>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Численность занимающихся физической культурой и спортом</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27 657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30 220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33 398</w:t>
            </w:r>
          </w:p>
        </w:tc>
      </w:tr>
      <w:tr w:rsidR="006A0675" w:rsidRPr="00B43DE1" w:rsidTr="006A0675">
        <w:trPr>
          <w:trHeight w:val="60"/>
        </w:trPr>
        <w:tc>
          <w:tcPr>
            <w:tcW w:w="86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3260" w:type="dxa"/>
            <w:tcBorders>
              <w:top w:val="single" w:sz="8" w:space="0" w:color="auto"/>
              <w:left w:val="nil"/>
              <w:bottom w:val="single" w:sz="4"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в том числе:</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p>
        </w:tc>
      </w:tr>
      <w:tr w:rsidR="006A0675" w:rsidRPr="00B43DE1" w:rsidTr="006A0675">
        <w:trPr>
          <w:trHeight w:val="70"/>
        </w:trPr>
        <w:tc>
          <w:tcPr>
            <w:tcW w:w="8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lastRenderedPageBreak/>
              <w:t>1.1.</w:t>
            </w:r>
          </w:p>
        </w:tc>
        <w:tc>
          <w:tcPr>
            <w:tcW w:w="3260" w:type="dxa"/>
            <w:tcBorders>
              <w:top w:val="single" w:sz="4" w:space="0" w:color="auto"/>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дошкольных образовательных учреждениях</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729</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724</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1 245</w:t>
            </w:r>
          </w:p>
        </w:tc>
      </w:tr>
      <w:tr w:rsidR="006A0675" w:rsidRPr="00B43DE1" w:rsidTr="006A0675">
        <w:trPr>
          <w:trHeight w:val="60"/>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1.2.</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общеобразовательных учреждениях</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5 793</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6 209</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6 903</w:t>
            </w:r>
          </w:p>
        </w:tc>
      </w:tr>
      <w:tr w:rsidR="006A0675" w:rsidRPr="00B43DE1" w:rsidTr="006A0675">
        <w:trPr>
          <w:trHeight w:val="597"/>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1.3.</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образовательных учреждениях начального, среднего, высшего профессионального образования</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1 196</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1 159</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1 463</w:t>
            </w:r>
          </w:p>
        </w:tc>
      </w:tr>
      <w:tr w:rsidR="006A0675" w:rsidRPr="00B43DE1" w:rsidTr="006A0675">
        <w:trPr>
          <w:trHeight w:val="475"/>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1.4.</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организациях дополнительного образования детей</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3 350</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3 442</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3 580</w:t>
            </w:r>
          </w:p>
        </w:tc>
      </w:tr>
      <w:tr w:rsidR="006A0675" w:rsidRPr="00B43DE1" w:rsidTr="006A0675">
        <w:trPr>
          <w:trHeight w:val="60"/>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1.5.</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val="en-US" w:eastAsia="ru-RU"/>
              </w:rPr>
              <w:t xml:space="preserve">- в </w:t>
            </w:r>
            <w:proofErr w:type="spellStart"/>
            <w:r w:rsidRPr="00B43DE1">
              <w:rPr>
                <w:rFonts w:ascii="Times New Roman" w:eastAsia="Times New Roman" w:hAnsi="Times New Roman"/>
                <w:color w:val="000000"/>
                <w:sz w:val="24"/>
                <w:szCs w:val="24"/>
                <w:lang w:val="en-US" w:eastAsia="ru-RU"/>
              </w:rPr>
              <w:t>учреждениях</w:t>
            </w:r>
            <w:proofErr w:type="spellEnd"/>
            <w:r w:rsidRPr="00B43DE1">
              <w:rPr>
                <w:rFonts w:ascii="Times New Roman" w:eastAsia="Times New Roman" w:hAnsi="Times New Roman"/>
                <w:color w:val="000000"/>
                <w:sz w:val="24"/>
                <w:szCs w:val="24"/>
                <w:lang w:val="en-US" w:eastAsia="ru-RU"/>
              </w:rPr>
              <w:t xml:space="preserve">, </w:t>
            </w:r>
            <w:proofErr w:type="spellStart"/>
            <w:r w:rsidRPr="00B43DE1">
              <w:rPr>
                <w:rFonts w:ascii="Times New Roman" w:eastAsia="Times New Roman" w:hAnsi="Times New Roman"/>
                <w:color w:val="000000"/>
                <w:sz w:val="24"/>
                <w:szCs w:val="24"/>
                <w:lang w:val="en-US" w:eastAsia="ru-RU"/>
              </w:rPr>
              <w:t>предприятиях</w:t>
            </w:r>
            <w:proofErr w:type="spellEnd"/>
            <w:r w:rsidRPr="00B43DE1">
              <w:rPr>
                <w:rFonts w:ascii="Times New Roman" w:eastAsia="Times New Roman" w:hAnsi="Times New Roman"/>
                <w:color w:val="000000"/>
                <w:sz w:val="24"/>
                <w:szCs w:val="24"/>
                <w:lang w:val="en-US" w:eastAsia="ru-RU"/>
              </w:rPr>
              <w:t xml:space="preserve">, </w:t>
            </w:r>
            <w:proofErr w:type="spellStart"/>
            <w:r w:rsidRPr="00B43DE1">
              <w:rPr>
                <w:rFonts w:ascii="Times New Roman" w:eastAsia="Times New Roman" w:hAnsi="Times New Roman"/>
                <w:color w:val="000000"/>
                <w:sz w:val="24"/>
                <w:szCs w:val="24"/>
                <w:lang w:val="en-US" w:eastAsia="ru-RU"/>
              </w:rPr>
              <w:t>организациях</w:t>
            </w:r>
            <w:proofErr w:type="spellEnd"/>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11 041</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12 316</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12 888</w:t>
            </w:r>
          </w:p>
        </w:tc>
      </w:tr>
      <w:tr w:rsidR="006A0675" w:rsidRPr="00B43DE1" w:rsidTr="006A0675">
        <w:trPr>
          <w:trHeight w:val="471"/>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1.6.</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учреждениях и организациях при спортивных сооружениях</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3 342</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3 743</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3 898</w:t>
            </w:r>
          </w:p>
        </w:tc>
      </w:tr>
      <w:tr w:rsidR="006A0675" w:rsidRPr="00B43DE1" w:rsidTr="006A0675">
        <w:trPr>
          <w:trHeight w:val="60"/>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1.7.</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фитнес-клубах</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354</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225</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436</w:t>
            </w:r>
          </w:p>
        </w:tc>
      </w:tr>
      <w:tr w:rsidR="006A0675" w:rsidRPr="00B43DE1" w:rsidTr="00AB48DA">
        <w:trPr>
          <w:trHeight w:val="175"/>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1.8.</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физкультурно-спортивных клубах по месту жительства граждан</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884</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1 259</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1 433</w:t>
            </w:r>
          </w:p>
        </w:tc>
      </w:tr>
      <w:tr w:rsidR="00AB48DA" w:rsidRPr="00B43DE1" w:rsidTr="00AB48DA">
        <w:trPr>
          <w:trHeight w:val="941"/>
        </w:trPr>
        <w:tc>
          <w:tcPr>
            <w:tcW w:w="8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48DA" w:rsidRPr="00B43DE1" w:rsidRDefault="00AB48DA" w:rsidP="00AB48DA">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1.9.</w:t>
            </w:r>
          </w:p>
        </w:tc>
        <w:tc>
          <w:tcPr>
            <w:tcW w:w="3260" w:type="dxa"/>
            <w:tcBorders>
              <w:top w:val="single" w:sz="8" w:space="0" w:color="auto"/>
              <w:left w:val="nil"/>
              <w:bottom w:val="single" w:sz="8" w:space="0" w:color="auto"/>
              <w:right w:val="single" w:sz="8" w:space="0" w:color="auto"/>
            </w:tcBorders>
            <w:shd w:val="clear" w:color="auto" w:fill="auto"/>
            <w:hideMark/>
          </w:tcPr>
          <w:p w:rsidR="00AB48DA" w:rsidRPr="00B43DE1" w:rsidRDefault="00AB48DA" w:rsidP="00AB48DA">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 в других учреждениях и организациях,</w:t>
            </w:r>
            <w:r>
              <w:rPr>
                <w:rFonts w:ascii="Times New Roman" w:eastAsia="Times New Roman" w:hAnsi="Times New Roman"/>
                <w:color w:val="000000"/>
                <w:sz w:val="24"/>
                <w:szCs w:val="24"/>
                <w:lang w:eastAsia="ru-RU"/>
              </w:rPr>
              <w:t xml:space="preserve"> </w:t>
            </w:r>
            <w:r w:rsidRPr="00B43DE1">
              <w:rPr>
                <w:rFonts w:ascii="Times New Roman" w:eastAsia="Times New Roman" w:hAnsi="Times New Roman"/>
                <w:color w:val="000000"/>
                <w:sz w:val="24"/>
                <w:szCs w:val="24"/>
                <w:lang w:eastAsia="ru-RU"/>
              </w:rPr>
              <w:t>в том числе адаптивной физической культуры и спорта</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48DA" w:rsidRPr="00B43DE1" w:rsidRDefault="00AB48DA"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48DA" w:rsidRPr="00B43DE1" w:rsidRDefault="00AB48DA"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968</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48DA" w:rsidRPr="00B43DE1" w:rsidRDefault="00AB48DA"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1 143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48DA" w:rsidRPr="00B43DE1" w:rsidRDefault="00AB48DA"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1 552</w:t>
            </w:r>
          </w:p>
        </w:tc>
      </w:tr>
      <w:tr w:rsidR="006A0675" w:rsidRPr="00B43DE1" w:rsidTr="00AB48DA">
        <w:trPr>
          <w:trHeight w:val="60"/>
        </w:trPr>
        <w:tc>
          <w:tcPr>
            <w:tcW w:w="8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w:t>
            </w:r>
          </w:p>
        </w:tc>
        <w:tc>
          <w:tcPr>
            <w:tcW w:w="3260" w:type="dxa"/>
            <w:tcBorders>
              <w:top w:val="single" w:sz="8" w:space="0" w:color="auto"/>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ДЮСШ отрасли физической культуры и спорта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единица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w:t>
            </w:r>
          </w:p>
        </w:tc>
      </w:tr>
      <w:tr w:rsidR="006A0675" w:rsidRPr="00B43DE1" w:rsidTr="006A0675">
        <w:trPr>
          <w:cantSplit/>
          <w:trHeight w:val="512"/>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спортсменов-разрядников из числа занимающихся в ДЮСШ</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1 102</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953</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1 006</w:t>
            </w:r>
          </w:p>
        </w:tc>
      </w:tr>
      <w:tr w:rsidR="006A0675" w:rsidRPr="00B43DE1" w:rsidTr="006A0675">
        <w:trPr>
          <w:trHeight w:val="60"/>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4.</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тренеров в ДЮСШ</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75</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70</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73</w:t>
            </w:r>
          </w:p>
        </w:tc>
      </w:tr>
      <w:tr w:rsidR="006A0675" w:rsidRPr="00B43DE1" w:rsidTr="006A0675">
        <w:trPr>
          <w:trHeight w:val="375"/>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5.</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физкультурно-спортивных клубов по месту жительства граждан</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единица</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16</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16</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16</w:t>
            </w:r>
          </w:p>
        </w:tc>
      </w:tr>
      <w:tr w:rsidR="006A0675" w:rsidRPr="00B43DE1" w:rsidTr="006A0675">
        <w:trPr>
          <w:trHeight w:val="112"/>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6.</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проведенных спортивных мероприятий муниципального уровня</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единица</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128</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130</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128</w:t>
            </w:r>
          </w:p>
        </w:tc>
      </w:tr>
      <w:tr w:rsidR="006A0675" w:rsidRPr="00B43DE1" w:rsidTr="006A0675">
        <w:trPr>
          <w:trHeight w:val="60"/>
        </w:trPr>
        <w:tc>
          <w:tcPr>
            <w:tcW w:w="864" w:type="dxa"/>
            <w:tcBorders>
              <w:top w:val="nil"/>
              <w:left w:val="single" w:sz="8" w:space="0" w:color="auto"/>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w:t>
            </w:r>
          </w:p>
        </w:tc>
        <w:tc>
          <w:tcPr>
            <w:tcW w:w="3260" w:type="dxa"/>
            <w:tcBorders>
              <w:top w:val="nil"/>
              <w:left w:val="nil"/>
              <w:bottom w:val="single" w:sz="8" w:space="0" w:color="auto"/>
              <w:right w:val="single" w:sz="8" w:space="0" w:color="auto"/>
            </w:tcBorders>
            <w:shd w:val="clear" w:color="auto" w:fill="auto"/>
            <w:hideMark/>
          </w:tcPr>
          <w:p w:rsidR="006A0675" w:rsidRPr="00B43DE1" w:rsidRDefault="006A0675" w:rsidP="00E66000">
            <w:pPr>
              <w:spacing w:after="0" w:line="240" w:lineRule="auto"/>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Численность участников спортивных мероприятий муниципального уровня</w:t>
            </w:r>
          </w:p>
        </w:tc>
        <w:tc>
          <w:tcPr>
            <w:tcW w:w="1418"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человек</w:t>
            </w:r>
          </w:p>
        </w:tc>
        <w:tc>
          <w:tcPr>
            <w:tcW w:w="1275"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15 792</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17 090</w:t>
            </w:r>
          </w:p>
        </w:tc>
        <w:tc>
          <w:tcPr>
            <w:tcW w:w="1276" w:type="dxa"/>
            <w:tcBorders>
              <w:top w:val="nil"/>
              <w:left w:val="nil"/>
              <w:bottom w:val="single" w:sz="8" w:space="0" w:color="auto"/>
              <w:right w:val="single" w:sz="8" w:space="0" w:color="auto"/>
            </w:tcBorders>
            <w:shd w:val="clear" w:color="auto" w:fill="auto"/>
            <w:vAlign w:val="center"/>
            <w:hideMark/>
          </w:tcPr>
          <w:p w:rsidR="006A0675" w:rsidRPr="00B43DE1" w:rsidRDefault="006A0675" w:rsidP="00E66000">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17 058</w:t>
            </w:r>
          </w:p>
        </w:tc>
      </w:tr>
    </w:tbl>
    <w:p w:rsidR="00E66000" w:rsidRPr="00B43DE1" w:rsidRDefault="00E66000" w:rsidP="00C9611F">
      <w:pPr>
        <w:spacing w:after="0" w:line="240" w:lineRule="auto"/>
        <w:ind w:firstLine="709"/>
        <w:jc w:val="both"/>
        <w:rPr>
          <w:rFonts w:ascii="Times New Roman" w:hAnsi="Times New Roman"/>
          <w:sz w:val="28"/>
          <w:szCs w:val="28"/>
        </w:rPr>
      </w:pP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Доля населения, систематически занимающегося физической культурой и спортом, относительно общей численности населения ЗАТО Железногорск (в возрасте от 3 до 79 лет), по состоянию на 31.12.2018 составила 38,82%, что на </w:t>
      </w:r>
      <w:r w:rsidR="00E82717" w:rsidRPr="00B43DE1">
        <w:rPr>
          <w:rFonts w:ascii="Times New Roman" w:hAnsi="Times New Roman"/>
          <w:sz w:val="28"/>
          <w:szCs w:val="28"/>
        </w:rPr>
        <w:t>11,3%</w:t>
      </w:r>
      <w:r w:rsidRPr="00B43DE1">
        <w:rPr>
          <w:rFonts w:ascii="Times New Roman" w:hAnsi="Times New Roman"/>
          <w:sz w:val="28"/>
          <w:szCs w:val="28"/>
        </w:rPr>
        <w:t xml:space="preserve"> выше уровня 2017 года (34,88%).</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Численность детей, занимающихся в муниципальных учреждениях дополнительного образования физкультурно-спортивной</w:t>
      </w:r>
      <w:r w:rsidR="00E82717" w:rsidRPr="00B43DE1">
        <w:rPr>
          <w:rFonts w:ascii="Times New Roman" w:hAnsi="Times New Roman"/>
          <w:sz w:val="28"/>
          <w:szCs w:val="28"/>
        </w:rPr>
        <w:t xml:space="preserve"> направленности, по состоянию на 01.01.2019</w:t>
      </w:r>
      <w:r w:rsidRPr="00B43DE1">
        <w:rPr>
          <w:rFonts w:ascii="Times New Roman" w:hAnsi="Times New Roman"/>
          <w:sz w:val="28"/>
          <w:szCs w:val="28"/>
        </w:rPr>
        <w:t xml:space="preserve"> составила 2 537 человек.</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течение отчетного периода на спортивных объектах ЗАТО Железногорск проводились занятия физической культурой и спортом и среди лиц с ограниченными возможностями здоровья и инвалидов.</w:t>
      </w: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Доля лиц с ограниченными возможностями здоровья и инвалидов, систематически занимающихся фи</w:t>
      </w:r>
      <w:r w:rsidR="00E82717" w:rsidRPr="00B43DE1">
        <w:rPr>
          <w:rFonts w:ascii="Times New Roman" w:hAnsi="Times New Roman"/>
          <w:sz w:val="28"/>
          <w:szCs w:val="28"/>
        </w:rPr>
        <w:t>зической культурой и спортом на </w:t>
      </w:r>
      <w:r w:rsidRPr="00B43DE1">
        <w:rPr>
          <w:rFonts w:ascii="Times New Roman" w:hAnsi="Times New Roman"/>
          <w:sz w:val="28"/>
          <w:szCs w:val="28"/>
        </w:rPr>
        <w:t>территории ЗАТО Железногорск, в общей численности данной категории населения составила: в 2016 году – 11,6%; в 2017 году – 12,8%; в 2018 году – 13,3%.</w:t>
      </w:r>
    </w:p>
    <w:p w:rsidR="006A0675" w:rsidRPr="00B43DE1" w:rsidRDefault="006A0675" w:rsidP="00C9611F">
      <w:pPr>
        <w:spacing w:after="0" w:line="240" w:lineRule="auto"/>
        <w:ind w:firstLine="709"/>
        <w:jc w:val="both"/>
        <w:rPr>
          <w:rFonts w:ascii="Times New Roman" w:hAnsi="Times New Roman"/>
          <w:strike/>
          <w:sz w:val="28"/>
          <w:szCs w:val="28"/>
        </w:rPr>
      </w:pPr>
    </w:p>
    <w:p w:rsidR="00C9611F" w:rsidRPr="00B43DE1" w:rsidRDefault="00C9611F"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Цели и задачи развития отрасли физической культуры и спорта в ЗАТО Железногорск в отчетном периоде определены в муниципальной программе «Развитие физической культуры и спорта в ЗАТО Железногорск».</w:t>
      </w:r>
    </w:p>
    <w:p w:rsidR="00C9611F" w:rsidRPr="00B43DE1" w:rsidRDefault="00E82717"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О</w:t>
      </w:r>
      <w:r w:rsidR="00C9611F" w:rsidRPr="00B43DE1">
        <w:rPr>
          <w:rFonts w:ascii="Times New Roman" w:hAnsi="Times New Roman"/>
          <w:sz w:val="28"/>
          <w:szCs w:val="28"/>
        </w:rPr>
        <w:t xml:space="preserve">сновной целью реализации </w:t>
      </w:r>
      <w:r w:rsidRPr="00B43DE1">
        <w:rPr>
          <w:rFonts w:ascii="Times New Roman" w:hAnsi="Times New Roman"/>
          <w:sz w:val="28"/>
          <w:szCs w:val="28"/>
        </w:rPr>
        <w:t>муниципальной программы</w:t>
      </w:r>
      <w:r w:rsidR="00C9611F" w:rsidRPr="00B43DE1">
        <w:rPr>
          <w:rFonts w:ascii="Times New Roman" w:hAnsi="Times New Roman"/>
          <w:sz w:val="28"/>
          <w:szCs w:val="28"/>
        </w:rPr>
        <w:t xml:space="preserve"> </w:t>
      </w:r>
      <w:r w:rsidR="00CE3587" w:rsidRPr="00B43DE1">
        <w:rPr>
          <w:rFonts w:ascii="Times New Roman" w:hAnsi="Times New Roman"/>
          <w:sz w:val="28"/>
          <w:szCs w:val="28"/>
        </w:rPr>
        <w:t xml:space="preserve">является </w:t>
      </w:r>
      <w:r w:rsidR="00C9611F" w:rsidRPr="00B43DE1">
        <w:rPr>
          <w:rFonts w:ascii="Times New Roman" w:hAnsi="Times New Roman"/>
          <w:sz w:val="28"/>
          <w:szCs w:val="28"/>
        </w:rPr>
        <w:t>создание условий, обеспечивающих возможность гражданам ЗАТО Железногорск систематически заниматься физической культурой и спортом.</w:t>
      </w:r>
    </w:p>
    <w:p w:rsidR="00EF4E07" w:rsidRPr="00B43DE1" w:rsidRDefault="00EF4E07"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Ресурсное обеспечение муниципальной программы на 2018 год составило 211,0 млн. рублей, из них 205,6 млн. рублей средства бюджета ЗАТО Железногорск, 5,4 млн. рублей средства бюджета Красноярского края.</w:t>
      </w:r>
    </w:p>
    <w:p w:rsidR="00EF4E07" w:rsidRPr="00B43DE1" w:rsidRDefault="00EF4E07"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Средства </w:t>
      </w:r>
      <w:r w:rsidR="0048648F" w:rsidRPr="00B43DE1">
        <w:rPr>
          <w:rFonts w:ascii="Times New Roman" w:hAnsi="Times New Roman"/>
          <w:sz w:val="28"/>
          <w:szCs w:val="28"/>
        </w:rPr>
        <w:t xml:space="preserve">местного и краевого </w:t>
      </w:r>
      <w:r w:rsidRPr="00B43DE1">
        <w:rPr>
          <w:rFonts w:ascii="Times New Roman" w:hAnsi="Times New Roman"/>
          <w:sz w:val="28"/>
          <w:szCs w:val="28"/>
        </w:rPr>
        <w:t>бюджет</w:t>
      </w:r>
      <w:r w:rsidR="0048648F" w:rsidRPr="00B43DE1">
        <w:rPr>
          <w:rFonts w:ascii="Times New Roman" w:hAnsi="Times New Roman"/>
          <w:sz w:val="28"/>
          <w:szCs w:val="28"/>
        </w:rPr>
        <w:t>ов</w:t>
      </w:r>
      <w:r w:rsidRPr="00B43DE1">
        <w:rPr>
          <w:rFonts w:ascii="Times New Roman" w:hAnsi="Times New Roman"/>
          <w:sz w:val="28"/>
          <w:szCs w:val="28"/>
        </w:rPr>
        <w:t xml:space="preserve"> были направлены на реализацию следующих мероприятий:</w:t>
      </w:r>
    </w:p>
    <w:p w:rsidR="00EF4E07" w:rsidRPr="00B43DE1" w:rsidRDefault="00EF4E07"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выполнение муниципальных заданий учреждениями физкультурно-спортивной направленности – 174,5 млн. рублей;</w:t>
      </w:r>
    </w:p>
    <w:p w:rsidR="00EF4E07" w:rsidRPr="00B43DE1" w:rsidRDefault="00EF4E07"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организацию оказания медицинской помощи лицам, занимающимся физической культурой и спортом – 5,0 млн. рублей;</w:t>
      </w:r>
    </w:p>
    <w:p w:rsidR="00EF4E07" w:rsidRPr="00B43DE1" w:rsidRDefault="00EF4E07"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оказание содействия в реализации мероприятий по развитию физической культуры и спорта в ЗАТО Железногорск – 5,8 млн. рублей;</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ремонт помещений плавательного бассейна «Труд» (ул. Свердлова,</w:t>
      </w:r>
      <w:r w:rsidR="00AB48DA">
        <w:rPr>
          <w:rFonts w:ascii="Times New Roman" w:hAnsi="Times New Roman"/>
          <w:sz w:val="28"/>
          <w:szCs w:val="28"/>
        </w:rPr>
        <w:t> </w:t>
      </w:r>
      <w:r w:rsidRPr="00B43DE1">
        <w:rPr>
          <w:rFonts w:ascii="Times New Roman" w:hAnsi="Times New Roman"/>
          <w:sz w:val="28"/>
          <w:szCs w:val="28"/>
        </w:rPr>
        <w:t xml:space="preserve">3) – </w:t>
      </w:r>
      <w:r w:rsidR="00EF4E07" w:rsidRPr="00B43DE1">
        <w:rPr>
          <w:rFonts w:ascii="Times New Roman" w:hAnsi="Times New Roman"/>
          <w:sz w:val="28"/>
          <w:szCs w:val="28"/>
        </w:rPr>
        <w:t>2</w:t>
      </w:r>
      <w:r w:rsidRPr="00B43DE1">
        <w:rPr>
          <w:rFonts w:ascii="Times New Roman" w:hAnsi="Times New Roman"/>
          <w:sz w:val="28"/>
          <w:szCs w:val="28"/>
        </w:rPr>
        <w:t>,5 млн. </w:t>
      </w:r>
      <w:r w:rsidR="00EF4E07" w:rsidRPr="00B43DE1">
        <w:rPr>
          <w:rFonts w:ascii="Times New Roman" w:hAnsi="Times New Roman"/>
          <w:sz w:val="28"/>
          <w:szCs w:val="28"/>
        </w:rPr>
        <w:t>рублей;</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ремонт помещений нежилого здания ФОЦ, МАУ «КОСС» (ул. </w:t>
      </w:r>
      <w:proofErr w:type="gramStart"/>
      <w:r w:rsidRPr="00B43DE1">
        <w:rPr>
          <w:rFonts w:ascii="Times New Roman" w:hAnsi="Times New Roman"/>
          <w:sz w:val="28"/>
          <w:szCs w:val="28"/>
        </w:rPr>
        <w:t>Поселковая</w:t>
      </w:r>
      <w:proofErr w:type="gramEnd"/>
      <w:r w:rsidRPr="00B43DE1">
        <w:rPr>
          <w:rFonts w:ascii="Times New Roman" w:hAnsi="Times New Roman"/>
          <w:sz w:val="28"/>
          <w:szCs w:val="28"/>
        </w:rPr>
        <w:t>,</w:t>
      </w:r>
      <w:r w:rsidR="00AB48DA">
        <w:rPr>
          <w:rFonts w:ascii="Times New Roman" w:hAnsi="Times New Roman"/>
          <w:sz w:val="28"/>
          <w:szCs w:val="28"/>
        </w:rPr>
        <w:t> </w:t>
      </w:r>
      <w:r w:rsidRPr="00B43DE1">
        <w:rPr>
          <w:rFonts w:ascii="Times New Roman" w:hAnsi="Times New Roman"/>
          <w:sz w:val="28"/>
          <w:szCs w:val="28"/>
        </w:rPr>
        <w:t xml:space="preserve">61) – </w:t>
      </w:r>
      <w:r w:rsidR="00EF4E07" w:rsidRPr="00B43DE1">
        <w:rPr>
          <w:rFonts w:ascii="Times New Roman" w:hAnsi="Times New Roman"/>
          <w:sz w:val="28"/>
          <w:szCs w:val="28"/>
        </w:rPr>
        <w:t>1</w:t>
      </w:r>
      <w:r w:rsidRPr="00B43DE1">
        <w:rPr>
          <w:rFonts w:ascii="Times New Roman" w:hAnsi="Times New Roman"/>
          <w:sz w:val="28"/>
          <w:szCs w:val="28"/>
        </w:rPr>
        <w:t>,6 млн. </w:t>
      </w:r>
      <w:r w:rsidR="00EF4E07" w:rsidRPr="00B43DE1">
        <w:rPr>
          <w:rFonts w:ascii="Times New Roman" w:hAnsi="Times New Roman"/>
          <w:sz w:val="28"/>
          <w:szCs w:val="28"/>
        </w:rPr>
        <w:t>рублей;</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ремонт входа на стадион «Труд», МАУ «КОСС» - </w:t>
      </w:r>
      <w:r w:rsidR="00EF4E07" w:rsidRPr="00B43DE1">
        <w:rPr>
          <w:rFonts w:ascii="Times New Roman" w:hAnsi="Times New Roman"/>
          <w:sz w:val="28"/>
          <w:szCs w:val="28"/>
        </w:rPr>
        <w:t>1</w:t>
      </w:r>
      <w:r w:rsidRPr="00B43DE1">
        <w:rPr>
          <w:rFonts w:ascii="Times New Roman" w:hAnsi="Times New Roman"/>
          <w:sz w:val="28"/>
          <w:szCs w:val="28"/>
        </w:rPr>
        <w:t>,0 млн. </w:t>
      </w:r>
      <w:r w:rsidR="00EF4E07" w:rsidRPr="00B43DE1">
        <w:rPr>
          <w:rFonts w:ascii="Times New Roman" w:hAnsi="Times New Roman"/>
          <w:sz w:val="28"/>
          <w:szCs w:val="28"/>
        </w:rPr>
        <w:t>рублей</w:t>
      </w:r>
      <w:r w:rsidRPr="00B43DE1">
        <w:rPr>
          <w:rFonts w:ascii="Times New Roman" w:hAnsi="Times New Roman"/>
          <w:sz w:val="28"/>
          <w:szCs w:val="28"/>
        </w:rPr>
        <w:t>;</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ремонт беговой дорожки спорткомплекса стадион «Труд» (ул. Свердлова,</w:t>
      </w:r>
      <w:r w:rsidR="00AB48DA">
        <w:rPr>
          <w:rFonts w:ascii="Times New Roman" w:hAnsi="Times New Roman"/>
          <w:sz w:val="28"/>
          <w:szCs w:val="28"/>
          <w:lang w:val="en-US"/>
        </w:rPr>
        <w:t> </w:t>
      </w:r>
      <w:r w:rsidRPr="00B43DE1">
        <w:rPr>
          <w:rFonts w:ascii="Times New Roman" w:hAnsi="Times New Roman"/>
          <w:sz w:val="28"/>
          <w:szCs w:val="28"/>
        </w:rPr>
        <w:t xml:space="preserve">1) – </w:t>
      </w:r>
      <w:r w:rsidR="00EF4E07" w:rsidRPr="00B43DE1">
        <w:rPr>
          <w:rFonts w:ascii="Times New Roman" w:hAnsi="Times New Roman"/>
          <w:sz w:val="28"/>
          <w:szCs w:val="28"/>
        </w:rPr>
        <w:t>2</w:t>
      </w:r>
      <w:r w:rsidRPr="00B43DE1">
        <w:rPr>
          <w:rFonts w:ascii="Times New Roman" w:hAnsi="Times New Roman"/>
          <w:sz w:val="28"/>
          <w:szCs w:val="28"/>
        </w:rPr>
        <w:t>,5 млн. рублей</w:t>
      </w:r>
      <w:r w:rsidR="00EF4E07" w:rsidRPr="00B43DE1">
        <w:rPr>
          <w:rFonts w:ascii="Times New Roman" w:hAnsi="Times New Roman"/>
          <w:sz w:val="28"/>
          <w:szCs w:val="28"/>
        </w:rPr>
        <w:t>;</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приобретение оборудования и инвентаря, спортивной формы и обуви для обеспечения участия спортивных сборных команд ЗАТО Железногорск в спартакиадах Красноярского края – </w:t>
      </w:r>
      <w:r w:rsidR="00EF4E07" w:rsidRPr="00B43DE1">
        <w:rPr>
          <w:rFonts w:ascii="Times New Roman" w:hAnsi="Times New Roman"/>
          <w:sz w:val="28"/>
          <w:szCs w:val="28"/>
        </w:rPr>
        <w:t>296</w:t>
      </w:r>
      <w:r w:rsidRPr="00B43DE1">
        <w:rPr>
          <w:rFonts w:ascii="Times New Roman" w:hAnsi="Times New Roman"/>
          <w:sz w:val="28"/>
          <w:szCs w:val="28"/>
        </w:rPr>
        <w:t>,</w:t>
      </w:r>
      <w:r w:rsidR="00EF4E07" w:rsidRPr="00B43DE1">
        <w:rPr>
          <w:rFonts w:ascii="Times New Roman" w:hAnsi="Times New Roman"/>
          <w:sz w:val="28"/>
          <w:szCs w:val="28"/>
        </w:rPr>
        <w:t>9</w:t>
      </w:r>
      <w:r w:rsidRPr="00B43DE1">
        <w:rPr>
          <w:rFonts w:ascii="Times New Roman" w:hAnsi="Times New Roman"/>
          <w:sz w:val="28"/>
          <w:szCs w:val="28"/>
        </w:rPr>
        <w:t> тыс. рублей</w:t>
      </w:r>
      <w:r w:rsidR="00EF4E07" w:rsidRPr="00B43DE1">
        <w:rPr>
          <w:rFonts w:ascii="Times New Roman" w:hAnsi="Times New Roman"/>
          <w:sz w:val="28"/>
          <w:szCs w:val="28"/>
        </w:rPr>
        <w:t>;</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ремонт зала единоборств в </w:t>
      </w:r>
      <w:proofErr w:type="spellStart"/>
      <w:r w:rsidRPr="00B43DE1">
        <w:rPr>
          <w:rFonts w:ascii="Times New Roman" w:hAnsi="Times New Roman"/>
          <w:sz w:val="28"/>
          <w:szCs w:val="28"/>
        </w:rPr>
        <w:t>физпавильоне</w:t>
      </w:r>
      <w:proofErr w:type="spellEnd"/>
      <w:r w:rsidRPr="00B43DE1">
        <w:rPr>
          <w:rFonts w:ascii="Times New Roman" w:hAnsi="Times New Roman"/>
          <w:sz w:val="28"/>
          <w:szCs w:val="28"/>
        </w:rPr>
        <w:t xml:space="preserve"> стадиона «Труд» (ул. Свердлова,</w:t>
      </w:r>
      <w:r w:rsidR="00AB48DA">
        <w:rPr>
          <w:rFonts w:ascii="Times New Roman" w:hAnsi="Times New Roman"/>
          <w:sz w:val="28"/>
          <w:szCs w:val="28"/>
          <w:lang w:val="en-US"/>
        </w:rPr>
        <w:t> </w:t>
      </w:r>
      <w:r w:rsidRPr="00B43DE1">
        <w:rPr>
          <w:rFonts w:ascii="Times New Roman" w:hAnsi="Times New Roman"/>
          <w:sz w:val="28"/>
          <w:szCs w:val="28"/>
        </w:rPr>
        <w:t xml:space="preserve">1) – </w:t>
      </w:r>
      <w:r w:rsidR="00EF4E07" w:rsidRPr="00B43DE1">
        <w:rPr>
          <w:rFonts w:ascii="Times New Roman" w:hAnsi="Times New Roman"/>
          <w:sz w:val="28"/>
          <w:szCs w:val="28"/>
        </w:rPr>
        <w:t>916</w:t>
      </w:r>
      <w:r w:rsidRPr="00B43DE1">
        <w:rPr>
          <w:rFonts w:ascii="Times New Roman" w:hAnsi="Times New Roman"/>
          <w:sz w:val="28"/>
          <w:szCs w:val="28"/>
        </w:rPr>
        <w:t>,9 тыс. </w:t>
      </w:r>
      <w:r w:rsidR="00EF4E07" w:rsidRPr="00B43DE1">
        <w:rPr>
          <w:rFonts w:ascii="Times New Roman" w:hAnsi="Times New Roman"/>
          <w:sz w:val="28"/>
          <w:szCs w:val="28"/>
        </w:rPr>
        <w:t>рублей;</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укрепление материально-технической базы муниципального учреждения физической культуры и спорта, МАУ «КОСС» - </w:t>
      </w:r>
      <w:r w:rsidR="00EF4E07" w:rsidRPr="00B43DE1">
        <w:rPr>
          <w:rFonts w:ascii="Times New Roman" w:hAnsi="Times New Roman"/>
          <w:sz w:val="28"/>
          <w:szCs w:val="28"/>
        </w:rPr>
        <w:t>6</w:t>
      </w:r>
      <w:r w:rsidRPr="00B43DE1">
        <w:rPr>
          <w:rFonts w:ascii="Times New Roman" w:hAnsi="Times New Roman"/>
          <w:sz w:val="28"/>
          <w:szCs w:val="28"/>
        </w:rPr>
        <w:t>,</w:t>
      </w:r>
      <w:r w:rsidR="00EF4E07" w:rsidRPr="00B43DE1">
        <w:rPr>
          <w:rFonts w:ascii="Times New Roman" w:hAnsi="Times New Roman"/>
          <w:sz w:val="28"/>
          <w:szCs w:val="28"/>
        </w:rPr>
        <w:t>1</w:t>
      </w:r>
      <w:r w:rsidRPr="00B43DE1">
        <w:rPr>
          <w:rFonts w:ascii="Times New Roman" w:hAnsi="Times New Roman"/>
          <w:sz w:val="28"/>
          <w:szCs w:val="28"/>
        </w:rPr>
        <w:t> млн. </w:t>
      </w:r>
      <w:r w:rsidR="00EF4E07" w:rsidRPr="00B43DE1">
        <w:rPr>
          <w:rFonts w:ascii="Times New Roman" w:hAnsi="Times New Roman"/>
          <w:sz w:val="28"/>
          <w:szCs w:val="28"/>
        </w:rPr>
        <w:t>рублей;</w:t>
      </w:r>
    </w:p>
    <w:p w:rsidR="00EF4E07" w:rsidRPr="00B43DE1" w:rsidRDefault="00F15A0C"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ремонт помещений здания по ул. Поселковая, 50, пом. 2, МБУ ДО «ДЮСШ по спортивным играм “Смена”» - </w:t>
      </w:r>
      <w:r w:rsidR="00EF4E07" w:rsidRPr="00B43DE1">
        <w:rPr>
          <w:rFonts w:ascii="Times New Roman" w:hAnsi="Times New Roman"/>
          <w:sz w:val="28"/>
          <w:szCs w:val="28"/>
        </w:rPr>
        <w:t>787</w:t>
      </w:r>
      <w:r w:rsidRPr="00B43DE1">
        <w:rPr>
          <w:rFonts w:ascii="Times New Roman" w:hAnsi="Times New Roman"/>
          <w:sz w:val="28"/>
          <w:szCs w:val="28"/>
        </w:rPr>
        <w:t>,7 тыс. рублей</w:t>
      </w:r>
      <w:r w:rsidR="00EF4E07" w:rsidRPr="00B43DE1">
        <w:rPr>
          <w:rFonts w:ascii="Times New Roman" w:hAnsi="Times New Roman"/>
          <w:sz w:val="28"/>
          <w:szCs w:val="28"/>
        </w:rPr>
        <w:t>;</w:t>
      </w:r>
    </w:p>
    <w:p w:rsidR="00EF4E07" w:rsidRPr="00B43DE1" w:rsidRDefault="0048648F"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 на укрепление материально-технической базы муниципальных учреждений дополнительного образования физкультурно-спортивной направленности – </w:t>
      </w:r>
      <w:r w:rsidR="00EF4E07" w:rsidRPr="00B43DE1">
        <w:rPr>
          <w:rFonts w:ascii="Times New Roman" w:hAnsi="Times New Roman"/>
          <w:sz w:val="28"/>
          <w:szCs w:val="28"/>
        </w:rPr>
        <w:t>3</w:t>
      </w:r>
      <w:r w:rsidRPr="00B43DE1">
        <w:rPr>
          <w:rFonts w:ascii="Times New Roman" w:hAnsi="Times New Roman"/>
          <w:sz w:val="28"/>
          <w:szCs w:val="28"/>
        </w:rPr>
        <w:t>,</w:t>
      </w:r>
      <w:r w:rsidR="00EF4E07" w:rsidRPr="00B43DE1">
        <w:rPr>
          <w:rFonts w:ascii="Times New Roman" w:hAnsi="Times New Roman"/>
          <w:sz w:val="28"/>
          <w:szCs w:val="28"/>
        </w:rPr>
        <w:t>3</w:t>
      </w:r>
      <w:r w:rsidRPr="00B43DE1">
        <w:rPr>
          <w:rFonts w:ascii="Times New Roman" w:hAnsi="Times New Roman"/>
          <w:sz w:val="28"/>
          <w:szCs w:val="28"/>
        </w:rPr>
        <w:t> млн. </w:t>
      </w:r>
      <w:r w:rsidR="00EF4E07" w:rsidRPr="00B43DE1">
        <w:rPr>
          <w:rFonts w:ascii="Times New Roman" w:hAnsi="Times New Roman"/>
          <w:sz w:val="28"/>
          <w:szCs w:val="28"/>
        </w:rPr>
        <w:t>рублей;</w:t>
      </w:r>
    </w:p>
    <w:p w:rsidR="00EF4E07" w:rsidRPr="00B43DE1" w:rsidRDefault="0048648F"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приобретение расходных материалов, оборудования для выполнения работ по ремонту помещения физкультурно-спортивного клуба по месту жительства «Луч» МАУ ДО ДЮСШ «Юность» - </w:t>
      </w:r>
      <w:r w:rsidR="00EF4E07" w:rsidRPr="00B43DE1">
        <w:rPr>
          <w:rFonts w:ascii="Times New Roman" w:hAnsi="Times New Roman"/>
          <w:sz w:val="28"/>
          <w:szCs w:val="28"/>
        </w:rPr>
        <w:t>500</w:t>
      </w:r>
      <w:r w:rsidRPr="00B43DE1">
        <w:rPr>
          <w:rFonts w:ascii="Times New Roman" w:hAnsi="Times New Roman"/>
          <w:sz w:val="28"/>
          <w:szCs w:val="28"/>
        </w:rPr>
        <w:t>,0 тыс. </w:t>
      </w:r>
      <w:r w:rsidR="00EF4E07" w:rsidRPr="00B43DE1">
        <w:rPr>
          <w:rFonts w:ascii="Times New Roman" w:hAnsi="Times New Roman"/>
          <w:sz w:val="28"/>
          <w:szCs w:val="28"/>
        </w:rPr>
        <w:t>рублей;</w:t>
      </w:r>
    </w:p>
    <w:p w:rsidR="00EF4E07" w:rsidRPr="00B43DE1" w:rsidRDefault="0048648F"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выполнение работ по устройству легкоатлетического покрытия соревновательного уровня</w:t>
      </w:r>
      <w:r w:rsidR="00970043" w:rsidRPr="00B43DE1">
        <w:rPr>
          <w:rFonts w:ascii="Times New Roman" w:hAnsi="Times New Roman"/>
          <w:sz w:val="28"/>
          <w:szCs w:val="28"/>
        </w:rPr>
        <w:t xml:space="preserve"> (рулонного покрытия)</w:t>
      </w:r>
      <w:r w:rsidRPr="00B43DE1">
        <w:rPr>
          <w:rFonts w:ascii="Times New Roman" w:hAnsi="Times New Roman"/>
          <w:sz w:val="28"/>
          <w:szCs w:val="28"/>
        </w:rPr>
        <w:t xml:space="preserve"> в спортивном зале </w:t>
      </w:r>
      <w:r w:rsidR="00970043" w:rsidRPr="00B43DE1">
        <w:rPr>
          <w:rFonts w:ascii="Times New Roman" w:hAnsi="Times New Roman"/>
          <w:sz w:val="28"/>
          <w:szCs w:val="28"/>
        </w:rPr>
        <w:br/>
      </w:r>
      <w:r w:rsidRPr="00B43DE1">
        <w:rPr>
          <w:rFonts w:ascii="Times New Roman" w:hAnsi="Times New Roman"/>
          <w:sz w:val="28"/>
          <w:szCs w:val="28"/>
        </w:rPr>
        <w:t xml:space="preserve">МБУ ДО «ДЮСШ № 1» - </w:t>
      </w:r>
      <w:r w:rsidR="00970043" w:rsidRPr="00B43DE1">
        <w:rPr>
          <w:rFonts w:ascii="Times New Roman" w:hAnsi="Times New Roman"/>
          <w:sz w:val="28"/>
          <w:szCs w:val="28"/>
        </w:rPr>
        <w:t xml:space="preserve">3,8 млн. рублей, в том числе </w:t>
      </w:r>
      <w:r w:rsidRPr="00B43DE1">
        <w:rPr>
          <w:rFonts w:ascii="Times New Roman" w:hAnsi="Times New Roman"/>
          <w:sz w:val="28"/>
          <w:szCs w:val="28"/>
        </w:rPr>
        <w:t>3,1 млн. рублей</w:t>
      </w:r>
      <w:r w:rsidR="00970043" w:rsidRPr="00B43DE1">
        <w:rPr>
          <w:rFonts w:ascii="Times New Roman" w:hAnsi="Times New Roman"/>
          <w:sz w:val="28"/>
          <w:szCs w:val="28"/>
        </w:rPr>
        <w:t xml:space="preserve"> из средств краевого бюджета</w:t>
      </w:r>
      <w:r w:rsidR="00EF4E07" w:rsidRPr="00B43DE1">
        <w:rPr>
          <w:rFonts w:ascii="Times New Roman" w:hAnsi="Times New Roman"/>
          <w:sz w:val="28"/>
          <w:szCs w:val="28"/>
        </w:rPr>
        <w:t>;</w:t>
      </w:r>
    </w:p>
    <w:p w:rsidR="00970043" w:rsidRPr="00B43DE1" w:rsidRDefault="00970043" w:rsidP="0097004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приобретение спортивного оборудования и инвентаря для оснащения двух спортивных клубов по месту жительства граждан, являющихся структурными подразделениями МАУ «КОСС» </w:t>
      </w:r>
      <w:r w:rsidRPr="00B43DE1">
        <w:rPr>
          <w:rFonts w:ascii="Times New Roman" w:hAnsi="Times New Roman"/>
          <w:sz w:val="28"/>
          <w:szCs w:val="28"/>
        </w:rPr>
        <w:br/>
        <w:t>и МАУ ДО ДЮСШ «Юность» - 1,04 млн. рублей, в том числе 1,0 млн. рублей из средств краевого бюджета;</w:t>
      </w:r>
    </w:p>
    <w:p w:rsidR="00970043" w:rsidRPr="00B43DE1" w:rsidRDefault="00970043" w:rsidP="00970043">
      <w:pPr>
        <w:spacing w:after="0" w:line="240" w:lineRule="auto"/>
        <w:ind w:firstLine="709"/>
        <w:jc w:val="both"/>
        <w:rPr>
          <w:rFonts w:ascii="Times New Roman" w:hAnsi="Times New Roman"/>
          <w:sz w:val="28"/>
          <w:szCs w:val="28"/>
        </w:rPr>
      </w:pPr>
      <w:r w:rsidRPr="00B43DE1">
        <w:rPr>
          <w:rFonts w:ascii="Times New Roman" w:hAnsi="Times New Roman"/>
          <w:sz w:val="28"/>
          <w:szCs w:val="28"/>
        </w:rPr>
        <w:t>- на приобретение спортивного оборудования, инвентаря, экипировки для занятий физической культурой и спортом лиц с ограниченными возможностями здоровья и инвалидов в МАУ ДО ДЮСШ «Юность» - 781,9 тыс. рублей, в том числе 751,8 тыс. рублей из средств краевого бюджета;</w:t>
      </w:r>
    </w:p>
    <w:p w:rsidR="00EF4E07" w:rsidRPr="00B43DE1" w:rsidRDefault="0048648F" w:rsidP="0048648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на финансовую поддержку ДЮСШ, подготовивших спортсменов, ставших членами спортивной сборной команды Красноярского края – </w:t>
      </w:r>
      <w:r w:rsidR="00EF4E07" w:rsidRPr="00B43DE1">
        <w:rPr>
          <w:rFonts w:ascii="Times New Roman" w:hAnsi="Times New Roman"/>
          <w:sz w:val="28"/>
          <w:szCs w:val="28"/>
        </w:rPr>
        <w:t>557</w:t>
      </w:r>
      <w:r w:rsidRPr="00B43DE1">
        <w:rPr>
          <w:rFonts w:ascii="Times New Roman" w:hAnsi="Times New Roman"/>
          <w:sz w:val="28"/>
          <w:szCs w:val="28"/>
        </w:rPr>
        <w:t>,5 тыс. </w:t>
      </w:r>
      <w:r w:rsidR="00EF4E07" w:rsidRPr="00B43DE1">
        <w:rPr>
          <w:rFonts w:ascii="Times New Roman" w:hAnsi="Times New Roman"/>
          <w:sz w:val="28"/>
          <w:szCs w:val="28"/>
        </w:rPr>
        <w:t>рублей.</w:t>
      </w:r>
    </w:p>
    <w:p w:rsidR="00EF4E07" w:rsidRPr="00B43DE1" w:rsidRDefault="00EF4E07" w:rsidP="00EF4E07">
      <w:pPr>
        <w:spacing w:after="0" w:line="240" w:lineRule="auto"/>
        <w:ind w:firstLine="709"/>
        <w:jc w:val="both"/>
        <w:rPr>
          <w:rFonts w:ascii="Times New Roman" w:hAnsi="Times New Roman"/>
          <w:sz w:val="28"/>
          <w:szCs w:val="28"/>
        </w:rPr>
      </w:pPr>
    </w:p>
    <w:p w:rsidR="00EF4E07" w:rsidRPr="00B43DE1" w:rsidRDefault="00EF4E07" w:rsidP="00EF4E07">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целях организации и проведения летней оздоровительной к</w:t>
      </w:r>
      <w:r w:rsidR="00AB48DA">
        <w:rPr>
          <w:rFonts w:ascii="Times New Roman" w:hAnsi="Times New Roman"/>
          <w:sz w:val="28"/>
          <w:szCs w:val="28"/>
        </w:rPr>
        <w:t>а</w:t>
      </w:r>
      <w:r w:rsidRPr="00B43DE1">
        <w:rPr>
          <w:rFonts w:ascii="Times New Roman" w:hAnsi="Times New Roman"/>
          <w:sz w:val="28"/>
          <w:szCs w:val="28"/>
        </w:rPr>
        <w:t>мпании 2018 года муниципальным образованием ЗАТО Железногорск были получены бюджетные ассигнования и</w:t>
      </w:r>
      <w:r w:rsidR="00A157FE" w:rsidRPr="00B43DE1">
        <w:rPr>
          <w:rFonts w:ascii="Times New Roman" w:hAnsi="Times New Roman"/>
          <w:sz w:val="28"/>
          <w:szCs w:val="28"/>
        </w:rPr>
        <w:t>з бюджета Красноярского края на </w:t>
      </w:r>
      <w:r w:rsidRPr="00B43DE1">
        <w:rPr>
          <w:rFonts w:ascii="Times New Roman" w:hAnsi="Times New Roman"/>
          <w:sz w:val="28"/>
          <w:szCs w:val="28"/>
        </w:rPr>
        <w:t>общую сумму 1</w:t>
      </w:r>
      <w:r w:rsidR="00A157FE" w:rsidRPr="00B43DE1">
        <w:rPr>
          <w:rFonts w:ascii="Times New Roman" w:hAnsi="Times New Roman"/>
          <w:sz w:val="28"/>
          <w:szCs w:val="28"/>
        </w:rPr>
        <w:t>,7 млн. ру</w:t>
      </w:r>
      <w:r w:rsidRPr="00B43DE1">
        <w:rPr>
          <w:rFonts w:ascii="Times New Roman" w:hAnsi="Times New Roman"/>
          <w:sz w:val="28"/>
          <w:szCs w:val="28"/>
        </w:rPr>
        <w:t xml:space="preserve">блей на осуществление </w:t>
      </w:r>
      <w:r w:rsidR="00A157FE" w:rsidRPr="00B43DE1">
        <w:rPr>
          <w:rFonts w:ascii="Times New Roman" w:hAnsi="Times New Roman"/>
          <w:sz w:val="28"/>
          <w:szCs w:val="28"/>
        </w:rPr>
        <w:t xml:space="preserve">государственных </w:t>
      </w:r>
      <w:r w:rsidRPr="00B43DE1">
        <w:rPr>
          <w:rFonts w:ascii="Times New Roman" w:hAnsi="Times New Roman"/>
          <w:sz w:val="28"/>
          <w:szCs w:val="28"/>
        </w:rPr>
        <w:t>полномочий по обеспечению отдыха и оздоровлению детей, обучающих</w:t>
      </w:r>
      <w:r w:rsidR="00A157FE" w:rsidRPr="00B43DE1">
        <w:rPr>
          <w:rFonts w:ascii="Times New Roman" w:hAnsi="Times New Roman"/>
          <w:sz w:val="28"/>
          <w:szCs w:val="28"/>
        </w:rPr>
        <w:t>ся в детско-юношеских спортивных</w:t>
      </w:r>
      <w:r w:rsidRPr="00B43DE1">
        <w:rPr>
          <w:rFonts w:ascii="Times New Roman" w:hAnsi="Times New Roman"/>
          <w:sz w:val="28"/>
          <w:szCs w:val="28"/>
        </w:rPr>
        <w:t xml:space="preserve"> школах ЗАТО Железногорск.</w:t>
      </w:r>
      <w:proofErr w:type="gramEnd"/>
      <w:r w:rsidR="00A157FE" w:rsidRPr="00B43DE1">
        <w:rPr>
          <w:rFonts w:ascii="Times New Roman" w:hAnsi="Times New Roman"/>
          <w:sz w:val="28"/>
          <w:szCs w:val="28"/>
        </w:rPr>
        <w:t xml:space="preserve"> С</w:t>
      </w:r>
      <w:r w:rsidRPr="00B43DE1">
        <w:rPr>
          <w:rFonts w:ascii="Times New Roman" w:hAnsi="Times New Roman"/>
          <w:sz w:val="28"/>
          <w:szCs w:val="28"/>
        </w:rPr>
        <w:t>редства были направле</w:t>
      </w:r>
      <w:r w:rsidR="00A157FE" w:rsidRPr="00B43DE1">
        <w:rPr>
          <w:rFonts w:ascii="Times New Roman" w:hAnsi="Times New Roman"/>
          <w:sz w:val="28"/>
          <w:szCs w:val="28"/>
        </w:rPr>
        <w:t>ны на реализацию мероприятий по обеспечению отдыха и </w:t>
      </w:r>
      <w:r w:rsidRPr="00B43DE1">
        <w:rPr>
          <w:rFonts w:ascii="Times New Roman" w:hAnsi="Times New Roman"/>
          <w:sz w:val="28"/>
          <w:szCs w:val="28"/>
        </w:rPr>
        <w:t>оздоровлению детей в лагерях с дневным пребыванием общей численностью 785 человек в рамках государственной программы Красноярского края «Развитие образования</w:t>
      </w:r>
      <w:r w:rsidR="00A157FE" w:rsidRPr="00B43DE1">
        <w:rPr>
          <w:rFonts w:ascii="Times New Roman" w:hAnsi="Times New Roman"/>
          <w:sz w:val="28"/>
          <w:szCs w:val="28"/>
        </w:rPr>
        <w:t>»</w:t>
      </w:r>
      <w:r w:rsidRPr="00B43DE1">
        <w:rPr>
          <w:rFonts w:ascii="Times New Roman" w:hAnsi="Times New Roman"/>
          <w:sz w:val="28"/>
          <w:szCs w:val="28"/>
        </w:rPr>
        <w:t>.</w:t>
      </w:r>
      <w:r w:rsidR="00A157FE" w:rsidRPr="00B43DE1">
        <w:rPr>
          <w:rFonts w:ascii="Times New Roman" w:hAnsi="Times New Roman"/>
          <w:sz w:val="28"/>
          <w:szCs w:val="28"/>
        </w:rPr>
        <w:t xml:space="preserve"> </w:t>
      </w:r>
      <w:r w:rsidRPr="00B43DE1">
        <w:rPr>
          <w:rFonts w:ascii="Times New Roman" w:hAnsi="Times New Roman"/>
          <w:sz w:val="28"/>
          <w:szCs w:val="28"/>
        </w:rPr>
        <w:t>Из них:</w:t>
      </w:r>
    </w:p>
    <w:p w:rsidR="00EF4E07" w:rsidRPr="00B43DE1" w:rsidRDefault="00A157FE"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EF4E07" w:rsidRPr="00B43DE1">
        <w:rPr>
          <w:rFonts w:ascii="Times New Roman" w:hAnsi="Times New Roman"/>
          <w:sz w:val="28"/>
          <w:szCs w:val="28"/>
        </w:rPr>
        <w:t>МБУ ДО «ДЮСШ-1» - 245 человек</w:t>
      </w:r>
      <w:r w:rsidR="00AB48DA">
        <w:rPr>
          <w:rFonts w:ascii="Times New Roman" w:hAnsi="Times New Roman"/>
          <w:sz w:val="28"/>
          <w:szCs w:val="28"/>
        </w:rPr>
        <w:t>;</w:t>
      </w:r>
    </w:p>
    <w:p w:rsidR="00EF4E07" w:rsidRPr="00B43DE1" w:rsidRDefault="00A157FE"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EF4E07" w:rsidRPr="00B43DE1">
        <w:rPr>
          <w:rFonts w:ascii="Times New Roman" w:hAnsi="Times New Roman"/>
          <w:sz w:val="28"/>
          <w:szCs w:val="28"/>
        </w:rPr>
        <w:t>МАУ ДО ДЮСШ «Юность» - 320 человек</w:t>
      </w:r>
      <w:r w:rsidR="00AB48DA">
        <w:rPr>
          <w:rFonts w:ascii="Times New Roman" w:hAnsi="Times New Roman"/>
          <w:sz w:val="28"/>
          <w:szCs w:val="28"/>
        </w:rPr>
        <w:t>;</w:t>
      </w:r>
    </w:p>
    <w:p w:rsidR="00EF4E07" w:rsidRPr="00B43DE1" w:rsidRDefault="00A157FE" w:rsidP="00EF4E07">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EF4E07" w:rsidRPr="00B43DE1">
        <w:rPr>
          <w:rFonts w:ascii="Times New Roman" w:hAnsi="Times New Roman"/>
          <w:sz w:val="28"/>
          <w:szCs w:val="28"/>
        </w:rPr>
        <w:t xml:space="preserve">МБУ ДО «ДЮСШ по спортивным играм </w:t>
      </w:r>
      <w:r w:rsidRPr="00B43DE1">
        <w:rPr>
          <w:rFonts w:ascii="Times New Roman" w:hAnsi="Times New Roman"/>
          <w:sz w:val="28"/>
          <w:szCs w:val="28"/>
        </w:rPr>
        <w:t>“</w:t>
      </w:r>
      <w:r w:rsidR="00EF4E07" w:rsidRPr="00B43DE1">
        <w:rPr>
          <w:rFonts w:ascii="Times New Roman" w:hAnsi="Times New Roman"/>
          <w:sz w:val="28"/>
          <w:szCs w:val="28"/>
        </w:rPr>
        <w:t>Смена</w:t>
      </w:r>
      <w:r w:rsidRPr="00B43DE1">
        <w:rPr>
          <w:rFonts w:ascii="Times New Roman" w:hAnsi="Times New Roman"/>
          <w:sz w:val="28"/>
          <w:szCs w:val="28"/>
        </w:rPr>
        <w:t>”</w:t>
      </w:r>
      <w:r w:rsidR="00EF4E07" w:rsidRPr="00B43DE1">
        <w:rPr>
          <w:rFonts w:ascii="Times New Roman" w:hAnsi="Times New Roman"/>
          <w:sz w:val="28"/>
          <w:szCs w:val="28"/>
        </w:rPr>
        <w:t>» - 220 человек.</w:t>
      </w:r>
    </w:p>
    <w:p w:rsidR="00EF4E07" w:rsidRPr="00B43DE1" w:rsidRDefault="00EF4E07" w:rsidP="00970043">
      <w:pPr>
        <w:spacing w:after="0" w:line="240" w:lineRule="auto"/>
        <w:ind w:firstLine="709"/>
        <w:jc w:val="both"/>
        <w:rPr>
          <w:rFonts w:ascii="Times New Roman" w:hAnsi="Times New Roman"/>
          <w:sz w:val="28"/>
          <w:szCs w:val="28"/>
        </w:rPr>
      </w:pP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реализации “Календарного плана проведения официальных физкультурных мероприятий и спортивных мероприятий ЗАТО Железногорск” в 2018 году на территории муниципального образования было проведено:</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24 физкультурно-оздоровительных мероприятия;</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104 спортивных мероприятия;</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50 мероприятий по подготовке и выездам спортивных сборных команд города.</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Организацию и проведение указанных выше мероприятий осуществляло МАУ «КОСС».</w:t>
      </w:r>
    </w:p>
    <w:p w:rsidR="00A157FE" w:rsidRPr="00B43DE1" w:rsidRDefault="00A157FE" w:rsidP="00A157FE">
      <w:pPr>
        <w:spacing w:after="0" w:line="240" w:lineRule="auto"/>
        <w:ind w:firstLine="709"/>
        <w:jc w:val="both"/>
        <w:rPr>
          <w:rFonts w:ascii="Times New Roman" w:hAnsi="Times New Roman"/>
          <w:sz w:val="28"/>
          <w:szCs w:val="28"/>
        </w:rPr>
      </w:pP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Основные спортивные достижения</w:t>
      </w:r>
      <w:r w:rsidR="00407453" w:rsidRPr="00B43DE1">
        <w:rPr>
          <w:rFonts w:ascii="Times New Roman" w:hAnsi="Times New Roman"/>
          <w:sz w:val="28"/>
          <w:szCs w:val="28"/>
        </w:rPr>
        <w:t xml:space="preserve"> спортивных</w:t>
      </w:r>
      <w:r w:rsidRPr="00B43DE1">
        <w:rPr>
          <w:rFonts w:ascii="Times New Roman" w:hAnsi="Times New Roman"/>
          <w:sz w:val="28"/>
          <w:szCs w:val="28"/>
        </w:rPr>
        <w:t xml:space="preserve"> сборных команд города и физкультурно-спортивные мероприятия ЗАТО Железногорск</w:t>
      </w:r>
      <w:r w:rsidR="005A4858" w:rsidRPr="00B43DE1">
        <w:rPr>
          <w:rFonts w:ascii="Times New Roman" w:hAnsi="Times New Roman"/>
          <w:sz w:val="28"/>
          <w:szCs w:val="28"/>
        </w:rPr>
        <w:t xml:space="preserve">, проведенные </w:t>
      </w:r>
      <w:r w:rsidRPr="00B43DE1">
        <w:rPr>
          <w:rFonts w:ascii="Times New Roman" w:hAnsi="Times New Roman"/>
          <w:sz w:val="28"/>
          <w:szCs w:val="28"/>
        </w:rPr>
        <w:t>в 2018 году:</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I место в XII Зимних спортивных играх среди городов Красноярского края (г. Канск);</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II место в общем командном зачете на VI летней Спартакиаде ветеранов спорта Красноярского края;</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C56C53" w:rsidRPr="00B43DE1">
        <w:rPr>
          <w:rFonts w:ascii="Times New Roman" w:hAnsi="Times New Roman"/>
          <w:sz w:val="28"/>
          <w:szCs w:val="28"/>
        </w:rPr>
        <w:t xml:space="preserve"> II место на </w:t>
      </w:r>
      <w:r w:rsidRPr="00B43DE1">
        <w:rPr>
          <w:rFonts w:ascii="Times New Roman" w:hAnsi="Times New Roman"/>
          <w:sz w:val="28"/>
          <w:szCs w:val="28"/>
        </w:rPr>
        <w:t>II краево</w:t>
      </w:r>
      <w:r w:rsidR="00C56C53" w:rsidRPr="00B43DE1">
        <w:rPr>
          <w:rFonts w:ascii="Times New Roman" w:hAnsi="Times New Roman"/>
          <w:sz w:val="28"/>
          <w:szCs w:val="28"/>
        </w:rPr>
        <w:t>м зимнем</w:t>
      </w:r>
      <w:r w:rsidRPr="00B43DE1">
        <w:rPr>
          <w:rFonts w:ascii="Times New Roman" w:hAnsi="Times New Roman"/>
          <w:sz w:val="28"/>
          <w:szCs w:val="28"/>
        </w:rPr>
        <w:t xml:space="preserve"> фестивал</w:t>
      </w:r>
      <w:r w:rsidR="00C56C53" w:rsidRPr="00B43DE1">
        <w:rPr>
          <w:rFonts w:ascii="Times New Roman" w:hAnsi="Times New Roman"/>
          <w:sz w:val="28"/>
          <w:szCs w:val="28"/>
        </w:rPr>
        <w:t>е</w:t>
      </w:r>
      <w:r w:rsidRPr="00B43DE1">
        <w:rPr>
          <w:rFonts w:ascii="Times New Roman" w:hAnsi="Times New Roman"/>
          <w:sz w:val="28"/>
          <w:szCs w:val="28"/>
        </w:rPr>
        <w:t xml:space="preserve"> ГТО;</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III место в двух номинациях «Центры тестирования ВФСК ГТО» и «Физкультурно-спортивные клубы по месту жительства городских округов» (спортивный клуб по месту жительства граждан «Труд» МАУ «КОСС») в </w:t>
      </w:r>
      <w:r w:rsidR="00A157FE" w:rsidRPr="00B43DE1">
        <w:rPr>
          <w:rFonts w:ascii="Times New Roman" w:hAnsi="Times New Roman"/>
          <w:sz w:val="28"/>
          <w:szCs w:val="28"/>
        </w:rPr>
        <w:t>Краево</w:t>
      </w:r>
      <w:r w:rsidRPr="00B43DE1">
        <w:rPr>
          <w:rFonts w:ascii="Times New Roman" w:hAnsi="Times New Roman"/>
          <w:sz w:val="28"/>
          <w:szCs w:val="28"/>
        </w:rPr>
        <w:t>м</w:t>
      </w:r>
      <w:r w:rsidR="00A157FE" w:rsidRPr="00B43DE1">
        <w:rPr>
          <w:rFonts w:ascii="Times New Roman" w:hAnsi="Times New Roman"/>
          <w:sz w:val="28"/>
          <w:szCs w:val="28"/>
        </w:rPr>
        <w:t xml:space="preserve"> смотр</w:t>
      </w:r>
      <w:r w:rsidRPr="00B43DE1">
        <w:rPr>
          <w:rFonts w:ascii="Times New Roman" w:hAnsi="Times New Roman"/>
          <w:sz w:val="28"/>
          <w:szCs w:val="28"/>
        </w:rPr>
        <w:t>е</w:t>
      </w:r>
      <w:r w:rsidR="00A157FE" w:rsidRPr="00B43DE1">
        <w:rPr>
          <w:rFonts w:ascii="Times New Roman" w:hAnsi="Times New Roman"/>
          <w:sz w:val="28"/>
          <w:szCs w:val="28"/>
        </w:rPr>
        <w:t>-конкурс</w:t>
      </w:r>
      <w:r w:rsidRPr="00B43DE1">
        <w:rPr>
          <w:rFonts w:ascii="Times New Roman" w:hAnsi="Times New Roman"/>
          <w:sz w:val="28"/>
          <w:szCs w:val="28"/>
        </w:rPr>
        <w:t>е</w:t>
      </w:r>
      <w:r w:rsidR="00A157FE" w:rsidRPr="00B43DE1">
        <w:rPr>
          <w:rFonts w:ascii="Times New Roman" w:hAnsi="Times New Roman"/>
          <w:sz w:val="28"/>
          <w:szCs w:val="28"/>
        </w:rPr>
        <w:t xml:space="preserve"> на лучшую организацию физкультурно-массовой работы в Красноярском крае;</w:t>
      </w:r>
    </w:p>
    <w:p w:rsidR="00A157FE" w:rsidRPr="00B43DE1" w:rsidRDefault="00A157FE"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C56C53" w:rsidRPr="00B43DE1">
        <w:rPr>
          <w:rFonts w:ascii="Times New Roman" w:hAnsi="Times New Roman"/>
          <w:sz w:val="28"/>
          <w:szCs w:val="28"/>
        </w:rPr>
        <w:t> III место п</w:t>
      </w:r>
      <w:r w:rsidRPr="00B43DE1">
        <w:rPr>
          <w:rFonts w:ascii="Times New Roman" w:hAnsi="Times New Roman"/>
          <w:sz w:val="28"/>
          <w:szCs w:val="28"/>
        </w:rPr>
        <w:t>олучен</w:t>
      </w:r>
      <w:r w:rsidR="00C56C53" w:rsidRPr="00B43DE1">
        <w:rPr>
          <w:rFonts w:ascii="Times New Roman" w:hAnsi="Times New Roman"/>
          <w:sz w:val="28"/>
          <w:szCs w:val="28"/>
        </w:rPr>
        <w:t>о</w:t>
      </w:r>
      <w:r w:rsidRPr="00B43DE1">
        <w:rPr>
          <w:rFonts w:ascii="Times New Roman" w:hAnsi="Times New Roman"/>
          <w:sz w:val="28"/>
          <w:szCs w:val="28"/>
        </w:rPr>
        <w:t xml:space="preserve"> по результатам рейтинга развития отрасли физической культуры и спорта на территориях Красноярского края по итогам работы за 2017 год (I место - г.</w:t>
      </w:r>
      <w:r w:rsidR="00C56C53" w:rsidRPr="00B43DE1">
        <w:rPr>
          <w:rFonts w:ascii="Times New Roman" w:hAnsi="Times New Roman"/>
          <w:sz w:val="28"/>
          <w:szCs w:val="28"/>
        </w:rPr>
        <w:t> </w:t>
      </w:r>
      <w:r w:rsidRPr="00B43DE1">
        <w:rPr>
          <w:rFonts w:ascii="Times New Roman" w:hAnsi="Times New Roman"/>
          <w:sz w:val="28"/>
          <w:szCs w:val="28"/>
        </w:rPr>
        <w:t>Красноярск, II место - г.</w:t>
      </w:r>
      <w:r w:rsidR="00C56C53" w:rsidRPr="00B43DE1">
        <w:rPr>
          <w:rFonts w:ascii="Times New Roman" w:hAnsi="Times New Roman"/>
          <w:sz w:val="28"/>
          <w:szCs w:val="28"/>
        </w:rPr>
        <w:t> </w:t>
      </w:r>
      <w:r w:rsidRPr="00B43DE1">
        <w:rPr>
          <w:rFonts w:ascii="Times New Roman" w:hAnsi="Times New Roman"/>
          <w:sz w:val="28"/>
          <w:szCs w:val="28"/>
        </w:rPr>
        <w:t>Ачинск, III место - г.</w:t>
      </w:r>
      <w:r w:rsidR="00C56C53" w:rsidRPr="00B43DE1">
        <w:rPr>
          <w:rFonts w:ascii="Times New Roman" w:hAnsi="Times New Roman"/>
          <w:sz w:val="28"/>
          <w:szCs w:val="28"/>
        </w:rPr>
        <w:t> </w:t>
      </w:r>
      <w:r w:rsidRPr="00B43DE1">
        <w:rPr>
          <w:rFonts w:ascii="Times New Roman" w:hAnsi="Times New Roman"/>
          <w:sz w:val="28"/>
          <w:szCs w:val="28"/>
        </w:rPr>
        <w:t>Железногорск и г. Зеленогорск);</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II место у воспитанников</w:t>
      </w:r>
      <w:r w:rsidR="00A157FE" w:rsidRPr="00B43DE1">
        <w:rPr>
          <w:rFonts w:ascii="Times New Roman" w:hAnsi="Times New Roman"/>
          <w:sz w:val="28"/>
          <w:szCs w:val="28"/>
        </w:rPr>
        <w:t xml:space="preserve"> МБУ ДО «ДЮСШ-1» в общекомандном зач</w:t>
      </w:r>
      <w:r w:rsidRPr="00B43DE1">
        <w:rPr>
          <w:rFonts w:ascii="Times New Roman" w:hAnsi="Times New Roman"/>
          <w:sz w:val="28"/>
          <w:szCs w:val="28"/>
        </w:rPr>
        <w:t>е</w:t>
      </w:r>
      <w:r w:rsidR="00A157FE" w:rsidRPr="00B43DE1">
        <w:rPr>
          <w:rFonts w:ascii="Times New Roman" w:hAnsi="Times New Roman"/>
          <w:sz w:val="28"/>
          <w:szCs w:val="28"/>
        </w:rPr>
        <w:t xml:space="preserve">те на зональном первенстве Сибирского и Дальневосточного федеральных округов по горнолыжному спорту «XIII турнир городов </w:t>
      </w:r>
      <w:proofErr w:type="spellStart"/>
      <w:r w:rsidR="00A157FE" w:rsidRPr="00B43DE1">
        <w:rPr>
          <w:rFonts w:ascii="Times New Roman" w:hAnsi="Times New Roman"/>
          <w:sz w:val="28"/>
          <w:szCs w:val="28"/>
        </w:rPr>
        <w:t>Cибири</w:t>
      </w:r>
      <w:proofErr w:type="spellEnd"/>
      <w:r w:rsidR="00A157FE" w:rsidRPr="00B43DE1">
        <w:rPr>
          <w:rFonts w:ascii="Times New Roman" w:hAnsi="Times New Roman"/>
          <w:sz w:val="28"/>
          <w:szCs w:val="28"/>
        </w:rPr>
        <w:t xml:space="preserve"> и Дальнег</w:t>
      </w:r>
      <w:r w:rsidRPr="00B43DE1">
        <w:rPr>
          <w:rFonts w:ascii="Times New Roman" w:hAnsi="Times New Roman"/>
          <w:sz w:val="28"/>
          <w:szCs w:val="28"/>
        </w:rPr>
        <w:t>о Востока памяти В.А. Зверева»;</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proofErr w:type="spellStart"/>
      <w:r w:rsidR="00A157FE" w:rsidRPr="00B43DE1">
        <w:rPr>
          <w:rFonts w:ascii="Times New Roman" w:hAnsi="Times New Roman"/>
          <w:sz w:val="28"/>
          <w:szCs w:val="28"/>
        </w:rPr>
        <w:t>Железногорский</w:t>
      </w:r>
      <w:proofErr w:type="spellEnd"/>
      <w:r w:rsidR="00A157FE" w:rsidRPr="00B43DE1">
        <w:rPr>
          <w:rFonts w:ascii="Times New Roman" w:hAnsi="Times New Roman"/>
          <w:sz w:val="28"/>
          <w:szCs w:val="28"/>
        </w:rPr>
        <w:t xml:space="preserve"> «Спартак» досрочно стал чемпионо</w:t>
      </w:r>
      <w:r w:rsidRPr="00B43DE1">
        <w:rPr>
          <w:rFonts w:ascii="Times New Roman" w:hAnsi="Times New Roman"/>
          <w:sz w:val="28"/>
          <w:szCs w:val="28"/>
        </w:rPr>
        <w:t>м Красноярского края по футболу;</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157FE" w:rsidRPr="00B43DE1">
        <w:rPr>
          <w:rFonts w:ascii="Times New Roman" w:hAnsi="Times New Roman"/>
          <w:sz w:val="28"/>
          <w:szCs w:val="28"/>
        </w:rPr>
        <w:t xml:space="preserve">Третий футбольный чемпионат «Любительской футбольной лиги Железногорска 8x8» собрал 23 команды, сыгравшие более 130 матчей. Количество участников превысило 350 человек. Этот проект дважды становился победителем </w:t>
      </w:r>
      <w:proofErr w:type="spellStart"/>
      <w:r w:rsidR="00A157FE" w:rsidRPr="00B43DE1">
        <w:rPr>
          <w:rFonts w:ascii="Times New Roman" w:hAnsi="Times New Roman"/>
          <w:sz w:val="28"/>
          <w:szCs w:val="28"/>
        </w:rPr>
        <w:t>грантового</w:t>
      </w:r>
      <w:proofErr w:type="spellEnd"/>
      <w:r w:rsidR="00A157FE" w:rsidRPr="00B43DE1">
        <w:rPr>
          <w:rFonts w:ascii="Times New Roman" w:hAnsi="Times New Roman"/>
          <w:sz w:val="28"/>
          <w:szCs w:val="28"/>
        </w:rPr>
        <w:t xml:space="preserve"> конкурса «ТОП 20 ГХК»</w:t>
      </w:r>
      <w:r w:rsidR="00AB48DA">
        <w:rPr>
          <w:rFonts w:ascii="Times New Roman" w:hAnsi="Times New Roman"/>
          <w:sz w:val="28"/>
          <w:szCs w:val="28"/>
        </w:rPr>
        <w:t xml:space="preserve"> и</w:t>
      </w:r>
      <w:r w:rsidR="00A157FE" w:rsidRPr="00B43DE1">
        <w:rPr>
          <w:rFonts w:ascii="Times New Roman" w:hAnsi="Times New Roman"/>
          <w:sz w:val="28"/>
          <w:szCs w:val="28"/>
        </w:rPr>
        <w:t xml:space="preserve"> попал в число лучших муниципальных практик конкурса «#</w:t>
      </w:r>
      <w:proofErr w:type="spellStart"/>
      <w:r w:rsidR="00A157FE" w:rsidRPr="00B43DE1">
        <w:rPr>
          <w:rFonts w:ascii="Times New Roman" w:hAnsi="Times New Roman"/>
          <w:sz w:val="28"/>
          <w:szCs w:val="28"/>
        </w:rPr>
        <w:t>Росатомвместе</w:t>
      </w:r>
      <w:proofErr w:type="spellEnd"/>
      <w:r w:rsidR="00A157FE" w:rsidRPr="00B43DE1">
        <w:rPr>
          <w:rFonts w:ascii="Times New Roman" w:hAnsi="Times New Roman"/>
          <w:sz w:val="28"/>
          <w:szCs w:val="28"/>
        </w:rPr>
        <w:t>»;</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157FE" w:rsidRPr="00B43DE1">
        <w:rPr>
          <w:rFonts w:ascii="Times New Roman" w:hAnsi="Times New Roman"/>
          <w:sz w:val="28"/>
          <w:szCs w:val="28"/>
        </w:rPr>
        <w:t xml:space="preserve">В 2018 году в Железногорске в 28-ой раз прошел Летний фестиваль триатлона </w:t>
      </w:r>
      <w:r w:rsidRPr="00B43DE1">
        <w:rPr>
          <w:rFonts w:ascii="Times New Roman" w:hAnsi="Times New Roman"/>
          <w:sz w:val="28"/>
          <w:szCs w:val="28"/>
        </w:rPr>
        <w:t>–</w:t>
      </w:r>
      <w:r w:rsidR="00A157FE" w:rsidRPr="00B43DE1">
        <w:rPr>
          <w:rFonts w:ascii="Times New Roman" w:hAnsi="Times New Roman"/>
          <w:sz w:val="28"/>
          <w:szCs w:val="28"/>
        </w:rPr>
        <w:t xml:space="preserve"> открытые Чемпионат и Первенство края и этап Кубка России</w:t>
      </w:r>
      <w:r w:rsidRPr="00B43DE1">
        <w:rPr>
          <w:rFonts w:ascii="Times New Roman" w:hAnsi="Times New Roman"/>
          <w:sz w:val="28"/>
          <w:szCs w:val="28"/>
        </w:rPr>
        <w:t>;</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157FE" w:rsidRPr="00B43DE1">
        <w:rPr>
          <w:rFonts w:ascii="Times New Roman" w:hAnsi="Times New Roman"/>
          <w:sz w:val="28"/>
          <w:szCs w:val="28"/>
        </w:rPr>
        <w:t xml:space="preserve">На городском озере состоялась Парусная регата, посвящённая </w:t>
      </w:r>
      <w:r w:rsidRPr="00B43DE1">
        <w:rPr>
          <w:rFonts w:ascii="Times New Roman" w:hAnsi="Times New Roman"/>
          <w:sz w:val="28"/>
          <w:szCs w:val="28"/>
        </w:rPr>
        <w:br/>
      </w:r>
      <w:r w:rsidR="00A157FE" w:rsidRPr="00B43DE1">
        <w:rPr>
          <w:rFonts w:ascii="Times New Roman" w:hAnsi="Times New Roman"/>
          <w:sz w:val="28"/>
          <w:szCs w:val="28"/>
        </w:rPr>
        <w:t xml:space="preserve">60-летию городского парусного спорта. Участие в регате приняли яхтсмены Красноярска, Новосибирска, Железногорска. Количество участников превысило 60 человек. </w:t>
      </w:r>
      <w:proofErr w:type="spellStart"/>
      <w:r w:rsidR="00A157FE" w:rsidRPr="00B43DE1">
        <w:rPr>
          <w:rFonts w:ascii="Times New Roman" w:hAnsi="Times New Roman"/>
          <w:sz w:val="28"/>
          <w:szCs w:val="28"/>
        </w:rPr>
        <w:t>Железногорцы</w:t>
      </w:r>
      <w:proofErr w:type="spellEnd"/>
      <w:r w:rsidR="00A157FE" w:rsidRPr="00B43DE1">
        <w:rPr>
          <w:rFonts w:ascii="Times New Roman" w:hAnsi="Times New Roman"/>
          <w:sz w:val="28"/>
          <w:szCs w:val="28"/>
        </w:rPr>
        <w:t xml:space="preserve"> одержали победу в классах «Парусная доска», «Финн», «Кадет» и «Летучий голландец»;</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157FE" w:rsidRPr="00B43DE1">
        <w:rPr>
          <w:rFonts w:ascii="Times New Roman" w:hAnsi="Times New Roman"/>
          <w:sz w:val="28"/>
          <w:szCs w:val="28"/>
        </w:rPr>
        <w:t>В 2018 году в Железногорске прошли открытые краевые соревнования «Кубок ста</w:t>
      </w:r>
      <w:r w:rsidRPr="00B43DE1">
        <w:rPr>
          <w:rFonts w:ascii="Times New Roman" w:hAnsi="Times New Roman"/>
          <w:sz w:val="28"/>
          <w:szCs w:val="28"/>
        </w:rPr>
        <w:t>йе</w:t>
      </w:r>
      <w:r w:rsidR="00A157FE" w:rsidRPr="00B43DE1">
        <w:rPr>
          <w:rFonts w:ascii="Times New Roman" w:hAnsi="Times New Roman"/>
          <w:sz w:val="28"/>
          <w:szCs w:val="28"/>
        </w:rPr>
        <w:t xml:space="preserve">ров» - первые и единственные в нашем регионе. Количество участников более 100 человек </w:t>
      </w:r>
      <w:r w:rsidRPr="00B43DE1">
        <w:rPr>
          <w:rFonts w:ascii="Times New Roman" w:hAnsi="Times New Roman"/>
          <w:sz w:val="28"/>
          <w:szCs w:val="28"/>
        </w:rPr>
        <w:t>–</w:t>
      </w:r>
      <w:r w:rsidR="00A157FE" w:rsidRPr="00B43DE1">
        <w:rPr>
          <w:rFonts w:ascii="Times New Roman" w:hAnsi="Times New Roman"/>
          <w:sz w:val="28"/>
          <w:szCs w:val="28"/>
        </w:rPr>
        <w:t xml:space="preserve"> спо</w:t>
      </w:r>
      <w:r w:rsidRPr="00B43DE1">
        <w:rPr>
          <w:rFonts w:ascii="Times New Roman" w:hAnsi="Times New Roman"/>
          <w:sz w:val="28"/>
          <w:szCs w:val="28"/>
        </w:rPr>
        <w:t>ртсмены и любители в </w:t>
      </w:r>
      <w:r w:rsidR="00A157FE" w:rsidRPr="00B43DE1">
        <w:rPr>
          <w:rFonts w:ascii="Times New Roman" w:hAnsi="Times New Roman"/>
          <w:sz w:val="28"/>
          <w:szCs w:val="28"/>
        </w:rPr>
        <w:t xml:space="preserve">возрасте от 14 до 78 лет. География участников: </w:t>
      </w:r>
      <w:r w:rsidRPr="00B43DE1">
        <w:rPr>
          <w:rFonts w:ascii="Times New Roman" w:hAnsi="Times New Roman"/>
          <w:sz w:val="28"/>
          <w:szCs w:val="28"/>
        </w:rPr>
        <w:t>г. </w:t>
      </w:r>
      <w:r w:rsidR="00A157FE" w:rsidRPr="00B43DE1">
        <w:rPr>
          <w:rFonts w:ascii="Times New Roman" w:hAnsi="Times New Roman"/>
          <w:sz w:val="28"/>
          <w:szCs w:val="28"/>
        </w:rPr>
        <w:t xml:space="preserve">Ачинск, </w:t>
      </w:r>
      <w:r w:rsidRPr="00B43DE1">
        <w:rPr>
          <w:rFonts w:ascii="Times New Roman" w:hAnsi="Times New Roman"/>
          <w:sz w:val="28"/>
          <w:szCs w:val="28"/>
        </w:rPr>
        <w:t>г. </w:t>
      </w:r>
      <w:r w:rsidR="00A157FE" w:rsidRPr="00B43DE1">
        <w:rPr>
          <w:rFonts w:ascii="Times New Roman" w:hAnsi="Times New Roman"/>
          <w:sz w:val="28"/>
          <w:szCs w:val="28"/>
        </w:rPr>
        <w:t xml:space="preserve">Канск, </w:t>
      </w:r>
      <w:r w:rsidRPr="00B43DE1">
        <w:rPr>
          <w:rFonts w:ascii="Times New Roman" w:hAnsi="Times New Roman"/>
          <w:sz w:val="28"/>
          <w:szCs w:val="28"/>
        </w:rPr>
        <w:t>г. </w:t>
      </w:r>
      <w:r w:rsidR="00A157FE" w:rsidRPr="00B43DE1">
        <w:rPr>
          <w:rFonts w:ascii="Times New Roman" w:hAnsi="Times New Roman"/>
          <w:sz w:val="28"/>
          <w:szCs w:val="28"/>
        </w:rPr>
        <w:t xml:space="preserve">Томск, </w:t>
      </w:r>
      <w:r w:rsidRPr="00B43DE1">
        <w:rPr>
          <w:rFonts w:ascii="Times New Roman" w:hAnsi="Times New Roman"/>
          <w:sz w:val="28"/>
          <w:szCs w:val="28"/>
        </w:rPr>
        <w:t>г. </w:t>
      </w:r>
      <w:r w:rsidR="00A157FE" w:rsidRPr="00B43DE1">
        <w:rPr>
          <w:rFonts w:ascii="Times New Roman" w:hAnsi="Times New Roman"/>
          <w:sz w:val="28"/>
          <w:szCs w:val="28"/>
        </w:rPr>
        <w:t xml:space="preserve">Зеленогорск, </w:t>
      </w:r>
      <w:r w:rsidRPr="00B43DE1">
        <w:rPr>
          <w:rFonts w:ascii="Times New Roman" w:hAnsi="Times New Roman"/>
          <w:sz w:val="28"/>
          <w:szCs w:val="28"/>
        </w:rPr>
        <w:t>г. </w:t>
      </w:r>
      <w:r w:rsidR="00A157FE" w:rsidRPr="00B43DE1">
        <w:rPr>
          <w:rFonts w:ascii="Times New Roman" w:hAnsi="Times New Roman"/>
          <w:sz w:val="28"/>
          <w:szCs w:val="28"/>
        </w:rPr>
        <w:t xml:space="preserve">Красноярск, </w:t>
      </w:r>
      <w:r w:rsidRPr="00B43DE1">
        <w:rPr>
          <w:rFonts w:ascii="Times New Roman" w:hAnsi="Times New Roman"/>
          <w:sz w:val="28"/>
          <w:szCs w:val="28"/>
        </w:rPr>
        <w:t>г. </w:t>
      </w:r>
      <w:r w:rsidR="00A157FE" w:rsidRPr="00B43DE1">
        <w:rPr>
          <w:rFonts w:ascii="Times New Roman" w:hAnsi="Times New Roman"/>
          <w:sz w:val="28"/>
          <w:szCs w:val="28"/>
        </w:rPr>
        <w:t>Железногорск.</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w:t>
      </w:r>
      <w:r w:rsidR="00A157FE" w:rsidRPr="00B43DE1">
        <w:rPr>
          <w:rFonts w:ascii="Times New Roman" w:hAnsi="Times New Roman"/>
          <w:sz w:val="28"/>
          <w:szCs w:val="28"/>
        </w:rPr>
        <w:t>48 команд приняло участие во II Турнире по кёрлингу, посвящ</w:t>
      </w:r>
      <w:r w:rsidRPr="00B43DE1">
        <w:rPr>
          <w:rFonts w:ascii="Times New Roman" w:hAnsi="Times New Roman"/>
          <w:sz w:val="28"/>
          <w:szCs w:val="28"/>
        </w:rPr>
        <w:t>е</w:t>
      </w:r>
      <w:r w:rsidR="00A157FE" w:rsidRPr="00B43DE1">
        <w:rPr>
          <w:rFonts w:ascii="Times New Roman" w:hAnsi="Times New Roman"/>
          <w:sz w:val="28"/>
          <w:szCs w:val="28"/>
        </w:rPr>
        <w:t xml:space="preserve">нному празднованию Международного женского </w:t>
      </w:r>
      <w:r w:rsidRPr="00B43DE1">
        <w:rPr>
          <w:rFonts w:ascii="Times New Roman" w:hAnsi="Times New Roman"/>
          <w:sz w:val="28"/>
          <w:szCs w:val="28"/>
        </w:rPr>
        <w:t>дня 8 Марта, организованному на </w:t>
      </w:r>
      <w:r w:rsidR="00A157FE" w:rsidRPr="00B43DE1">
        <w:rPr>
          <w:rFonts w:ascii="Times New Roman" w:hAnsi="Times New Roman"/>
          <w:sz w:val="28"/>
          <w:szCs w:val="28"/>
        </w:rPr>
        <w:t xml:space="preserve">территории ЗАТО Железногорск при участии </w:t>
      </w:r>
      <w:r w:rsidRPr="00B43DE1">
        <w:rPr>
          <w:rFonts w:ascii="Times New Roman" w:hAnsi="Times New Roman"/>
          <w:sz w:val="28"/>
          <w:szCs w:val="28"/>
        </w:rPr>
        <w:t>Краевой федерации по </w:t>
      </w:r>
      <w:r w:rsidR="00A157FE" w:rsidRPr="00B43DE1">
        <w:rPr>
          <w:rFonts w:ascii="Times New Roman" w:hAnsi="Times New Roman"/>
          <w:sz w:val="28"/>
          <w:szCs w:val="28"/>
        </w:rPr>
        <w:t>кёрлингу;</w:t>
      </w:r>
    </w:p>
    <w:p w:rsidR="00A157FE" w:rsidRPr="00B43DE1" w:rsidRDefault="00C56C53" w:rsidP="00A157FE">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157FE" w:rsidRPr="00B43DE1">
        <w:rPr>
          <w:rFonts w:ascii="Times New Roman" w:hAnsi="Times New Roman"/>
          <w:sz w:val="28"/>
          <w:szCs w:val="28"/>
        </w:rPr>
        <w:t>Более 120 человек приняло участие в «</w:t>
      </w:r>
      <w:proofErr w:type="spellStart"/>
      <w:r w:rsidR="00A157FE" w:rsidRPr="00B43DE1">
        <w:rPr>
          <w:rFonts w:ascii="Times New Roman" w:hAnsi="Times New Roman"/>
          <w:sz w:val="28"/>
          <w:szCs w:val="28"/>
        </w:rPr>
        <w:t>ЧАСовом</w:t>
      </w:r>
      <w:proofErr w:type="spellEnd"/>
      <w:r w:rsidR="00A157FE" w:rsidRPr="00B43DE1">
        <w:rPr>
          <w:rFonts w:ascii="Times New Roman" w:hAnsi="Times New Roman"/>
          <w:sz w:val="28"/>
          <w:szCs w:val="28"/>
        </w:rPr>
        <w:t xml:space="preserve"> беге»</w:t>
      </w:r>
      <w:r w:rsidRPr="00B43DE1">
        <w:rPr>
          <w:rFonts w:ascii="Times New Roman" w:hAnsi="Times New Roman"/>
          <w:sz w:val="28"/>
          <w:szCs w:val="28"/>
        </w:rPr>
        <w:t xml:space="preserve"> в </w:t>
      </w:r>
      <w:r w:rsidR="00A157FE" w:rsidRPr="00B43DE1">
        <w:rPr>
          <w:rFonts w:ascii="Times New Roman" w:hAnsi="Times New Roman"/>
          <w:sz w:val="28"/>
          <w:szCs w:val="28"/>
        </w:rPr>
        <w:t xml:space="preserve">Железногорске </w:t>
      </w:r>
      <w:r w:rsidRPr="00B43DE1">
        <w:rPr>
          <w:rFonts w:ascii="Times New Roman" w:hAnsi="Times New Roman"/>
          <w:sz w:val="28"/>
          <w:szCs w:val="28"/>
        </w:rPr>
        <w:t>–</w:t>
      </w:r>
      <w:r w:rsidR="00A157FE" w:rsidRPr="00B43DE1">
        <w:rPr>
          <w:rFonts w:ascii="Times New Roman" w:hAnsi="Times New Roman"/>
          <w:sz w:val="28"/>
          <w:szCs w:val="28"/>
        </w:rPr>
        <w:t xml:space="preserve"> в</w:t>
      </w:r>
      <w:r w:rsidRPr="00B43DE1">
        <w:rPr>
          <w:rFonts w:ascii="Times New Roman" w:hAnsi="Times New Roman"/>
          <w:sz w:val="28"/>
          <w:szCs w:val="28"/>
        </w:rPr>
        <w:t xml:space="preserve"> </w:t>
      </w:r>
      <w:r w:rsidR="00A157FE" w:rsidRPr="00B43DE1">
        <w:rPr>
          <w:rFonts w:ascii="Times New Roman" w:hAnsi="Times New Roman"/>
          <w:sz w:val="28"/>
          <w:szCs w:val="28"/>
        </w:rPr>
        <w:t>проекте, не имеющ</w:t>
      </w:r>
      <w:r w:rsidRPr="00B43DE1">
        <w:rPr>
          <w:rFonts w:ascii="Times New Roman" w:hAnsi="Times New Roman"/>
          <w:sz w:val="28"/>
          <w:szCs w:val="28"/>
        </w:rPr>
        <w:t>е</w:t>
      </w:r>
      <w:r w:rsidR="00A157FE" w:rsidRPr="00B43DE1">
        <w:rPr>
          <w:rFonts w:ascii="Times New Roman" w:hAnsi="Times New Roman"/>
          <w:sz w:val="28"/>
          <w:szCs w:val="28"/>
        </w:rPr>
        <w:t xml:space="preserve">м аналогов в регионе. География его участников: </w:t>
      </w:r>
      <w:r w:rsidRPr="00B43DE1">
        <w:rPr>
          <w:rFonts w:ascii="Times New Roman" w:hAnsi="Times New Roman"/>
          <w:sz w:val="28"/>
          <w:szCs w:val="28"/>
        </w:rPr>
        <w:t>г. </w:t>
      </w:r>
      <w:r w:rsidR="00A157FE" w:rsidRPr="00B43DE1">
        <w:rPr>
          <w:rFonts w:ascii="Times New Roman" w:hAnsi="Times New Roman"/>
          <w:sz w:val="28"/>
          <w:szCs w:val="28"/>
        </w:rPr>
        <w:t xml:space="preserve">Красноярск, </w:t>
      </w:r>
      <w:r w:rsidRPr="00B43DE1">
        <w:rPr>
          <w:rFonts w:ascii="Times New Roman" w:hAnsi="Times New Roman"/>
          <w:sz w:val="28"/>
          <w:szCs w:val="28"/>
        </w:rPr>
        <w:t>г. </w:t>
      </w:r>
      <w:r w:rsidR="00A157FE" w:rsidRPr="00B43DE1">
        <w:rPr>
          <w:rFonts w:ascii="Times New Roman" w:hAnsi="Times New Roman"/>
          <w:sz w:val="28"/>
          <w:szCs w:val="28"/>
        </w:rPr>
        <w:t xml:space="preserve">Ачинск, </w:t>
      </w:r>
      <w:r w:rsidRPr="00B43DE1">
        <w:rPr>
          <w:rFonts w:ascii="Times New Roman" w:hAnsi="Times New Roman"/>
          <w:sz w:val="28"/>
          <w:szCs w:val="28"/>
        </w:rPr>
        <w:t>г. </w:t>
      </w:r>
      <w:r w:rsidR="00A157FE" w:rsidRPr="00B43DE1">
        <w:rPr>
          <w:rFonts w:ascii="Times New Roman" w:hAnsi="Times New Roman"/>
          <w:sz w:val="28"/>
          <w:szCs w:val="28"/>
        </w:rPr>
        <w:t xml:space="preserve">Зеленогорск, </w:t>
      </w:r>
      <w:r w:rsidRPr="00B43DE1">
        <w:rPr>
          <w:rFonts w:ascii="Times New Roman" w:hAnsi="Times New Roman"/>
          <w:sz w:val="28"/>
          <w:szCs w:val="28"/>
        </w:rPr>
        <w:t>г. </w:t>
      </w:r>
      <w:r w:rsidR="00A157FE" w:rsidRPr="00B43DE1">
        <w:rPr>
          <w:rFonts w:ascii="Times New Roman" w:hAnsi="Times New Roman"/>
          <w:sz w:val="28"/>
          <w:szCs w:val="28"/>
        </w:rPr>
        <w:t>Железногорск.</w:t>
      </w:r>
    </w:p>
    <w:p w:rsidR="00E82717" w:rsidRPr="00B43DE1" w:rsidRDefault="00E82717" w:rsidP="00C9611F">
      <w:pPr>
        <w:spacing w:after="0" w:line="240" w:lineRule="auto"/>
        <w:ind w:firstLine="709"/>
        <w:jc w:val="both"/>
        <w:rPr>
          <w:rFonts w:ascii="Times New Roman" w:hAnsi="Times New Roman"/>
          <w:sz w:val="28"/>
          <w:szCs w:val="28"/>
        </w:rPr>
      </w:pPr>
    </w:p>
    <w:p w:rsidR="00407453" w:rsidRPr="00B43DE1" w:rsidRDefault="00407453" w:rsidP="00C9611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приведения основных видов деятельности детско-юношеских спортивных школ ЗАТО Железногорск в соответствие стратегическому направлению государственной политики по модернизации системы подготовки спортивного резерва, предусматривающему переход государственных и муниципальных учреждений в новый вид организаций «спортивные школы» и «спортивные школы олимпийского резерва», в 2018 году принято решение о переводе муниципальных учреждений дополнительного образования, осуществляющих деятельность в области физической культуры и спорта, в физкультурно-спортивные организации, реализующие программы спортивной подготовки на территории ЗАТО Железногорск. Перевод муниципальных учреждений дополнительного образования, осуществляющих деятельность в области физической культуры и спорта, в физкультурно-спортивные организации, реализующие программы спортивной подготовки на территории ЗАТО Железногорск осуществлен до</w:t>
      </w:r>
      <w:r w:rsidR="006A0675" w:rsidRPr="00B43DE1">
        <w:rPr>
          <w:rFonts w:ascii="Times New Roman" w:hAnsi="Times New Roman"/>
          <w:sz w:val="28"/>
          <w:szCs w:val="28"/>
        </w:rPr>
        <w:t> </w:t>
      </w:r>
      <w:r w:rsidRPr="00B43DE1">
        <w:rPr>
          <w:rFonts w:ascii="Times New Roman" w:hAnsi="Times New Roman"/>
          <w:sz w:val="28"/>
          <w:szCs w:val="28"/>
        </w:rPr>
        <w:t>01 апреля 2019 года.</w:t>
      </w:r>
    </w:p>
    <w:p w:rsidR="00783F43" w:rsidRPr="00B43DE1" w:rsidRDefault="00407453" w:rsidP="00407453">
      <w:pPr>
        <w:pStyle w:val="2"/>
        <w:numPr>
          <w:ilvl w:val="0"/>
          <w:numId w:val="0"/>
        </w:numPr>
        <w:spacing w:after="120"/>
        <w:jc w:val="both"/>
      </w:pPr>
      <w:bookmarkStart w:id="70" w:name="_Toc7878666"/>
      <w:bookmarkStart w:id="71" w:name="_Toc8141302"/>
      <w:r w:rsidRPr="00B43DE1">
        <w:t>2.16. </w:t>
      </w:r>
      <w:r w:rsidR="00783F43" w:rsidRPr="00B43DE1">
        <w:t>Молодежная политика</w:t>
      </w:r>
      <w:bookmarkEnd w:id="70"/>
      <w:bookmarkEnd w:id="71"/>
    </w:p>
    <w:p w:rsidR="00421722" w:rsidRPr="00B43DE1" w:rsidRDefault="00421722" w:rsidP="00A5694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основе реализации молодежной политики лежат принципы молодежного участия и межведомственного взаимодействия, объединения усилий имеющихся общественных и государственных институтов. Реализация проектов осуществляется в сотрудничестве с Агентством молодежной политики и реализации программ общественного развития Красноярского края, градообразующими предприятиями, муниципальными, краевыми и федеральными учреждениями и предприятиями, общественными организациями, в соответствии с</w:t>
      </w:r>
      <w:r w:rsidR="00A5694E" w:rsidRPr="00B43DE1">
        <w:rPr>
          <w:rFonts w:ascii="Times New Roman" w:hAnsi="Times New Roman"/>
          <w:sz w:val="28"/>
          <w:szCs w:val="28"/>
        </w:rPr>
        <w:t xml:space="preserve">о стратегиями и </w:t>
      </w:r>
      <w:r w:rsidRPr="00B43DE1">
        <w:rPr>
          <w:rFonts w:ascii="Times New Roman" w:hAnsi="Times New Roman"/>
          <w:sz w:val="28"/>
          <w:szCs w:val="28"/>
        </w:rPr>
        <w:t>программами комплексного социально-экономического развития Красноярского края, ЗАТО Железногорск, программами государственных корпораций «</w:t>
      </w:r>
      <w:proofErr w:type="spellStart"/>
      <w:r w:rsidRPr="00B43DE1">
        <w:rPr>
          <w:rFonts w:ascii="Times New Roman" w:hAnsi="Times New Roman"/>
          <w:sz w:val="28"/>
          <w:szCs w:val="28"/>
        </w:rPr>
        <w:t>Росатом</w:t>
      </w:r>
      <w:proofErr w:type="spellEnd"/>
      <w:r w:rsidRPr="00B43DE1">
        <w:rPr>
          <w:rFonts w:ascii="Times New Roman" w:hAnsi="Times New Roman"/>
          <w:sz w:val="28"/>
          <w:szCs w:val="28"/>
        </w:rPr>
        <w:t>», «</w:t>
      </w:r>
      <w:proofErr w:type="spellStart"/>
      <w:r w:rsidRPr="00B43DE1">
        <w:rPr>
          <w:rFonts w:ascii="Times New Roman" w:hAnsi="Times New Roman"/>
          <w:sz w:val="28"/>
          <w:szCs w:val="28"/>
        </w:rPr>
        <w:t>Роскосмос</w:t>
      </w:r>
      <w:proofErr w:type="spellEnd"/>
      <w:r w:rsidRPr="00B43DE1">
        <w:rPr>
          <w:rFonts w:ascii="Times New Roman" w:hAnsi="Times New Roman"/>
          <w:sz w:val="28"/>
          <w:szCs w:val="28"/>
        </w:rPr>
        <w:t>».</w:t>
      </w:r>
    </w:p>
    <w:p w:rsidR="00421722" w:rsidRPr="00B43DE1" w:rsidRDefault="00421722" w:rsidP="00A5694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объем финансирования </w:t>
      </w:r>
      <w:r w:rsidR="00A5694E" w:rsidRPr="00B43DE1">
        <w:rPr>
          <w:rFonts w:ascii="Times New Roman" w:hAnsi="Times New Roman"/>
          <w:sz w:val="28"/>
          <w:szCs w:val="28"/>
        </w:rPr>
        <w:t>муниципальной</w:t>
      </w:r>
      <w:r w:rsidRPr="00B43DE1">
        <w:rPr>
          <w:rFonts w:ascii="Times New Roman" w:hAnsi="Times New Roman"/>
          <w:sz w:val="28"/>
          <w:szCs w:val="28"/>
        </w:rPr>
        <w:t xml:space="preserve"> программы «Молодежь ЗАТО Железногорск в XXI веке»</w:t>
      </w:r>
      <w:r w:rsidR="00A5694E" w:rsidRPr="00B43DE1">
        <w:rPr>
          <w:rFonts w:ascii="Times New Roman" w:hAnsi="Times New Roman"/>
          <w:sz w:val="28"/>
          <w:szCs w:val="28"/>
        </w:rPr>
        <w:t xml:space="preserve"> 17,1 млн. рублей, в том числе 1,9 млн. рублей субсидия краевого бюджет</w:t>
      </w:r>
      <w:r w:rsidR="00AB48DA">
        <w:rPr>
          <w:rFonts w:ascii="Times New Roman" w:hAnsi="Times New Roman"/>
          <w:sz w:val="28"/>
          <w:szCs w:val="28"/>
        </w:rPr>
        <w:t>а</w:t>
      </w:r>
      <w:r w:rsidR="00F82DCF" w:rsidRPr="00B43DE1">
        <w:rPr>
          <w:rFonts w:ascii="Times New Roman" w:hAnsi="Times New Roman"/>
          <w:sz w:val="28"/>
          <w:szCs w:val="28"/>
        </w:rPr>
        <w:t xml:space="preserve"> на проведение молодежных мероприятий и поддержку деятельности МКУ «Молодежный центр»</w:t>
      </w:r>
      <w:r w:rsidR="00AB48DA">
        <w:rPr>
          <w:rFonts w:ascii="Times New Roman" w:hAnsi="Times New Roman"/>
          <w:sz w:val="28"/>
          <w:szCs w:val="28"/>
        </w:rPr>
        <w:t>,</w:t>
      </w:r>
      <w:r w:rsidR="00A5694E" w:rsidRPr="00B43DE1">
        <w:rPr>
          <w:rFonts w:ascii="Times New Roman" w:hAnsi="Times New Roman"/>
          <w:sz w:val="28"/>
          <w:szCs w:val="28"/>
        </w:rPr>
        <w:t xml:space="preserve"> полученная п</w:t>
      </w:r>
      <w:r w:rsidR="00F82DCF" w:rsidRPr="00B43DE1">
        <w:rPr>
          <w:rFonts w:ascii="Times New Roman" w:hAnsi="Times New Roman"/>
          <w:sz w:val="28"/>
          <w:szCs w:val="28"/>
        </w:rPr>
        <w:t xml:space="preserve">о </w:t>
      </w:r>
      <w:r w:rsidRPr="00B43DE1">
        <w:rPr>
          <w:rFonts w:ascii="Times New Roman" w:hAnsi="Times New Roman"/>
          <w:sz w:val="28"/>
          <w:szCs w:val="28"/>
        </w:rPr>
        <w:t>итогам конкурсного отбора в 2018 году.</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итогам 2018 года </w:t>
      </w:r>
      <w:r w:rsidR="00F82DCF" w:rsidRPr="00B43DE1">
        <w:rPr>
          <w:rFonts w:ascii="Times New Roman" w:hAnsi="Times New Roman"/>
          <w:sz w:val="28"/>
          <w:szCs w:val="28"/>
        </w:rPr>
        <w:t>МКУ «</w:t>
      </w:r>
      <w:r w:rsidRPr="00B43DE1">
        <w:rPr>
          <w:rFonts w:ascii="Times New Roman" w:hAnsi="Times New Roman"/>
          <w:sz w:val="28"/>
          <w:szCs w:val="28"/>
        </w:rPr>
        <w:t>Молодежны</w:t>
      </w:r>
      <w:r w:rsidR="00F82DCF" w:rsidRPr="00B43DE1">
        <w:rPr>
          <w:rFonts w:ascii="Times New Roman" w:hAnsi="Times New Roman"/>
          <w:sz w:val="28"/>
          <w:szCs w:val="28"/>
        </w:rPr>
        <w:t>й</w:t>
      </w:r>
      <w:r w:rsidRPr="00B43DE1">
        <w:rPr>
          <w:rFonts w:ascii="Times New Roman" w:hAnsi="Times New Roman"/>
          <w:sz w:val="28"/>
          <w:szCs w:val="28"/>
        </w:rPr>
        <w:t xml:space="preserve"> центр</w:t>
      </w:r>
      <w:r w:rsidR="00F82DCF" w:rsidRPr="00B43DE1">
        <w:rPr>
          <w:rFonts w:ascii="Times New Roman" w:hAnsi="Times New Roman"/>
          <w:sz w:val="28"/>
          <w:szCs w:val="28"/>
        </w:rPr>
        <w:t>» проведено 160 </w:t>
      </w:r>
      <w:r w:rsidRPr="00B43DE1">
        <w:rPr>
          <w:rFonts w:ascii="Times New Roman" w:hAnsi="Times New Roman"/>
          <w:sz w:val="28"/>
          <w:szCs w:val="28"/>
        </w:rPr>
        <w:t>мероприятий различных форматов, участниками которых стали более 10</w:t>
      </w:r>
      <w:r w:rsidR="00F82DCF" w:rsidRPr="00B43DE1">
        <w:rPr>
          <w:rFonts w:ascii="Times New Roman" w:hAnsi="Times New Roman"/>
          <w:sz w:val="28"/>
          <w:szCs w:val="28"/>
        </w:rPr>
        <w:t> </w:t>
      </w:r>
      <w:r w:rsidRPr="00B43DE1">
        <w:rPr>
          <w:rFonts w:ascii="Times New Roman" w:hAnsi="Times New Roman"/>
          <w:sz w:val="28"/>
          <w:szCs w:val="28"/>
        </w:rPr>
        <w:t xml:space="preserve">600 молодых людей в возрасте 14-30 лет. </w:t>
      </w:r>
      <w:r w:rsidR="00F82DCF" w:rsidRPr="00B43DE1">
        <w:rPr>
          <w:rFonts w:ascii="Times New Roman" w:hAnsi="Times New Roman"/>
          <w:sz w:val="28"/>
          <w:szCs w:val="28"/>
        </w:rPr>
        <w:t xml:space="preserve">На базе Молодежного центра </w:t>
      </w:r>
      <w:r w:rsidR="00F82DCF" w:rsidRPr="00B43DE1">
        <w:rPr>
          <w:rFonts w:ascii="Times New Roman" w:hAnsi="Times New Roman"/>
          <w:sz w:val="28"/>
          <w:szCs w:val="28"/>
        </w:rPr>
        <w:lastRenderedPageBreak/>
        <w:t xml:space="preserve">занимается 24 молодежных общественных и творческих объединения </w:t>
      </w:r>
      <w:r w:rsidR="00F82DCF" w:rsidRPr="00B43DE1">
        <w:rPr>
          <w:rFonts w:ascii="Times New Roman" w:hAnsi="Times New Roman"/>
          <w:sz w:val="28"/>
          <w:szCs w:val="28"/>
        </w:rPr>
        <w:br/>
      </w:r>
      <w:r w:rsidRPr="00B43DE1">
        <w:rPr>
          <w:rFonts w:ascii="Times New Roman" w:hAnsi="Times New Roman"/>
          <w:sz w:val="28"/>
          <w:szCs w:val="28"/>
        </w:rPr>
        <w:t>(в 2017 году – 22).</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Одним из приоритетов молодежной политики ЗАТО Железногорск </w:t>
      </w:r>
      <w:r w:rsidR="00F82DCF" w:rsidRPr="00B43DE1">
        <w:rPr>
          <w:rFonts w:ascii="Times New Roman" w:hAnsi="Times New Roman"/>
          <w:sz w:val="28"/>
          <w:szCs w:val="28"/>
        </w:rPr>
        <w:br/>
      </w:r>
      <w:r w:rsidRPr="00B43DE1">
        <w:rPr>
          <w:rFonts w:ascii="Times New Roman" w:hAnsi="Times New Roman"/>
          <w:sz w:val="28"/>
          <w:szCs w:val="28"/>
        </w:rPr>
        <w:t xml:space="preserve">по-прежнему остается организация временной занятости молодежи. </w:t>
      </w:r>
      <w:proofErr w:type="gramStart"/>
      <w:r w:rsidRPr="00B43DE1">
        <w:rPr>
          <w:rFonts w:ascii="Times New Roman" w:hAnsi="Times New Roman"/>
          <w:sz w:val="28"/>
          <w:szCs w:val="28"/>
        </w:rPr>
        <w:t>Значительная часть средств муниципальной программы «Молодежь ЗАТО Железногорск в XXI веке» предусмотрены на трудоустройство несовершеннолетних граждан.</w:t>
      </w:r>
      <w:proofErr w:type="gramEnd"/>
      <w:r w:rsidRPr="00B43DE1">
        <w:rPr>
          <w:rFonts w:ascii="Times New Roman" w:hAnsi="Times New Roman"/>
          <w:sz w:val="28"/>
          <w:szCs w:val="28"/>
        </w:rPr>
        <w:t xml:space="preserve"> В 20</w:t>
      </w:r>
      <w:r w:rsidR="00F82DCF" w:rsidRPr="00B43DE1">
        <w:rPr>
          <w:rFonts w:ascii="Times New Roman" w:hAnsi="Times New Roman"/>
          <w:sz w:val="28"/>
          <w:szCs w:val="28"/>
        </w:rPr>
        <w:t>18 году эти расходы составили 7,</w:t>
      </w:r>
      <w:r w:rsidRPr="00B43DE1">
        <w:rPr>
          <w:rFonts w:ascii="Times New Roman" w:hAnsi="Times New Roman"/>
          <w:sz w:val="28"/>
          <w:szCs w:val="28"/>
        </w:rPr>
        <w:t>1</w:t>
      </w:r>
      <w:r w:rsidR="00F82DCF" w:rsidRPr="00B43DE1">
        <w:rPr>
          <w:rFonts w:ascii="Times New Roman" w:hAnsi="Times New Roman"/>
          <w:sz w:val="28"/>
          <w:szCs w:val="28"/>
        </w:rPr>
        <w:t> млн. </w:t>
      </w:r>
      <w:r w:rsidRPr="00B43DE1">
        <w:rPr>
          <w:rFonts w:ascii="Times New Roman" w:hAnsi="Times New Roman"/>
          <w:sz w:val="28"/>
          <w:szCs w:val="28"/>
        </w:rPr>
        <w:t>рублей.</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Муниципальные отряды старшеклассников (муниципальные ТОС), организуются на базе общеобразовательных учреждений, учреждений культуры и </w:t>
      </w:r>
      <w:r w:rsidR="00F82DCF" w:rsidRPr="00B43DE1">
        <w:rPr>
          <w:rFonts w:ascii="Times New Roman" w:hAnsi="Times New Roman"/>
          <w:sz w:val="28"/>
          <w:szCs w:val="28"/>
        </w:rPr>
        <w:t>МКУ «</w:t>
      </w:r>
      <w:r w:rsidRPr="00B43DE1">
        <w:rPr>
          <w:rFonts w:ascii="Times New Roman" w:hAnsi="Times New Roman"/>
          <w:sz w:val="28"/>
          <w:szCs w:val="28"/>
        </w:rPr>
        <w:t>Молодежн</w:t>
      </w:r>
      <w:r w:rsidR="00F82DCF" w:rsidRPr="00B43DE1">
        <w:rPr>
          <w:rFonts w:ascii="Times New Roman" w:hAnsi="Times New Roman"/>
          <w:sz w:val="28"/>
          <w:szCs w:val="28"/>
        </w:rPr>
        <w:t>ый</w:t>
      </w:r>
      <w:r w:rsidRPr="00B43DE1">
        <w:rPr>
          <w:rFonts w:ascii="Times New Roman" w:hAnsi="Times New Roman"/>
          <w:sz w:val="28"/>
          <w:szCs w:val="28"/>
        </w:rPr>
        <w:t xml:space="preserve"> центр</w:t>
      </w:r>
      <w:r w:rsidR="00F82DCF" w:rsidRPr="00B43DE1">
        <w:rPr>
          <w:rFonts w:ascii="Times New Roman" w:hAnsi="Times New Roman"/>
          <w:sz w:val="28"/>
          <w:szCs w:val="28"/>
        </w:rPr>
        <w:t>»</w:t>
      </w:r>
      <w:r w:rsidRPr="00B43DE1">
        <w:rPr>
          <w:rFonts w:ascii="Times New Roman" w:hAnsi="Times New Roman"/>
          <w:sz w:val="28"/>
          <w:szCs w:val="28"/>
        </w:rPr>
        <w:t xml:space="preserve">. В летний период 2018 года за счет средств </w:t>
      </w:r>
      <w:r w:rsidR="00F82DCF" w:rsidRPr="00B43DE1">
        <w:rPr>
          <w:rFonts w:ascii="Times New Roman" w:hAnsi="Times New Roman"/>
          <w:sz w:val="28"/>
          <w:szCs w:val="28"/>
        </w:rPr>
        <w:t>местного</w:t>
      </w:r>
      <w:r w:rsidRPr="00B43DE1">
        <w:rPr>
          <w:rFonts w:ascii="Times New Roman" w:hAnsi="Times New Roman"/>
          <w:sz w:val="28"/>
          <w:szCs w:val="28"/>
        </w:rPr>
        <w:t xml:space="preserve"> бюджета организовано 485 рабочих мест в </w:t>
      </w:r>
      <w:proofErr w:type="spellStart"/>
      <w:r w:rsidRPr="00B43DE1">
        <w:rPr>
          <w:rFonts w:ascii="Times New Roman" w:hAnsi="Times New Roman"/>
          <w:sz w:val="28"/>
          <w:szCs w:val="28"/>
        </w:rPr>
        <w:t>ТОСах</w:t>
      </w:r>
      <w:proofErr w:type="spellEnd"/>
      <w:r w:rsidRPr="00B43DE1">
        <w:rPr>
          <w:rFonts w:ascii="Times New Roman" w:hAnsi="Times New Roman"/>
          <w:sz w:val="28"/>
          <w:szCs w:val="28"/>
        </w:rPr>
        <w:t xml:space="preserve"> </w:t>
      </w:r>
      <w:r w:rsidR="00F82DCF" w:rsidRPr="00B43DE1">
        <w:rPr>
          <w:rFonts w:ascii="Times New Roman" w:hAnsi="Times New Roman"/>
          <w:sz w:val="28"/>
          <w:szCs w:val="28"/>
        </w:rPr>
        <w:br/>
      </w:r>
      <w:r w:rsidRPr="00B43DE1">
        <w:rPr>
          <w:rFonts w:ascii="Times New Roman" w:hAnsi="Times New Roman"/>
          <w:sz w:val="28"/>
          <w:szCs w:val="28"/>
        </w:rPr>
        <w:t xml:space="preserve">(50 мест </w:t>
      </w:r>
      <w:r w:rsidR="00F82DCF" w:rsidRPr="00B43DE1">
        <w:rPr>
          <w:rFonts w:ascii="Times New Roman" w:hAnsi="Times New Roman"/>
          <w:sz w:val="28"/>
          <w:szCs w:val="28"/>
        </w:rPr>
        <w:t>–</w:t>
      </w:r>
      <w:r w:rsidRPr="00B43DE1">
        <w:rPr>
          <w:rFonts w:ascii="Times New Roman" w:hAnsi="Times New Roman"/>
          <w:sz w:val="28"/>
          <w:szCs w:val="28"/>
        </w:rPr>
        <w:t xml:space="preserve"> в</w:t>
      </w:r>
      <w:r w:rsidR="00F82DCF" w:rsidRPr="00B43DE1">
        <w:rPr>
          <w:rFonts w:ascii="Times New Roman" w:hAnsi="Times New Roman"/>
          <w:sz w:val="28"/>
          <w:szCs w:val="28"/>
        </w:rPr>
        <w:t xml:space="preserve"> </w:t>
      </w:r>
      <w:r w:rsidRPr="00B43DE1">
        <w:rPr>
          <w:rFonts w:ascii="Times New Roman" w:hAnsi="Times New Roman"/>
          <w:sz w:val="28"/>
          <w:szCs w:val="28"/>
        </w:rPr>
        <w:t>учр</w:t>
      </w:r>
      <w:r w:rsidR="00F82DCF" w:rsidRPr="00B43DE1">
        <w:rPr>
          <w:rFonts w:ascii="Times New Roman" w:hAnsi="Times New Roman"/>
          <w:sz w:val="28"/>
          <w:szCs w:val="28"/>
        </w:rPr>
        <w:t xml:space="preserve">еждениях культуры, 435 мест – в </w:t>
      </w:r>
      <w:r w:rsidRPr="00B43DE1">
        <w:rPr>
          <w:rFonts w:ascii="Times New Roman" w:hAnsi="Times New Roman"/>
          <w:sz w:val="28"/>
          <w:szCs w:val="28"/>
        </w:rPr>
        <w:t>учреждениях образования). 70 рабочих мест было организовано для не</w:t>
      </w:r>
      <w:r w:rsidR="00F82DCF" w:rsidRPr="00B43DE1">
        <w:rPr>
          <w:rFonts w:ascii="Times New Roman" w:hAnsi="Times New Roman"/>
          <w:sz w:val="28"/>
          <w:szCs w:val="28"/>
        </w:rPr>
        <w:t>совершеннолетних, находящихся в </w:t>
      </w:r>
      <w:r w:rsidRPr="00B43DE1">
        <w:rPr>
          <w:rFonts w:ascii="Times New Roman" w:hAnsi="Times New Roman"/>
          <w:sz w:val="28"/>
          <w:szCs w:val="28"/>
        </w:rPr>
        <w:t>группе «риска», в течение девяти</w:t>
      </w:r>
      <w:r w:rsidR="00E73E82" w:rsidRPr="00B43DE1">
        <w:rPr>
          <w:rFonts w:ascii="Times New Roman" w:hAnsi="Times New Roman"/>
          <w:sz w:val="28"/>
          <w:szCs w:val="28"/>
        </w:rPr>
        <w:t xml:space="preserve"> учебных</w:t>
      </w:r>
      <w:r w:rsidRPr="00B43DE1">
        <w:rPr>
          <w:rFonts w:ascii="Times New Roman" w:hAnsi="Times New Roman"/>
          <w:sz w:val="28"/>
          <w:szCs w:val="28"/>
        </w:rPr>
        <w:t xml:space="preserve"> месяцев </w:t>
      </w:r>
      <w:r w:rsidR="00F82DCF" w:rsidRPr="00B43DE1">
        <w:rPr>
          <w:rFonts w:ascii="Times New Roman" w:hAnsi="Times New Roman"/>
          <w:sz w:val="28"/>
          <w:szCs w:val="28"/>
        </w:rPr>
        <w:t>они трудились в</w:t>
      </w:r>
      <w:r w:rsidR="00E73E82" w:rsidRPr="00B43DE1">
        <w:rPr>
          <w:rFonts w:ascii="Times New Roman" w:hAnsi="Times New Roman"/>
          <w:sz w:val="28"/>
          <w:szCs w:val="28"/>
        </w:rPr>
        <w:t> </w:t>
      </w:r>
      <w:r w:rsidR="00F82DCF" w:rsidRPr="00B43DE1">
        <w:rPr>
          <w:rFonts w:ascii="Times New Roman" w:hAnsi="Times New Roman"/>
          <w:sz w:val="28"/>
          <w:szCs w:val="28"/>
        </w:rPr>
        <w:t>Молодежном центре.</w:t>
      </w:r>
    </w:p>
    <w:p w:rsidR="001411A1"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кампании по организации занятости за счет средств краевого бюджета в 2018 году смогли поработать 112 подростков, которые трудились на территор</w:t>
      </w:r>
      <w:r w:rsidR="00F82DCF" w:rsidRPr="00B43DE1">
        <w:rPr>
          <w:rFonts w:ascii="Times New Roman" w:hAnsi="Times New Roman"/>
          <w:sz w:val="28"/>
          <w:szCs w:val="28"/>
        </w:rPr>
        <w:t>ии</w:t>
      </w:r>
      <w:r w:rsidRPr="00B43DE1">
        <w:rPr>
          <w:rFonts w:ascii="Times New Roman" w:hAnsi="Times New Roman"/>
          <w:sz w:val="28"/>
          <w:szCs w:val="28"/>
        </w:rPr>
        <w:t xml:space="preserve"> МКУ «М</w:t>
      </w:r>
      <w:r w:rsidR="00F82DCF" w:rsidRPr="00B43DE1">
        <w:rPr>
          <w:rFonts w:ascii="Times New Roman" w:hAnsi="Times New Roman"/>
          <w:sz w:val="28"/>
          <w:szCs w:val="28"/>
        </w:rPr>
        <w:t>олодежный центр»</w:t>
      </w:r>
      <w:r w:rsidRPr="00B43DE1">
        <w:rPr>
          <w:rFonts w:ascii="Times New Roman" w:hAnsi="Times New Roman"/>
          <w:sz w:val="28"/>
          <w:szCs w:val="28"/>
        </w:rPr>
        <w:t xml:space="preserve">, поселков </w:t>
      </w:r>
      <w:proofErr w:type="spellStart"/>
      <w:r w:rsidRPr="00B43DE1">
        <w:rPr>
          <w:rFonts w:ascii="Times New Roman" w:hAnsi="Times New Roman"/>
          <w:sz w:val="28"/>
          <w:szCs w:val="28"/>
        </w:rPr>
        <w:t>Тартат</w:t>
      </w:r>
      <w:proofErr w:type="spellEnd"/>
      <w:r w:rsidRPr="00B43DE1">
        <w:rPr>
          <w:rFonts w:ascii="Times New Roman" w:hAnsi="Times New Roman"/>
          <w:sz w:val="28"/>
          <w:szCs w:val="28"/>
        </w:rPr>
        <w:t xml:space="preserve"> и </w:t>
      </w:r>
      <w:proofErr w:type="spellStart"/>
      <w:r w:rsidRPr="00B43DE1">
        <w:rPr>
          <w:rFonts w:ascii="Times New Roman" w:hAnsi="Times New Roman"/>
          <w:sz w:val="28"/>
          <w:szCs w:val="28"/>
        </w:rPr>
        <w:t>Додоново</w:t>
      </w:r>
      <w:proofErr w:type="spellEnd"/>
      <w:r w:rsidRPr="00B43DE1">
        <w:rPr>
          <w:rFonts w:ascii="Times New Roman" w:hAnsi="Times New Roman"/>
          <w:sz w:val="28"/>
          <w:szCs w:val="28"/>
        </w:rPr>
        <w:t>, район</w:t>
      </w:r>
      <w:r w:rsidR="001411A1" w:rsidRPr="00B43DE1">
        <w:rPr>
          <w:rFonts w:ascii="Times New Roman" w:hAnsi="Times New Roman"/>
          <w:sz w:val="28"/>
          <w:szCs w:val="28"/>
        </w:rPr>
        <w:t>а</w:t>
      </w:r>
      <w:r w:rsidRPr="00B43DE1">
        <w:rPr>
          <w:rFonts w:ascii="Times New Roman" w:hAnsi="Times New Roman"/>
          <w:sz w:val="28"/>
          <w:szCs w:val="28"/>
        </w:rPr>
        <w:t xml:space="preserve"> Первомайский, </w:t>
      </w:r>
      <w:proofErr w:type="spellStart"/>
      <w:r w:rsidRPr="00B43DE1">
        <w:rPr>
          <w:rFonts w:ascii="Times New Roman" w:hAnsi="Times New Roman"/>
          <w:sz w:val="28"/>
          <w:szCs w:val="28"/>
        </w:rPr>
        <w:t>Железногорской</w:t>
      </w:r>
      <w:proofErr w:type="spellEnd"/>
      <w:r w:rsidRPr="00B43DE1">
        <w:rPr>
          <w:rFonts w:ascii="Times New Roman" w:hAnsi="Times New Roman"/>
          <w:sz w:val="28"/>
          <w:szCs w:val="28"/>
        </w:rPr>
        <w:t xml:space="preserve"> общеобразовательной школ</w:t>
      </w:r>
      <w:r w:rsidR="005A4858" w:rsidRPr="00B43DE1">
        <w:rPr>
          <w:rFonts w:ascii="Times New Roman" w:hAnsi="Times New Roman"/>
          <w:sz w:val="28"/>
          <w:szCs w:val="28"/>
        </w:rPr>
        <w:t>ы</w:t>
      </w:r>
      <w:r w:rsidRPr="00B43DE1">
        <w:rPr>
          <w:rFonts w:ascii="Times New Roman" w:hAnsi="Times New Roman"/>
          <w:sz w:val="28"/>
          <w:szCs w:val="28"/>
        </w:rPr>
        <w:t>-интернат</w:t>
      </w:r>
      <w:r w:rsidR="005A4858" w:rsidRPr="00B43DE1">
        <w:rPr>
          <w:rFonts w:ascii="Times New Roman" w:hAnsi="Times New Roman"/>
          <w:sz w:val="28"/>
          <w:szCs w:val="28"/>
        </w:rPr>
        <w:t>а</w:t>
      </w:r>
      <w:r w:rsidRPr="00B43DE1">
        <w:rPr>
          <w:rFonts w:ascii="Times New Roman" w:hAnsi="Times New Roman"/>
          <w:sz w:val="28"/>
          <w:szCs w:val="28"/>
        </w:rPr>
        <w:t xml:space="preserve">, </w:t>
      </w:r>
      <w:proofErr w:type="spellStart"/>
      <w:r w:rsidRPr="00B43DE1">
        <w:rPr>
          <w:rFonts w:ascii="Times New Roman" w:hAnsi="Times New Roman"/>
          <w:sz w:val="28"/>
          <w:szCs w:val="28"/>
        </w:rPr>
        <w:t>Железногорско</w:t>
      </w:r>
      <w:r w:rsidR="001411A1" w:rsidRPr="00B43DE1">
        <w:rPr>
          <w:rFonts w:ascii="Times New Roman" w:hAnsi="Times New Roman"/>
          <w:sz w:val="28"/>
          <w:szCs w:val="28"/>
        </w:rPr>
        <w:t>го</w:t>
      </w:r>
      <w:proofErr w:type="spellEnd"/>
      <w:r w:rsidRPr="00B43DE1">
        <w:rPr>
          <w:rFonts w:ascii="Times New Roman" w:hAnsi="Times New Roman"/>
          <w:sz w:val="28"/>
          <w:szCs w:val="28"/>
        </w:rPr>
        <w:t xml:space="preserve"> детско</w:t>
      </w:r>
      <w:r w:rsidR="001411A1" w:rsidRPr="00B43DE1">
        <w:rPr>
          <w:rFonts w:ascii="Times New Roman" w:hAnsi="Times New Roman"/>
          <w:sz w:val="28"/>
          <w:szCs w:val="28"/>
        </w:rPr>
        <w:t>го</w:t>
      </w:r>
      <w:r w:rsidRPr="00B43DE1">
        <w:rPr>
          <w:rFonts w:ascii="Times New Roman" w:hAnsi="Times New Roman"/>
          <w:sz w:val="28"/>
          <w:szCs w:val="28"/>
        </w:rPr>
        <w:t xml:space="preserve"> дом</w:t>
      </w:r>
      <w:r w:rsidR="001411A1" w:rsidRPr="00B43DE1">
        <w:rPr>
          <w:rFonts w:ascii="Times New Roman" w:hAnsi="Times New Roman"/>
          <w:sz w:val="28"/>
          <w:szCs w:val="28"/>
        </w:rPr>
        <w:t>а</w:t>
      </w:r>
      <w:r w:rsidR="00E73E82" w:rsidRPr="00B43DE1">
        <w:rPr>
          <w:rFonts w:ascii="Times New Roman" w:hAnsi="Times New Roman"/>
          <w:sz w:val="28"/>
          <w:szCs w:val="28"/>
        </w:rPr>
        <w:t>.</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r w:rsidR="001411A1" w:rsidRPr="00B43DE1">
        <w:rPr>
          <w:rFonts w:ascii="Times New Roman" w:hAnsi="Times New Roman"/>
          <w:sz w:val="28"/>
          <w:szCs w:val="28"/>
        </w:rPr>
        <w:t xml:space="preserve">прошедшем 2017 </w:t>
      </w:r>
      <w:r w:rsidRPr="00B43DE1">
        <w:rPr>
          <w:rFonts w:ascii="Times New Roman" w:hAnsi="Times New Roman"/>
          <w:sz w:val="28"/>
          <w:szCs w:val="28"/>
        </w:rPr>
        <w:t xml:space="preserve">году </w:t>
      </w:r>
      <w:r w:rsidR="001411A1" w:rsidRPr="00B43DE1">
        <w:rPr>
          <w:rFonts w:ascii="Times New Roman" w:hAnsi="Times New Roman"/>
          <w:sz w:val="28"/>
          <w:szCs w:val="28"/>
        </w:rPr>
        <w:t>МКУ «М</w:t>
      </w:r>
      <w:r w:rsidRPr="00B43DE1">
        <w:rPr>
          <w:rFonts w:ascii="Times New Roman" w:hAnsi="Times New Roman"/>
          <w:sz w:val="28"/>
          <w:szCs w:val="28"/>
        </w:rPr>
        <w:t>олодежный центр</w:t>
      </w:r>
      <w:r w:rsidR="001411A1" w:rsidRPr="00B43DE1">
        <w:rPr>
          <w:rFonts w:ascii="Times New Roman" w:hAnsi="Times New Roman"/>
          <w:sz w:val="28"/>
          <w:szCs w:val="28"/>
        </w:rPr>
        <w:t>» совместно с К</w:t>
      </w:r>
      <w:r w:rsidRPr="00B43DE1">
        <w:rPr>
          <w:rFonts w:ascii="Times New Roman" w:hAnsi="Times New Roman"/>
          <w:sz w:val="28"/>
          <w:szCs w:val="28"/>
        </w:rPr>
        <w:t>расноярской региональной общественной организацией поддержки инициатив молод</w:t>
      </w:r>
      <w:r w:rsidR="001411A1" w:rsidRPr="00B43DE1">
        <w:rPr>
          <w:rFonts w:ascii="Times New Roman" w:hAnsi="Times New Roman"/>
          <w:sz w:val="28"/>
          <w:szCs w:val="28"/>
        </w:rPr>
        <w:t>е</w:t>
      </w:r>
      <w:r w:rsidRPr="00B43DE1">
        <w:rPr>
          <w:rFonts w:ascii="Times New Roman" w:hAnsi="Times New Roman"/>
          <w:sz w:val="28"/>
          <w:szCs w:val="28"/>
        </w:rPr>
        <w:t>жи «Союз Активной Молод</w:t>
      </w:r>
      <w:r w:rsidR="001411A1" w:rsidRPr="00B43DE1">
        <w:rPr>
          <w:rFonts w:ascii="Times New Roman" w:hAnsi="Times New Roman"/>
          <w:sz w:val="28"/>
          <w:szCs w:val="28"/>
        </w:rPr>
        <w:t>е</w:t>
      </w:r>
      <w:r w:rsidRPr="00B43DE1">
        <w:rPr>
          <w:rFonts w:ascii="Times New Roman" w:hAnsi="Times New Roman"/>
          <w:sz w:val="28"/>
          <w:szCs w:val="28"/>
        </w:rPr>
        <w:t>жи</w:t>
      </w:r>
      <w:r w:rsidR="001411A1" w:rsidRPr="00B43DE1">
        <w:rPr>
          <w:rFonts w:ascii="Times New Roman" w:hAnsi="Times New Roman"/>
          <w:sz w:val="28"/>
          <w:szCs w:val="28"/>
        </w:rPr>
        <w:t xml:space="preserve">» стали зональным оператором по </w:t>
      </w:r>
      <w:r w:rsidRPr="00B43DE1">
        <w:rPr>
          <w:rFonts w:ascii="Times New Roman" w:hAnsi="Times New Roman"/>
          <w:sz w:val="28"/>
          <w:szCs w:val="28"/>
        </w:rPr>
        <w:t xml:space="preserve">трудоустройству несовершеннолетних центральной группы районов Красноярского края, в ходе совместной работы </w:t>
      </w:r>
      <w:r w:rsidR="001411A1" w:rsidRPr="00B43DE1">
        <w:rPr>
          <w:rFonts w:ascii="Times New Roman" w:hAnsi="Times New Roman"/>
          <w:sz w:val="28"/>
          <w:szCs w:val="28"/>
        </w:rPr>
        <w:t xml:space="preserve">в 2018 году </w:t>
      </w:r>
      <w:r w:rsidRPr="00B43DE1">
        <w:rPr>
          <w:rFonts w:ascii="Times New Roman" w:hAnsi="Times New Roman"/>
          <w:sz w:val="28"/>
          <w:szCs w:val="28"/>
        </w:rPr>
        <w:t>было трудоустроено более 900 подростков из территорий края</w:t>
      </w:r>
      <w:r w:rsidR="001411A1" w:rsidRPr="00B43DE1">
        <w:rPr>
          <w:rFonts w:ascii="Times New Roman" w:hAnsi="Times New Roman"/>
          <w:sz w:val="28"/>
          <w:szCs w:val="28"/>
        </w:rPr>
        <w:t xml:space="preserve"> (2017 год – 800 подростков)</w:t>
      </w:r>
      <w:r w:rsidRPr="00B43DE1">
        <w:rPr>
          <w:rFonts w:ascii="Times New Roman" w:hAnsi="Times New Roman"/>
          <w:sz w:val="28"/>
          <w:szCs w:val="28"/>
        </w:rPr>
        <w:t>.</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Железногорск активно продолжает деятельность в рамках приоритетных направлений государственной молодежной политики, направленных на воспитание подрастающего поколения – </w:t>
      </w:r>
      <w:r w:rsidR="001411A1" w:rsidRPr="00B43DE1">
        <w:rPr>
          <w:rFonts w:ascii="Times New Roman" w:hAnsi="Times New Roman"/>
          <w:sz w:val="28"/>
          <w:szCs w:val="28"/>
        </w:rPr>
        <w:t xml:space="preserve">Общественно-государственная детско-юношеская организация </w:t>
      </w:r>
      <w:r w:rsidRPr="00B43DE1">
        <w:rPr>
          <w:rFonts w:ascii="Times New Roman" w:hAnsi="Times New Roman"/>
          <w:sz w:val="28"/>
          <w:szCs w:val="28"/>
        </w:rPr>
        <w:t xml:space="preserve">«Российское движение школьников» (РДШ) и </w:t>
      </w:r>
      <w:r w:rsidR="001411A1" w:rsidRPr="00B43DE1">
        <w:rPr>
          <w:rFonts w:ascii="Times New Roman" w:hAnsi="Times New Roman"/>
          <w:sz w:val="28"/>
          <w:szCs w:val="28"/>
        </w:rPr>
        <w:t>Всероссийское военно-патриотическое общественное движение</w:t>
      </w:r>
      <w:r w:rsidRPr="00B43DE1">
        <w:rPr>
          <w:rFonts w:ascii="Times New Roman" w:hAnsi="Times New Roman"/>
          <w:sz w:val="28"/>
          <w:szCs w:val="28"/>
        </w:rPr>
        <w:t xml:space="preserve"> «</w:t>
      </w:r>
      <w:proofErr w:type="spellStart"/>
      <w:r w:rsidRPr="00B43DE1">
        <w:rPr>
          <w:rFonts w:ascii="Times New Roman" w:hAnsi="Times New Roman"/>
          <w:sz w:val="28"/>
          <w:szCs w:val="28"/>
        </w:rPr>
        <w:t>Юнармия</w:t>
      </w:r>
      <w:proofErr w:type="spellEnd"/>
      <w:r w:rsidRPr="00B43DE1">
        <w:rPr>
          <w:rFonts w:ascii="Times New Roman" w:hAnsi="Times New Roman"/>
          <w:sz w:val="28"/>
          <w:szCs w:val="28"/>
        </w:rPr>
        <w:t xml:space="preserve">». На </w:t>
      </w:r>
      <w:r w:rsidR="001411A1" w:rsidRPr="00B43DE1">
        <w:rPr>
          <w:rFonts w:ascii="Times New Roman" w:hAnsi="Times New Roman"/>
          <w:sz w:val="28"/>
          <w:szCs w:val="28"/>
        </w:rPr>
        <w:t>конец 2018 года насчитывается 643 участника и 78 </w:t>
      </w:r>
      <w:r w:rsidRPr="00B43DE1">
        <w:rPr>
          <w:rFonts w:ascii="Times New Roman" w:hAnsi="Times New Roman"/>
          <w:sz w:val="28"/>
          <w:szCs w:val="28"/>
        </w:rPr>
        <w:t>активистов Российского движения школьников и 108 юнармейцев.</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рамках этих направлений проведено более 140 мероприятий, участники и активисты РДШ приняли участие в ключевых региональных мероприятиях, федеральных конкурсах и фестивалях.</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во второй раз, в рамках празднования </w:t>
      </w:r>
      <w:r w:rsidR="001411A1" w:rsidRPr="00B43DE1">
        <w:rPr>
          <w:rFonts w:ascii="Times New Roman" w:hAnsi="Times New Roman"/>
          <w:sz w:val="28"/>
          <w:szCs w:val="28"/>
        </w:rPr>
        <w:t xml:space="preserve">Дня </w:t>
      </w:r>
      <w:r w:rsidRPr="00B43DE1">
        <w:rPr>
          <w:rFonts w:ascii="Times New Roman" w:hAnsi="Times New Roman"/>
          <w:sz w:val="28"/>
          <w:szCs w:val="28"/>
        </w:rPr>
        <w:t>молодежи был проведен фестиваль «Кислород», который объединил большое количество молодых людей разных интересов и направлений.</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На протяжении 2018 года велась работа по поддержке деятельности молодежных общественных объединений различной социально значимой направленности. Специалисты </w:t>
      </w:r>
      <w:r w:rsidR="001411A1" w:rsidRPr="00B43DE1">
        <w:rPr>
          <w:rFonts w:ascii="Times New Roman" w:hAnsi="Times New Roman"/>
          <w:sz w:val="28"/>
          <w:szCs w:val="28"/>
        </w:rPr>
        <w:t xml:space="preserve">Молодежного </w:t>
      </w:r>
      <w:r w:rsidRPr="00B43DE1">
        <w:rPr>
          <w:rFonts w:ascii="Times New Roman" w:hAnsi="Times New Roman"/>
          <w:sz w:val="28"/>
          <w:szCs w:val="28"/>
        </w:rPr>
        <w:t>центра оказывали консультационную помощь представ</w:t>
      </w:r>
      <w:r w:rsidR="001411A1" w:rsidRPr="00B43DE1">
        <w:rPr>
          <w:rFonts w:ascii="Times New Roman" w:hAnsi="Times New Roman"/>
          <w:sz w:val="28"/>
          <w:szCs w:val="28"/>
        </w:rPr>
        <w:t xml:space="preserve">ителям молодежных объединений </w:t>
      </w:r>
      <w:r w:rsidR="001411A1" w:rsidRPr="00B43DE1">
        <w:rPr>
          <w:rFonts w:ascii="Times New Roman" w:hAnsi="Times New Roman"/>
          <w:sz w:val="28"/>
          <w:szCs w:val="28"/>
        </w:rPr>
        <w:lastRenderedPageBreak/>
        <w:t>в </w:t>
      </w:r>
      <w:r w:rsidRPr="00B43DE1">
        <w:rPr>
          <w:rFonts w:ascii="Times New Roman" w:hAnsi="Times New Roman"/>
          <w:sz w:val="28"/>
          <w:szCs w:val="28"/>
        </w:rPr>
        <w:t xml:space="preserve">части составления заявок на грант, предоставления площадей </w:t>
      </w:r>
      <w:r w:rsidR="001411A1" w:rsidRPr="00B43DE1">
        <w:rPr>
          <w:rFonts w:ascii="Times New Roman" w:hAnsi="Times New Roman"/>
          <w:sz w:val="28"/>
          <w:szCs w:val="28"/>
        </w:rPr>
        <w:t xml:space="preserve">Молодежного </w:t>
      </w:r>
      <w:r w:rsidRPr="00B43DE1">
        <w:rPr>
          <w:rFonts w:ascii="Times New Roman" w:hAnsi="Times New Roman"/>
          <w:sz w:val="28"/>
          <w:szCs w:val="28"/>
        </w:rPr>
        <w:t xml:space="preserve">центра, обеспечения доступа </w:t>
      </w:r>
      <w:r w:rsidR="001411A1" w:rsidRPr="00B43DE1">
        <w:rPr>
          <w:rFonts w:ascii="Times New Roman" w:hAnsi="Times New Roman"/>
          <w:sz w:val="28"/>
          <w:szCs w:val="28"/>
        </w:rPr>
        <w:t>к оборудованию и сети Интернет.</w:t>
      </w:r>
    </w:p>
    <w:p w:rsidR="00421722" w:rsidRPr="00B43DE1" w:rsidRDefault="00421722" w:rsidP="00F82DC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рамках регионального </w:t>
      </w:r>
      <w:proofErr w:type="spellStart"/>
      <w:r w:rsidRPr="00B43DE1">
        <w:rPr>
          <w:rFonts w:ascii="Times New Roman" w:hAnsi="Times New Roman"/>
          <w:sz w:val="28"/>
          <w:szCs w:val="28"/>
        </w:rPr>
        <w:t>грантового</w:t>
      </w:r>
      <w:proofErr w:type="spellEnd"/>
      <w:r w:rsidRPr="00B43DE1">
        <w:rPr>
          <w:rFonts w:ascii="Times New Roman" w:hAnsi="Times New Roman"/>
          <w:sz w:val="28"/>
          <w:szCs w:val="28"/>
        </w:rPr>
        <w:t xml:space="preserve"> проекта «Территория</w:t>
      </w:r>
      <w:r w:rsidR="001411A1" w:rsidRPr="00B43DE1">
        <w:rPr>
          <w:rFonts w:ascii="Times New Roman" w:hAnsi="Times New Roman"/>
          <w:sz w:val="28"/>
          <w:szCs w:val="28"/>
        </w:rPr>
        <w:t xml:space="preserve"> </w:t>
      </w:r>
      <w:r w:rsidRPr="00B43DE1">
        <w:rPr>
          <w:rFonts w:ascii="Times New Roman" w:hAnsi="Times New Roman"/>
          <w:sz w:val="28"/>
          <w:szCs w:val="28"/>
        </w:rPr>
        <w:t>2020» было поддержано 53 проекта. При активном участии молодежных общественных объединений все пр</w:t>
      </w:r>
      <w:r w:rsidR="001411A1" w:rsidRPr="00B43DE1">
        <w:rPr>
          <w:rFonts w:ascii="Times New Roman" w:hAnsi="Times New Roman"/>
          <w:sz w:val="28"/>
          <w:szCs w:val="28"/>
        </w:rPr>
        <w:t>оекты были успешно реализованы.</w:t>
      </w:r>
    </w:p>
    <w:p w:rsidR="00421722" w:rsidRPr="00B43DE1" w:rsidRDefault="00A33CA6" w:rsidP="001411A1">
      <w:pPr>
        <w:spacing w:after="0" w:line="240" w:lineRule="auto"/>
        <w:ind w:firstLine="709"/>
        <w:jc w:val="both"/>
        <w:rPr>
          <w:rFonts w:ascii="Times New Roman" w:hAnsi="Times New Roman"/>
          <w:sz w:val="28"/>
          <w:szCs w:val="28"/>
        </w:rPr>
      </w:pPr>
      <w:r w:rsidRPr="00B43DE1">
        <w:rPr>
          <w:rFonts w:ascii="Times New Roman" w:hAnsi="Times New Roman"/>
          <w:sz w:val="28"/>
          <w:szCs w:val="28"/>
        </w:rPr>
        <w:t>В</w:t>
      </w:r>
      <w:r w:rsidR="00421722" w:rsidRPr="00B43DE1">
        <w:rPr>
          <w:rFonts w:ascii="Times New Roman" w:hAnsi="Times New Roman"/>
          <w:sz w:val="28"/>
          <w:szCs w:val="28"/>
        </w:rPr>
        <w:t xml:space="preserve"> перспективе главной целью </w:t>
      </w:r>
      <w:r w:rsidRPr="00B43DE1">
        <w:rPr>
          <w:rFonts w:ascii="Times New Roman" w:hAnsi="Times New Roman"/>
          <w:sz w:val="28"/>
          <w:szCs w:val="28"/>
        </w:rPr>
        <w:t xml:space="preserve">молодежной политики </w:t>
      </w:r>
      <w:r w:rsidR="00421722" w:rsidRPr="00B43DE1">
        <w:rPr>
          <w:rFonts w:ascii="Times New Roman" w:hAnsi="Times New Roman"/>
          <w:sz w:val="28"/>
          <w:szCs w:val="28"/>
        </w:rPr>
        <w:t>становится создание единой среды для вовлечения молодежи в активную деятельность, сочетающую современные техноло</w:t>
      </w:r>
      <w:r w:rsidRPr="00B43DE1">
        <w:rPr>
          <w:rFonts w:ascii="Times New Roman" w:hAnsi="Times New Roman"/>
          <w:sz w:val="28"/>
          <w:szCs w:val="28"/>
        </w:rPr>
        <w:t>гии, виртуальное пространство и </w:t>
      </w:r>
      <w:r w:rsidR="00421722" w:rsidRPr="00B43DE1">
        <w:rPr>
          <w:rFonts w:ascii="Times New Roman" w:hAnsi="Times New Roman"/>
          <w:sz w:val="28"/>
          <w:szCs w:val="28"/>
        </w:rPr>
        <w:t>реальную инфраструктуру поддержки предпринимательских, инновационных инициатив.</w:t>
      </w:r>
    </w:p>
    <w:p w:rsidR="00783F43" w:rsidRPr="00B43DE1" w:rsidRDefault="00A33CA6" w:rsidP="00A33CA6">
      <w:pPr>
        <w:pStyle w:val="2"/>
        <w:numPr>
          <w:ilvl w:val="0"/>
          <w:numId w:val="0"/>
        </w:numPr>
        <w:spacing w:after="120"/>
        <w:jc w:val="both"/>
      </w:pPr>
      <w:bookmarkStart w:id="72" w:name="_Toc7878667"/>
      <w:bookmarkStart w:id="73" w:name="_Toc8141303"/>
      <w:r w:rsidRPr="00B43DE1">
        <w:t>2.17. </w:t>
      </w:r>
      <w:r w:rsidR="00783F43" w:rsidRPr="00B43DE1">
        <w:t>Режим и общественная безопасность</w:t>
      </w:r>
      <w:bookmarkEnd w:id="72"/>
      <w:bookmarkEnd w:id="73"/>
    </w:p>
    <w:p w:rsidR="003425F3" w:rsidRPr="00B43DE1" w:rsidRDefault="003425F3" w:rsidP="003425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соответствии с планами мероприятий на 2018 год основные усилия в работе были направлены на защиту населения от чрезвычайных ситуаций природного и техногенного характера, повышение антитеррористической защищенности объектов жизнеобеспечения, детских дошкольных и образовательных учреждений, обеспечение безопасности общественно-политических, культурных, спортивных и иных массовых мероприятий.</w:t>
      </w:r>
    </w:p>
    <w:p w:rsidR="000F3D4F" w:rsidRPr="00B43DE1" w:rsidRDefault="000F3D4F" w:rsidP="003425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Организована работа по профилакт</w:t>
      </w:r>
      <w:r w:rsidR="003425F3" w:rsidRPr="00B43DE1">
        <w:rPr>
          <w:rFonts w:ascii="Times New Roman" w:hAnsi="Times New Roman"/>
          <w:sz w:val="28"/>
          <w:szCs w:val="28"/>
        </w:rPr>
        <w:t>ике терроризма и экстремизма, а </w:t>
      </w:r>
      <w:r w:rsidRPr="00B43DE1">
        <w:rPr>
          <w:rFonts w:ascii="Times New Roman" w:hAnsi="Times New Roman"/>
          <w:sz w:val="28"/>
          <w:szCs w:val="28"/>
        </w:rPr>
        <w:t xml:space="preserve">также </w:t>
      </w:r>
      <w:r w:rsidR="003425F3" w:rsidRPr="00B43DE1">
        <w:rPr>
          <w:rFonts w:ascii="Times New Roman" w:hAnsi="Times New Roman"/>
          <w:sz w:val="28"/>
          <w:szCs w:val="28"/>
        </w:rPr>
        <w:t>по</w:t>
      </w:r>
      <w:r w:rsidRPr="00B43DE1">
        <w:rPr>
          <w:rFonts w:ascii="Times New Roman" w:hAnsi="Times New Roman"/>
          <w:sz w:val="28"/>
          <w:szCs w:val="28"/>
        </w:rPr>
        <w:t xml:space="preserve"> минимизации и (или) ликвидации последствий проявлений терроризма и экстремизма на территории муниципального </w:t>
      </w:r>
      <w:r w:rsidR="003425F3" w:rsidRPr="00B43DE1">
        <w:rPr>
          <w:rFonts w:ascii="Times New Roman" w:hAnsi="Times New Roman"/>
          <w:sz w:val="28"/>
          <w:szCs w:val="28"/>
        </w:rPr>
        <w:t>образования</w:t>
      </w:r>
      <w:r w:rsidRPr="00B43DE1">
        <w:rPr>
          <w:rFonts w:ascii="Times New Roman" w:hAnsi="Times New Roman"/>
          <w:sz w:val="28"/>
          <w:szCs w:val="28"/>
        </w:rPr>
        <w:t>.</w:t>
      </w:r>
    </w:p>
    <w:p w:rsidR="000F3D4F" w:rsidRPr="00B43DE1" w:rsidRDefault="000F3D4F" w:rsidP="003425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Принят нормативно-правовой акт о создании на территории ЗАТО Железногорск муниципальной антитеррористической группы по ЗАТО Железногорск, утверждено положение, регламент, состав</w:t>
      </w:r>
      <w:r w:rsidR="003425F3" w:rsidRPr="00B43DE1">
        <w:rPr>
          <w:rFonts w:ascii="Times New Roman" w:hAnsi="Times New Roman"/>
          <w:sz w:val="28"/>
          <w:szCs w:val="28"/>
        </w:rPr>
        <w:t xml:space="preserve"> группы</w:t>
      </w:r>
      <w:r w:rsidRPr="00B43DE1">
        <w:rPr>
          <w:rFonts w:ascii="Times New Roman" w:hAnsi="Times New Roman"/>
          <w:sz w:val="28"/>
          <w:szCs w:val="28"/>
        </w:rPr>
        <w:t xml:space="preserve"> и план работы на 2019 год. Проведено 4 заседания муниципальной антитеррористической группы по ЗАТО Железногорск, рассмотрено </w:t>
      </w:r>
      <w:r w:rsidR="003425F3" w:rsidRPr="00B43DE1">
        <w:rPr>
          <w:rFonts w:ascii="Times New Roman" w:hAnsi="Times New Roman"/>
          <w:sz w:val="28"/>
          <w:szCs w:val="28"/>
        </w:rPr>
        <w:t>15 </w:t>
      </w:r>
      <w:r w:rsidRPr="00B43DE1">
        <w:rPr>
          <w:rFonts w:ascii="Times New Roman" w:hAnsi="Times New Roman"/>
          <w:sz w:val="28"/>
          <w:szCs w:val="28"/>
        </w:rPr>
        <w:t>вопросов.</w:t>
      </w:r>
    </w:p>
    <w:p w:rsidR="000F3D4F" w:rsidRPr="00B43DE1" w:rsidRDefault="000F3D4F" w:rsidP="003425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Проведено категорирование и обследование 53 объектов образования. Принято участие в обследовании антитеррористической защищенности 31</w:t>
      </w:r>
      <w:r w:rsidR="003425F3" w:rsidRPr="00B43DE1">
        <w:rPr>
          <w:rFonts w:ascii="Times New Roman" w:hAnsi="Times New Roman"/>
          <w:sz w:val="28"/>
          <w:szCs w:val="28"/>
        </w:rPr>
        <w:t> </w:t>
      </w:r>
      <w:r w:rsidRPr="00B43DE1">
        <w:rPr>
          <w:rFonts w:ascii="Times New Roman" w:hAnsi="Times New Roman"/>
          <w:sz w:val="28"/>
          <w:szCs w:val="28"/>
        </w:rPr>
        <w:t>объек</w:t>
      </w:r>
      <w:r w:rsidR="003425F3" w:rsidRPr="00B43DE1">
        <w:rPr>
          <w:rFonts w:ascii="Times New Roman" w:hAnsi="Times New Roman"/>
          <w:sz w:val="28"/>
          <w:szCs w:val="28"/>
        </w:rPr>
        <w:t>та культуры и 8 объектов спорта.</w:t>
      </w:r>
    </w:p>
    <w:p w:rsidR="000F3D4F" w:rsidRPr="00B43DE1" w:rsidRDefault="000F3D4F" w:rsidP="003425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Принято участие в обследовании 22 избирательных участков, 2 рынков, обследовано 5 котельных. По всем обследованным объектам составлены соответст</w:t>
      </w:r>
      <w:r w:rsidR="003425F3" w:rsidRPr="00B43DE1">
        <w:rPr>
          <w:rFonts w:ascii="Times New Roman" w:hAnsi="Times New Roman"/>
          <w:sz w:val="28"/>
          <w:szCs w:val="28"/>
        </w:rPr>
        <w:t>вующие акты, даны рекомендации.</w:t>
      </w:r>
    </w:p>
    <w:p w:rsidR="005C3CED" w:rsidRPr="00B43DE1" w:rsidRDefault="003425F3" w:rsidP="003425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Группой по предупреждению экстремистской и террористической деятельности, с</w:t>
      </w:r>
      <w:r w:rsidR="000F3D4F" w:rsidRPr="00B43DE1">
        <w:rPr>
          <w:rFonts w:ascii="Times New Roman" w:hAnsi="Times New Roman"/>
          <w:sz w:val="28"/>
          <w:szCs w:val="28"/>
        </w:rPr>
        <w:t>озданной при муниципальной антитеррористической группе по ЗАТО Железногорск</w:t>
      </w:r>
      <w:r w:rsidRPr="00B43DE1">
        <w:rPr>
          <w:rFonts w:ascii="Times New Roman" w:hAnsi="Times New Roman"/>
          <w:sz w:val="28"/>
          <w:szCs w:val="28"/>
        </w:rPr>
        <w:t>,</w:t>
      </w:r>
      <w:r w:rsidR="000F3D4F" w:rsidRPr="00B43DE1">
        <w:rPr>
          <w:rFonts w:ascii="Times New Roman" w:hAnsi="Times New Roman"/>
          <w:sz w:val="28"/>
          <w:szCs w:val="28"/>
        </w:rPr>
        <w:t xml:space="preserve"> прове</w:t>
      </w:r>
      <w:r w:rsidRPr="00B43DE1">
        <w:rPr>
          <w:rFonts w:ascii="Times New Roman" w:hAnsi="Times New Roman"/>
          <w:sz w:val="28"/>
          <w:szCs w:val="28"/>
        </w:rPr>
        <w:t>дено 5 семинаров-практикумов по </w:t>
      </w:r>
      <w:r w:rsidR="000F3D4F" w:rsidRPr="00B43DE1">
        <w:rPr>
          <w:rFonts w:ascii="Times New Roman" w:hAnsi="Times New Roman"/>
          <w:sz w:val="28"/>
          <w:szCs w:val="28"/>
        </w:rPr>
        <w:t xml:space="preserve">антитеррористической подготовке с учащимися старших классов образовательных организаций. Распространено 500 штук сувенирной продукции с антитеррористической символикой. </w:t>
      </w:r>
      <w:proofErr w:type="gramStart"/>
      <w:r w:rsidR="000F3D4F" w:rsidRPr="00B43DE1">
        <w:rPr>
          <w:rFonts w:ascii="Times New Roman" w:hAnsi="Times New Roman"/>
          <w:sz w:val="28"/>
          <w:szCs w:val="28"/>
        </w:rPr>
        <w:t>Изготовлено и размещено</w:t>
      </w:r>
      <w:proofErr w:type="gramEnd"/>
      <w:r w:rsidR="000F3D4F" w:rsidRPr="00B43DE1">
        <w:rPr>
          <w:rFonts w:ascii="Times New Roman" w:hAnsi="Times New Roman"/>
          <w:sz w:val="28"/>
          <w:szCs w:val="28"/>
        </w:rPr>
        <w:t xml:space="preserve"> на улицах ЗАТО Железногорск 3 баннера антитеррористической пропаганды. </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Проводилась работа по предупреждению и ликвидации последствий чрезвычайных ситуаций на территории муниципального </w:t>
      </w:r>
      <w:r w:rsidR="005C3CED" w:rsidRPr="00B43DE1">
        <w:rPr>
          <w:rFonts w:ascii="Times New Roman" w:hAnsi="Times New Roman"/>
          <w:sz w:val="28"/>
          <w:szCs w:val="28"/>
        </w:rPr>
        <w:t>образования</w:t>
      </w:r>
      <w:r w:rsidRPr="00B43DE1">
        <w:rPr>
          <w:rFonts w:ascii="Times New Roman" w:hAnsi="Times New Roman"/>
          <w:sz w:val="28"/>
          <w:szCs w:val="28"/>
        </w:rPr>
        <w:t>.</w:t>
      </w:r>
      <w:r w:rsidR="005C3CED" w:rsidRPr="00B43DE1">
        <w:rPr>
          <w:rFonts w:ascii="Times New Roman" w:hAnsi="Times New Roman"/>
          <w:sz w:val="28"/>
          <w:szCs w:val="28"/>
        </w:rPr>
        <w:t xml:space="preserve"> </w:t>
      </w:r>
      <w:r w:rsidRPr="00B43DE1">
        <w:rPr>
          <w:rFonts w:ascii="Times New Roman" w:hAnsi="Times New Roman"/>
          <w:sz w:val="28"/>
          <w:szCs w:val="28"/>
        </w:rPr>
        <w:t xml:space="preserve">Для выполнения поставленных задач проведено 16 заседаний комиссии </w:t>
      </w:r>
      <w:r w:rsidR="005C3CED" w:rsidRPr="00B43DE1">
        <w:rPr>
          <w:rFonts w:ascii="Times New Roman" w:hAnsi="Times New Roman"/>
          <w:sz w:val="28"/>
          <w:szCs w:val="28"/>
        </w:rPr>
        <w:t xml:space="preserve">по чрезвычайным ситуациям и обеспечению пожарной безопасности </w:t>
      </w:r>
      <w:r w:rsidRPr="00B43DE1">
        <w:rPr>
          <w:rFonts w:ascii="Times New Roman" w:hAnsi="Times New Roman"/>
          <w:sz w:val="28"/>
          <w:szCs w:val="28"/>
        </w:rPr>
        <w:t xml:space="preserve">ЗАТО Железногорск, на которых принято 17 решений по вопросам предупреждения </w:t>
      </w:r>
      <w:r w:rsidR="005C3CED" w:rsidRPr="00B43DE1">
        <w:rPr>
          <w:rFonts w:ascii="Times New Roman" w:hAnsi="Times New Roman"/>
          <w:sz w:val="28"/>
          <w:szCs w:val="28"/>
        </w:rPr>
        <w:lastRenderedPageBreak/>
        <w:t>чрезвычайных ситуаций</w:t>
      </w:r>
      <w:r w:rsidRPr="00B43DE1">
        <w:rPr>
          <w:rFonts w:ascii="Times New Roman" w:hAnsi="Times New Roman"/>
          <w:sz w:val="28"/>
          <w:szCs w:val="28"/>
        </w:rPr>
        <w:t>. Проведенная работа позволила не допустить возникновения чрезвычайных ситуаций на территории ЗАТО Железногорск.</w:t>
      </w:r>
    </w:p>
    <w:p w:rsidR="000F3D4F" w:rsidRPr="00B43DE1" w:rsidRDefault="000F3D4F" w:rsidP="00A53F46">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Основными целями и задачами, стоящими перед </w:t>
      </w:r>
      <w:r w:rsidR="00E0156B" w:rsidRPr="00B43DE1">
        <w:rPr>
          <w:rFonts w:ascii="Times New Roman" w:hAnsi="Times New Roman"/>
          <w:sz w:val="28"/>
          <w:szCs w:val="28"/>
        </w:rPr>
        <w:t xml:space="preserve">Единой дежурно-диспетчерской службой ЗАТО Железногорск (далее – ЕДДС) </w:t>
      </w:r>
      <w:r w:rsidRPr="00B43DE1">
        <w:rPr>
          <w:rFonts w:ascii="Times New Roman" w:hAnsi="Times New Roman"/>
          <w:sz w:val="28"/>
          <w:szCs w:val="28"/>
        </w:rPr>
        <w:t>в 2018 году, являлись совершенствование и развитие базы ЕДДС, е</w:t>
      </w:r>
      <w:r w:rsidR="00A53F46" w:rsidRPr="00B43DE1">
        <w:rPr>
          <w:rFonts w:ascii="Times New Roman" w:hAnsi="Times New Roman"/>
          <w:sz w:val="28"/>
          <w:szCs w:val="28"/>
        </w:rPr>
        <w:t>е</w:t>
      </w:r>
      <w:r w:rsidRPr="00B43DE1">
        <w:rPr>
          <w:rFonts w:ascii="Times New Roman" w:hAnsi="Times New Roman"/>
          <w:sz w:val="28"/>
          <w:szCs w:val="28"/>
        </w:rPr>
        <w:t xml:space="preserve"> техническое оснащение, своевременное информировани</w:t>
      </w:r>
      <w:r w:rsidR="00A53F46" w:rsidRPr="00B43DE1">
        <w:rPr>
          <w:rFonts w:ascii="Times New Roman" w:hAnsi="Times New Roman"/>
          <w:sz w:val="28"/>
          <w:szCs w:val="28"/>
        </w:rPr>
        <w:t>е и оперативное реагирование на </w:t>
      </w:r>
      <w:r w:rsidRPr="00B43DE1">
        <w:rPr>
          <w:rFonts w:ascii="Times New Roman" w:hAnsi="Times New Roman"/>
          <w:sz w:val="28"/>
          <w:szCs w:val="28"/>
        </w:rPr>
        <w:t>чрезвычайные ситуации, происшествия и социально-значимые события, подготовка дежурно-диспетчерского персонала для решения и выполнения задач по обеспечению безопас</w:t>
      </w:r>
      <w:r w:rsidR="00A53F46" w:rsidRPr="00B43DE1">
        <w:rPr>
          <w:rFonts w:ascii="Times New Roman" w:hAnsi="Times New Roman"/>
          <w:sz w:val="28"/>
          <w:szCs w:val="28"/>
        </w:rPr>
        <w:t>ности населения и территорий от чрезвычайных ситуаций.</w:t>
      </w:r>
      <w:proofErr w:type="gramEnd"/>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проводилась работа по совершенствованию и р</w:t>
      </w:r>
      <w:r w:rsidR="00A53F46" w:rsidRPr="00B43DE1">
        <w:rPr>
          <w:rFonts w:ascii="Times New Roman" w:hAnsi="Times New Roman"/>
          <w:sz w:val="28"/>
          <w:szCs w:val="28"/>
        </w:rPr>
        <w:t>азвитию ЕДДС ЗАТО Железногорск.</w:t>
      </w:r>
    </w:p>
    <w:p w:rsidR="000F3D4F" w:rsidRPr="00B43DE1" w:rsidRDefault="000F3D4F" w:rsidP="00A53F46">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рамках реализации государственной программы Красноярского края «Защита от чрезвычайных ситуаций природного и техногенного характер</w:t>
      </w:r>
      <w:r w:rsidR="00A53F46" w:rsidRPr="00B43DE1">
        <w:rPr>
          <w:rFonts w:ascii="Times New Roman" w:hAnsi="Times New Roman"/>
          <w:sz w:val="28"/>
          <w:szCs w:val="28"/>
        </w:rPr>
        <w:t>а и </w:t>
      </w:r>
      <w:r w:rsidRPr="00B43DE1">
        <w:rPr>
          <w:rFonts w:ascii="Times New Roman" w:hAnsi="Times New Roman"/>
          <w:sz w:val="28"/>
          <w:szCs w:val="28"/>
        </w:rPr>
        <w:t>обес</w:t>
      </w:r>
      <w:r w:rsidR="00A53F46" w:rsidRPr="00B43DE1">
        <w:rPr>
          <w:rFonts w:ascii="Times New Roman" w:hAnsi="Times New Roman"/>
          <w:sz w:val="28"/>
          <w:szCs w:val="28"/>
        </w:rPr>
        <w:t xml:space="preserve">печение безопасности населения» </w:t>
      </w:r>
      <w:r w:rsidRPr="00B43DE1">
        <w:rPr>
          <w:rFonts w:ascii="Times New Roman" w:hAnsi="Times New Roman"/>
          <w:sz w:val="28"/>
          <w:szCs w:val="28"/>
        </w:rPr>
        <w:t>для оснащения ЕДДС было предусмотрено финансовое обеспечение расходных обязательств на сумму 522</w:t>
      </w:r>
      <w:r w:rsidR="00A53F46" w:rsidRPr="00B43DE1">
        <w:rPr>
          <w:rFonts w:ascii="Times New Roman" w:hAnsi="Times New Roman"/>
          <w:sz w:val="28"/>
          <w:szCs w:val="28"/>
        </w:rPr>
        <w:t>,0 тыс. рублей.</w:t>
      </w:r>
      <w:proofErr w:type="gramEnd"/>
      <w:r w:rsidR="00A53F46" w:rsidRPr="00B43DE1">
        <w:rPr>
          <w:rFonts w:ascii="Times New Roman" w:hAnsi="Times New Roman"/>
          <w:sz w:val="28"/>
          <w:szCs w:val="28"/>
        </w:rPr>
        <w:t xml:space="preserve"> </w:t>
      </w:r>
      <w:r w:rsidRPr="00B43DE1">
        <w:rPr>
          <w:rFonts w:ascii="Times New Roman" w:hAnsi="Times New Roman"/>
          <w:sz w:val="28"/>
          <w:szCs w:val="28"/>
        </w:rPr>
        <w:t>В результате приобре</w:t>
      </w:r>
      <w:r w:rsidR="00A53F46" w:rsidRPr="00B43DE1">
        <w:rPr>
          <w:rFonts w:ascii="Times New Roman" w:hAnsi="Times New Roman"/>
          <w:sz w:val="28"/>
          <w:szCs w:val="28"/>
        </w:rPr>
        <w:t>тено современное оборудование и </w:t>
      </w:r>
      <w:r w:rsidRPr="00B43DE1">
        <w:rPr>
          <w:rFonts w:ascii="Times New Roman" w:hAnsi="Times New Roman"/>
          <w:sz w:val="28"/>
          <w:szCs w:val="28"/>
        </w:rPr>
        <w:t>технические средства: автоматическая цифровая телефонная станция (АТС), цифровой системный телефонный аппарат с консолью прямого вызова, оборудование видеоконференцсвязи, радиостанция цифровая стандарта DMR</w:t>
      </w:r>
      <w:r w:rsidR="00A53F46" w:rsidRPr="00B43DE1">
        <w:rPr>
          <w:rFonts w:ascii="Times New Roman" w:hAnsi="Times New Roman"/>
          <w:sz w:val="28"/>
          <w:szCs w:val="28"/>
        </w:rPr>
        <w:t xml:space="preserve"> и ретранслятор, на общую сумму 493,8 тыс. рублей.</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Также в отчетном периоде </w:t>
      </w:r>
      <w:r w:rsidR="00A53F46" w:rsidRPr="00B43DE1">
        <w:rPr>
          <w:rFonts w:ascii="Times New Roman" w:hAnsi="Times New Roman"/>
          <w:sz w:val="28"/>
          <w:szCs w:val="28"/>
        </w:rPr>
        <w:t>были приобретены и установлены:</w:t>
      </w:r>
    </w:p>
    <w:p w:rsidR="000F3D4F" w:rsidRPr="00B43DE1" w:rsidRDefault="00A53F46"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 xml:space="preserve">система регистрации и записи телефонных переговоров </w:t>
      </w:r>
      <w:proofErr w:type="spellStart"/>
      <w:r w:rsidR="000F3D4F" w:rsidRPr="00B43DE1">
        <w:rPr>
          <w:rFonts w:ascii="Times New Roman" w:hAnsi="Times New Roman"/>
          <w:sz w:val="28"/>
          <w:szCs w:val="28"/>
        </w:rPr>
        <w:t>SPRecord</w:t>
      </w:r>
      <w:proofErr w:type="spellEnd"/>
      <w:r w:rsidR="000F3D4F" w:rsidRPr="00B43DE1">
        <w:rPr>
          <w:rFonts w:ascii="Times New Roman" w:hAnsi="Times New Roman"/>
          <w:sz w:val="28"/>
          <w:szCs w:val="28"/>
        </w:rPr>
        <w:t xml:space="preserve"> AN4;</w:t>
      </w:r>
    </w:p>
    <w:p w:rsidR="000F3D4F" w:rsidRPr="00B43DE1" w:rsidRDefault="00A53F46"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программное обес</w:t>
      </w:r>
      <w:r w:rsidRPr="00B43DE1">
        <w:rPr>
          <w:rFonts w:ascii="Times New Roman" w:hAnsi="Times New Roman"/>
          <w:sz w:val="28"/>
          <w:szCs w:val="28"/>
        </w:rPr>
        <w:t xml:space="preserve">печение </w:t>
      </w:r>
      <w:proofErr w:type="spellStart"/>
      <w:r w:rsidRPr="00B43DE1">
        <w:rPr>
          <w:rFonts w:ascii="Times New Roman" w:hAnsi="Times New Roman"/>
          <w:sz w:val="28"/>
          <w:szCs w:val="28"/>
        </w:rPr>
        <w:t>VIPNet</w:t>
      </w:r>
      <w:proofErr w:type="spellEnd"/>
      <w:r w:rsidRPr="00B43DE1">
        <w:rPr>
          <w:rFonts w:ascii="Times New Roman" w:hAnsi="Times New Roman"/>
          <w:sz w:val="28"/>
          <w:szCs w:val="28"/>
        </w:rPr>
        <w:t xml:space="preserve"> </w:t>
      </w:r>
      <w:proofErr w:type="spellStart"/>
      <w:r w:rsidRPr="00B43DE1">
        <w:rPr>
          <w:rFonts w:ascii="Times New Roman" w:hAnsi="Times New Roman"/>
          <w:sz w:val="28"/>
          <w:szCs w:val="28"/>
        </w:rPr>
        <w:t>Client</w:t>
      </w:r>
      <w:proofErr w:type="spellEnd"/>
      <w:r w:rsidRPr="00B43DE1">
        <w:rPr>
          <w:rFonts w:ascii="Times New Roman" w:hAnsi="Times New Roman"/>
          <w:sz w:val="28"/>
          <w:szCs w:val="28"/>
        </w:rPr>
        <w:t xml:space="preserve"> 4.х(КС).</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сравнению с 2017 годом в 2018 году увеличилось количество поступивших звонков в ЕДДС на единый номер «112» в 1,4 раза. В 2018 году поступило 52</w:t>
      </w:r>
      <w:r w:rsidR="00692CBC" w:rsidRPr="00B43DE1">
        <w:rPr>
          <w:rFonts w:ascii="Times New Roman" w:hAnsi="Times New Roman"/>
          <w:sz w:val="28"/>
          <w:szCs w:val="28"/>
        </w:rPr>
        <w:t> </w:t>
      </w:r>
      <w:r w:rsidRPr="00B43DE1">
        <w:rPr>
          <w:rFonts w:ascii="Times New Roman" w:hAnsi="Times New Roman"/>
          <w:sz w:val="28"/>
          <w:szCs w:val="28"/>
        </w:rPr>
        <w:t xml:space="preserve">506 звонков, в 2017 году </w:t>
      </w:r>
      <w:r w:rsidR="00692CBC" w:rsidRPr="00B43DE1">
        <w:rPr>
          <w:rFonts w:ascii="Times New Roman" w:hAnsi="Times New Roman"/>
          <w:sz w:val="28"/>
          <w:szCs w:val="28"/>
        </w:rPr>
        <w:t xml:space="preserve">– </w:t>
      </w:r>
      <w:r w:rsidRPr="00B43DE1">
        <w:rPr>
          <w:rFonts w:ascii="Times New Roman" w:hAnsi="Times New Roman"/>
          <w:sz w:val="28"/>
          <w:szCs w:val="28"/>
        </w:rPr>
        <w:t>38</w:t>
      </w:r>
      <w:r w:rsidR="00692CBC" w:rsidRPr="00B43DE1">
        <w:rPr>
          <w:rFonts w:ascii="Times New Roman" w:hAnsi="Times New Roman"/>
          <w:sz w:val="28"/>
          <w:szCs w:val="28"/>
        </w:rPr>
        <w:t> </w:t>
      </w:r>
      <w:r w:rsidRPr="00B43DE1">
        <w:rPr>
          <w:rFonts w:ascii="Times New Roman" w:hAnsi="Times New Roman"/>
          <w:sz w:val="28"/>
          <w:szCs w:val="28"/>
        </w:rPr>
        <w:t>673</w:t>
      </w:r>
      <w:r w:rsidR="00692CBC" w:rsidRPr="00B43DE1">
        <w:rPr>
          <w:rFonts w:ascii="Times New Roman" w:hAnsi="Times New Roman"/>
          <w:sz w:val="28"/>
          <w:szCs w:val="28"/>
        </w:rPr>
        <w:t xml:space="preserve"> звонка</w:t>
      </w:r>
      <w:r w:rsidRPr="00B43DE1">
        <w:rPr>
          <w:rFonts w:ascii="Times New Roman" w:hAnsi="Times New Roman"/>
          <w:sz w:val="28"/>
          <w:szCs w:val="28"/>
        </w:rPr>
        <w:t>.</w:t>
      </w:r>
    </w:p>
    <w:p w:rsidR="000F3D4F" w:rsidRPr="00B43DE1" w:rsidRDefault="000F3D4F" w:rsidP="000F3D4F">
      <w:pPr>
        <w:spacing w:after="0" w:line="240" w:lineRule="auto"/>
        <w:ind w:firstLine="709"/>
        <w:jc w:val="both"/>
        <w:rPr>
          <w:rFonts w:ascii="Times New Roman" w:hAnsi="Times New Roman"/>
          <w:sz w:val="28"/>
          <w:szCs w:val="28"/>
        </w:rPr>
      </w:pP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5</w:t>
      </w:r>
      <w:r w:rsidR="00692CBC" w:rsidRPr="00B43DE1">
        <w:rPr>
          <w:rFonts w:ascii="Times New Roman" w:hAnsi="Times New Roman"/>
          <w:sz w:val="28"/>
          <w:szCs w:val="28"/>
        </w:rPr>
        <w:t xml:space="preserve"> </w:t>
      </w:r>
      <w:r w:rsidRPr="00B43DE1">
        <w:rPr>
          <w:rFonts w:ascii="Times New Roman" w:hAnsi="Times New Roman"/>
          <w:sz w:val="28"/>
          <w:szCs w:val="28"/>
        </w:rPr>
        <w:t xml:space="preserve">специалистов ЕДДС прошли подготовку в КГКОУ </w:t>
      </w:r>
      <w:r w:rsidR="00692CBC" w:rsidRPr="00B43DE1">
        <w:rPr>
          <w:rFonts w:ascii="Times New Roman" w:hAnsi="Times New Roman"/>
          <w:sz w:val="28"/>
          <w:szCs w:val="28"/>
        </w:rPr>
        <w:t xml:space="preserve">ДПО </w:t>
      </w:r>
      <w:r w:rsidRPr="00B43DE1">
        <w:rPr>
          <w:rFonts w:ascii="Times New Roman" w:hAnsi="Times New Roman"/>
          <w:sz w:val="28"/>
          <w:szCs w:val="28"/>
        </w:rPr>
        <w:t>«УМЦ по ГО, ЧС и ПБ Красноярского края» по программе подготовки персонала дежурно-диспетчерских служб в рамках функционирования системы обеспечения вызова экстренных оперативных служб по единому номеру вызова «112».</w:t>
      </w:r>
    </w:p>
    <w:p w:rsidR="00692CBC" w:rsidRPr="00B43DE1" w:rsidRDefault="00692CBC" w:rsidP="000F3D4F">
      <w:pPr>
        <w:spacing w:after="0" w:line="240" w:lineRule="auto"/>
        <w:ind w:firstLine="709"/>
        <w:jc w:val="both"/>
        <w:rPr>
          <w:rFonts w:ascii="Times New Roman" w:hAnsi="Times New Roman"/>
          <w:bCs/>
          <w:strike/>
          <w:sz w:val="28"/>
          <w:szCs w:val="28"/>
        </w:rPr>
      </w:pPr>
    </w:p>
    <w:p w:rsidR="000F3D4F" w:rsidRPr="00B43DE1" w:rsidRDefault="000F3D4F" w:rsidP="00692CBC">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целях предупреждения возможных чрезвычайных ситуаций, связанных с угрозой возникновения прир</w:t>
      </w:r>
      <w:r w:rsidR="00692CBC" w:rsidRPr="00B43DE1">
        <w:rPr>
          <w:rFonts w:ascii="Times New Roman" w:hAnsi="Times New Roman"/>
          <w:sz w:val="28"/>
          <w:szCs w:val="28"/>
        </w:rPr>
        <w:t>одных пожаров и их переходом на </w:t>
      </w:r>
      <w:r w:rsidRPr="00B43DE1">
        <w:rPr>
          <w:rFonts w:ascii="Times New Roman" w:hAnsi="Times New Roman"/>
          <w:sz w:val="28"/>
          <w:szCs w:val="28"/>
        </w:rPr>
        <w:t>населенные пункты, расположенные на территории ЗАТО Железногорск, Администрацией ЗАТО г.</w:t>
      </w:r>
      <w:r w:rsidR="00692CBC" w:rsidRPr="00B43DE1">
        <w:rPr>
          <w:rFonts w:ascii="Times New Roman" w:hAnsi="Times New Roman"/>
          <w:sz w:val="28"/>
          <w:szCs w:val="28"/>
        </w:rPr>
        <w:t> </w:t>
      </w:r>
      <w:r w:rsidRPr="00B43DE1">
        <w:rPr>
          <w:rFonts w:ascii="Times New Roman" w:hAnsi="Times New Roman"/>
          <w:sz w:val="28"/>
          <w:szCs w:val="28"/>
        </w:rPr>
        <w:t xml:space="preserve">Железногорск в 2018 году </w:t>
      </w:r>
      <w:r w:rsidR="00692CBC" w:rsidRPr="00B43DE1">
        <w:rPr>
          <w:rFonts w:ascii="Times New Roman" w:hAnsi="Times New Roman"/>
          <w:sz w:val="28"/>
          <w:szCs w:val="28"/>
        </w:rPr>
        <w:t xml:space="preserve">принято </w:t>
      </w:r>
      <w:r w:rsidRPr="00B43DE1">
        <w:rPr>
          <w:rFonts w:ascii="Times New Roman" w:hAnsi="Times New Roman"/>
          <w:sz w:val="28"/>
          <w:szCs w:val="28"/>
        </w:rPr>
        <w:t>постановление «О мерах по реализации введения режима повышенной готовности и особого противопожарного режима на т</w:t>
      </w:r>
      <w:r w:rsidR="00692CBC" w:rsidRPr="00B43DE1">
        <w:rPr>
          <w:rFonts w:ascii="Times New Roman" w:hAnsi="Times New Roman"/>
          <w:sz w:val="28"/>
          <w:szCs w:val="28"/>
        </w:rPr>
        <w:t>ерритории ЗАТО Железногорск» от </w:t>
      </w:r>
      <w:r w:rsidRPr="00B43DE1">
        <w:rPr>
          <w:rFonts w:ascii="Times New Roman" w:hAnsi="Times New Roman"/>
          <w:sz w:val="28"/>
          <w:szCs w:val="28"/>
        </w:rPr>
        <w:t>28.04.2018 №</w:t>
      </w:r>
      <w:r w:rsidR="00692CBC" w:rsidRPr="00B43DE1">
        <w:rPr>
          <w:rFonts w:ascii="Times New Roman" w:hAnsi="Times New Roman"/>
          <w:sz w:val="28"/>
          <w:szCs w:val="28"/>
        </w:rPr>
        <w:t> </w:t>
      </w:r>
      <w:r w:rsidRPr="00B43DE1">
        <w:rPr>
          <w:rFonts w:ascii="Times New Roman" w:hAnsi="Times New Roman"/>
          <w:sz w:val="28"/>
          <w:szCs w:val="28"/>
        </w:rPr>
        <w:t>843, устанавливающее дополнительные требования пожарной безопасности на</w:t>
      </w:r>
      <w:r w:rsidR="00692CBC" w:rsidRPr="00B43DE1">
        <w:rPr>
          <w:rFonts w:ascii="Times New Roman" w:hAnsi="Times New Roman"/>
          <w:sz w:val="28"/>
          <w:szCs w:val="28"/>
        </w:rPr>
        <w:t xml:space="preserve"> территории ЗАТО Железногорск</w:t>
      </w:r>
      <w:proofErr w:type="gramEnd"/>
      <w:r w:rsidR="00692CBC" w:rsidRPr="00B43DE1">
        <w:rPr>
          <w:rFonts w:ascii="Times New Roman" w:hAnsi="Times New Roman"/>
          <w:sz w:val="28"/>
          <w:szCs w:val="28"/>
        </w:rPr>
        <w:t xml:space="preserve">. </w:t>
      </w:r>
      <w:r w:rsidRPr="00B43DE1">
        <w:rPr>
          <w:rFonts w:ascii="Times New Roman" w:hAnsi="Times New Roman"/>
          <w:sz w:val="28"/>
          <w:szCs w:val="28"/>
        </w:rPr>
        <w:t>Разработан План мероприятий по обеспечению выполнения Правил противопожарного режима в Российской Федерации</w:t>
      </w:r>
      <w:r w:rsidR="00692CBC" w:rsidRPr="00B43DE1">
        <w:rPr>
          <w:rFonts w:ascii="Times New Roman" w:hAnsi="Times New Roman"/>
          <w:sz w:val="28"/>
          <w:szCs w:val="28"/>
        </w:rPr>
        <w:t xml:space="preserve"> и д</w:t>
      </w:r>
      <w:r w:rsidRPr="00B43DE1">
        <w:rPr>
          <w:rFonts w:ascii="Times New Roman" w:hAnsi="Times New Roman"/>
          <w:sz w:val="28"/>
          <w:szCs w:val="28"/>
        </w:rPr>
        <w:t>ругих нео</w:t>
      </w:r>
      <w:r w:rsidR="00692CBC" w:rsidRPr="00B43DE1">
        <w:rPr>
          <w:rFonts w:ascii="Times New Roman" w:hAnsi="Times New Roman"/>
          <w:sz w:val="28"/>
          <w:szCs w:val="28"/>
        </w:rPr>
        <w:t xml:space="preserve">тложных мер </w:t>
      </w:r>
      <w:r w:rsidR="00692CBC" w:rsidRPr="00B43DE1">
        <w:rPr>
          <w:rFonts w:ascii="Times New Roman" w:hAnsi="Times New Roman"/>
          <w:sz w:val="28"/>
          <w:szCs w:val="28"/>
        </w:rPr>
        <w:lastRenderedPageBreak/>
        <w:t>по </w:t>
      </w:r>
      <w:r w:rsidRPr="00B43DE1">
        <w:rPr>
          <w:rFonts w:ascii="Times New Roman" w:hAnsi="Times New Roman"/>
          <w:sz w:val="28"/>
          <w:szCs w:val="28"/>
        </w:rPr>
        <w:t xml:space="preserve">предупреждению пожаров на территории ЗАТО Железногорск в весенне-летний </w:t>
      </w:r>
      <w:r w:rsidR="00692CBC" w:rsidRPr="00B43DE1">
        <w:rPr>
          <w:rFonts w:ascii="Times New Roman" w:hAnsi="Times New Roman"/>
          <w:sz w:val="28"/>
          <w:szCs w:val="28"/>
        </w:rPr>
        <w:t>пожароопасный период 2018 года.</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в рамках </w:t>
      </w:r>
      <w:r w:rsidR="00692CBC" w:rsidRPr="00B43DE1">
        <w:rPr>
          <w:rFonts w:ascii="Times New Roman" w:hAnsi="Times New Roman"/>
          <w:sz w:val="28"/>
          <w:szCs w:val="28"/>
        </w:rPr>
        <w:t xml:space="preserve">выполнения </w:t>
      </w:r>
      <w:r w:rsidR="00EF0577" w:rsidRPr="00B43DE1">
        <w:rPr>
          <w:rFonts w:ascii="Times New Roman" w:hAnsi="Times New Roman"/>
          <w:sz w:val="28"/>
          <w:szCs w:val="28"/>
        </w:rPr>
        <w:t>задач подпрограммы «</w:t>
      </w:r>
      <w:r w:rsidRPr="00B43DE1">
        <w:rPr>
          <w:rFonts w:ascii="Times New Roman" w:hAnsi="Times New Roman"/>
          <w:sz w:val="28"/>
          <w:szCs w:val="28"/>
        </w:rPr>
        <w:t>Обеспечение первичных мер пожарной безопасности на территории</w:t>
      </w:r>
      <w:r w:rsidR="00EF0577" w:rsidRPr="00B43DE1">
        <w:rPr>
          <w:rFonts w:ascii="Times New Roman" w:hAnsi="Times New Roman"/>
          <w:sz w:val="28"/>
          <w:szCs w:val="28"/>
        </w:rPr>
        <w:t xml:space="preserve"> ЗАТО Железногорск»</w:t>
      </w:r>
      <w:r w:rsidRPr="00B43DE1">
        <w:rPr>
          <w:rFonts w:ascii="Times New Roman" w:hAnsi="Times New Roman"/>
          <w:sz w:val="28"/>
          <w:szCs w:val="28"/>
        </w:rPr>
        <w:t xml:space="preserve"> муниципальной программы «Защита населения и территории ЗАТО Железногорск от чрезвычайных ситуаций природного и техногенного характера» по проведению противопожарной пропаганды и обеспечению первичных мер пожарной безопасности:</w:t>
      </w:r>
    </w:p>
    <w:p w:rsidR="000F3D4F" w:rsidRPr="00B43DE1" w:rsidRDefault="00692CBC"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подготовлены материалы и произведено макетирование информационных материалов по профилак</w:t>
      </w:r>
      <w:r w:rsidRPr="00B43DE1">
        <w:rPr>
          <w:rFonts w:ascii="Times New Roman" w:hAnsi="Times New Roman"/>
          <w:sz w:val="28"/>
          <w:szCs w:val="28"/>
        </w:rPr>
        <w:t>тике пожаров для изготовления в </w:t>
      </w:r>
      <w:r w:rsidR="000F3D4F" w:rsidRPr="00B43DE1">
        <w:rPr>
          <w:rFonts w:ascii="Times New Roman" w:hAnsi="Times New Roman"/>
          <w:sz w:val="28"/>
          <w:szCs w:val="28"/>
        </w:rPr>
        <w:t>типографии (плакат</w:t>
      </w:r>
      <w:r w:rsidRPr="00B43DE1">
        <w:rPr>
          <w:rFonts w:ascii="Times New Roman" w:hAnsi="Times New Roman"/>
          <w:sz w:val="28"/>
          <w:szCs w:val="28"/>
        </w:rPr>
        <w:t>ы</w:t>
      </w:r>
      <w:r w:rsidR="000F3D4F" w:rsidRPr="00B43DE1">
        <w:rPr>
          <w:rFonts w:ascii="Times New Roman" w:hAnsi="Times New Roman"/>
          <w:sz w:val="28"/>
          <w:szCs w:val="28"/>
        </w:rPr>
        <w:t>, буклет</w:t>
      </w:r>
      <w:r w:rsidRPr="00B43DE1">
        <w:rPr>
          <w:rFonts w:ascii="Times New Roman" w:hAnsi="Times New Roman"/>
          <w:sz w:val="28"/>
          <w:szCs w:val="28"/>
        </w:rPr>
        <w:t>ы, книг</w:t>
      </w:r>
      <w:r w:rsidR="000F3D4F" w:rsidRPr="00B43DE1">
        <w:rPr>
          <w:rFonts w:ascii="Times New Roman" w:hAnsi="Times New Roman"/>
          <w:sz w:val="28"/>
          <w:szCs w:val="28"/>
        </w:rPr>
        <w:t>и общим тиражом 14</w:t>
      </w:r>
      <w:r w:rsidRPr="00B43DE1">
        <w:rPr>
          <w:rFonts w:ascii="Times New Roman" w:hAnsi="Times New Roman"/>
          <w:sz w:val="28"/>
          <w:szCs w:val="28"/>
        </w:rPr>
        <w:t>,</w:t>
      </w:r>
      <w:r w:rsidR="000F3D4F" w:rsidRPr="00B43DE1">
        <w:rPr>
          <w:rFonts w:ascii="Times New Roman" w:hAnsi="Times New Roman"/>
          <w:sz w:val="28"/>
          <w:szCs w:val="28"/>
        </w:rPr>
        <w:t>4</w:t>
      </w:r>
      <w:r w:rsidRPr="00B43DE1">
        <w:rPr>
          <w:rFonts w:ascii="Times New Roman" w:hAnsi="Times New Roman"/>
          <w:sz w:val="28"/>
          <w:szCs w:val="28"/>
        </w:rPr>
        <w:t> тыс. </w:t>
      </w:r>
      <w:r w:rsidR="000F3D4F" w:rsidRPr="00B43DE1">
        <w:rPr>
          <w:rFonts w:ascii="Times New Roman" w:hAnsi="Times New Roman"/>
          <w:sz w:val="28"/>
          <w:szCs w:val="28"/>
        </w:rPr>
        <w:t>шт.). Данная продукция передана предприятиям (организациям) для проведения противопожарной пропаганды со всеми слоями населения ЗАТО Железногорск;</w:t>
      </w:r>
    </w:p>
    <w:p w:rsidR="000F3D4F" w:rsidRPr="00B43DE1" w:rsidRDefault="00692CBC"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в целях оснащения территорий общего пользования сельских населенных пунктов первичными средствами пожаротушения для дооснащения поселков организована закупка 2 переносных пожарных мотопомп, предназначенных для забора</w:t>
      </w:r>
      <w:r w:rsidRPr="00B43DE1">
        <w:rPr>
          <w:rFonts w:ascii="Times New Roman" w:hAnsi="Times New Roman"/>
          <w:sz w:val="28"/>
          <w:szCs w:val="28"/>
        </w:rPr>
        <w:t xml:space="preserve"> воды из открытых источников, с </w:t>
      </w:r>
      <w:r w:rsidR="000F3D4F" w:rsidRPr="00B43DE1">
        <w:rPr>
          <w:rFonts w:ascii="Times New Roman" w:hAnsi="Times New Roman"/>
          <w:sz w:val="28"/>
          <w:szCs w:val="28"/>
        </w:rPr>
        <w:t xml:space="preserve">последующей подачей воды под давлением на тушение очагов пожара </w:t>
      </w:r>
      <w:r w:rsidRPr="00B43DE1">
        <w:rPr>
          <w:rFonts w:ascii="Times New Roman" w:hAnsi="Times New Roman"/>
          <w:sz w:val="28"/>
          <w:szCs w:val="28"/>
        </w:rPr>
        <w:t>в </w:t>
      </w:r>
      <w:r w:rsidR="000F3D4F" w:rsidRPr="00B43DE1">
        <w:rPr>
          <w:rFonts w:ascii="Times New Roman" w:hAnsi="Times New Roman"/>
          <w:sz w:val="28"/>
          <w:szCs w:val="28"/>
        </w:rPr>
        <w:t>сельских районах, перекачки воды, заполн</w:t>
      </w:r>
      <w:r w:rsidRPr="00B43DE1">
        <w:rPr>
          <w:rFonts w:ascii="Times New Roman" w:hAnsi="Times New Roman"/>
          <w:sz w:val="28"/>
          <w:szCs w:val="28"/>
        </w:rPr>
        <w:t xml:space="preserve">ения емкостей, приспособленных </w:t>
      </w:r>
      <w:r w:rsidR="000F3D4F" w:rsidRPr="00B43DE1">
        <w:rPr>
          <w:rFonts w:ascii="Times New Roman" w:hAnsi="Times New Roman"/>
          <w:sz w:val="28"/>
          <w:szCs w:val="28"/>
        </w:rPr>
        <w:t>для пожаротушения, использования в качестве эффективного средства пожаротушения практически в любом месте, недоступном для пожарных автомобилей.</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Подготовлены паспорта населенных пунктов, подверж</w:t>
      </w:r>
      <w:r w:rsidR="00B87F10" w:rsidRPr="00B43DE1">
        <w:rPr>
          <w:rFonts w:ascii="Times New Roman" w:hAnsi="Times New Roman"/>
          <w:sz w:val="28"/>
          <w:szCs w:val="28"/>
        </w:rPr>
        <w:t>енных угрозе лесных пожаров (г. Железногорск, п. Подгорный, п. </w:t>
      </w:r>
      <w:proofErr w:type="spellStart"/>
      <w:r w:rsidR="00B87F10" w:rsidRPr="00B43DE1">
        <w:rPr>
          <w:rFonts w:ascii="Times New Roman" w:hAnsi="Times New Roman"/>
          <w:sz w:val="28"/>
          <w:szCs w:val="28"/>
        </w:rPr>
        <w:t>Тартат</w:t>
      </w:r>
      <w:proofErr w:type="spellEnd"/>
      <w:r w:rsidR="00B87F10" w:rsidRPr="00B43DE1">
        <w:rPr>
          <w:rFonts w:ascii="Times New Roman" w:hAnsi="Times New Roman"/>
          <w:sz w:val="28"/>
          <w:szCs w:val="28"/>
        </w:rPr>
        <w:t>, п. Новый Путь, д. </w:t>
      </w:r>
      <w:proofErr w:type="spellStart"/>
      <w:r w:rsidR="00B87F10" w:rsidRPr="00B43DE1">
        <w:rPr>
          <w:rFonts w:ascii="Times New Roman" w:hAnsi="Times New Roman"/>
          <w:sz w:val="28"/>
          <w:szCs w:val="28"/>
        </w:rPr>
        <w:t>Шивера</w:t>
      </w:r>
      <w:proofErr w:type="spellEnd"/>
      <w:r w:rsidR="00B87F10" w:rsidRPr="00B43DE1">
        <w:rPr>
          <w:rFonts w:ascii="Times New Roman" w:hAnsi="Times New Roman"/>
          <w:sz w:val="28"/>
          <w:szCs w:val="28"/>
        </w:rPr>
        <w:t>).</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Проведены комиссионные проверки состояния минерализованных полос в населенных пунктах ЗАТО Железногорск.</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целью организации выполнения первичных мер пожарной безопасности на территории ЗАТО Железногорск в весенне-летний пожароопасный период 2018 года организована работа патрульных, патрульно-маневренных, маневренных и патрульно-контроль</w:t>
      </w:r>
      <w:r w:rsidR="00B87F10" w:rsidRPr="00B43DE1">
        <w:rPr>
          <w:rFonts w:ascii="Times New Roman" w:hAnsi="Times New Roman"/>
          <w:sz w:val="28"/>
          <w:szCs w:val="28"/>
        </w:rPr>
        <w:t>ных групп</w:t>
      </w:r>
      <w:r w:rsidRPr="00B43DE1">
        <w:rPr>
          <w:rFonts w:ascii="Times New Roman" w:hAnsi="Times New Roman"/>
          <w:sz w:val="28"/>
          <w:szCs w:val="28"/>
        </w:rPr>
        <w:t>.</w:t>
      </w:r>
    </w:p>
    <w:p w:rsidR="000F3D4F" w:rsidRPr="00B43DE1" w:rsidRDefault="000F3D4F" w:rsidP="000F3D4F">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 xml:space="preserve">Для ежедневного выполнения обязанностей по патрулированию территории </w:t>
      </w:r>
      <w:r w:rsidR="00B87F10" w:rsidRPr="00B43DE1">
        <w:rPr>
          <w:rFonts w:ascii="Times New Roman" w:hAnsi="Times New Roman"/>
          <w:sz w:val="28"/>
          <w:szCs w:val="28"/>
        </w:rPr>
        <w:t>муниципального образования</w:t>
      </w:r>
      <w:r w:rsidRPr="00B43DE1">
        <w:rPr>
          <w:rFonts w:ascii="Times New Roman" w:hAnsi="Times New Roman"/>
          <w:sz w:val="28"/>
          <w:szCs w:val="28"/>
        </w:rPr>
        <w:t xml:space="preserve"> в пожароопасный период, мониторинга обстановки, связанной с природными пожарами, выявлению несанкционированных палов растительности было создано 6 патрульных групп, которыми в весенне-летний период о</w:t>
      </w:r>
      <w:r w:rsidR="00B87F10" w:rsidRPr="00B43DE1">
        <w:rPr>
          <w:rFonts w:ascii="Times New Roman" w:hAnsi="Times New Roman"/>
          <w:sz w:val="28"/>
          <w:szCs w:val="28"/>
        </w:rPr>
        <w:t>существлено более 230 рейдов по </w:t>
      </w:r>
      <w:r w:rsidRPr="00B43DE1">
        <w:rPr>
          <w:rFonts w:ascii="Times New Roman" w:hAnsi="Times New Roman"/>
          <w:sz w:val="28"/>
          <w:szCs w:val="28"/>
        </w:rPr>
        <w:t>профилактике пожаров</w:t>
      </w:r>
      <w:r w:rsidR="006A0675" w:rsidRPr="00B43DE1">
        <w:rPr>
          <w:rFonts w:ascii="Times New Roman" w:hAnsi="Times New Roman"/>
          <w:sz w:val="28"/>
          <w:szCs w:val="28"/>
        </w:rPr>
        <w:t>.</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Вместе с патрулированием территорий сельских населенных пунктов, непосредственно примыкающих к лесным участкам, проводилось патрулирование территорий садоводческих товариществ совместно с</w:t>
      </w:r>
      <w:r w:rsidR="00B87F10" w:rsidRPr="00B43DE1">
        <w:rPr>
          <w:rFonts w:ascii="Times New Roman" w:hAnsi="Times New Roman"/>
          <w:sz w:val="28"/>
          <w:szCs w:val="28"/>
        </w:rPr>
        <w:t> </w:t>
      </w:r>
      <w:r w:rsidRPr="00B43DE1">
        <w:rPr>
          <w:rFonts w:ascii="Times New Roman" w:hAnsi="Times New Roman"/>
          <w:sz w:val="28"/>
          <w:szCs w:val="28"/>
        </w:rPr>
        <w:t>сотрудниками ОФГПН ФГКУ «Специальное управление ФПС № 2 МЧС России». За допущенные нарушения установленных требований и правил пожарной безопасности 3 человека привлечены к административной ответственности.</w:t>
      </w:r>
    </w:p>
    <w:p w:rsidR="000F3D4F" w:rsidRPr="00B43DE1" w:rsidRDefault="000F3D4F" w:rsidP="000F3D4F">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lastRenderedPageBreak/>
        <w:t>Информационная и профилактическая работа с населением по</w:t>
      </w:r>
      <w:r w:rsidR="006A0675" w:rsidRPr="00B43DE1">
        <w:rPr>
          <w:rFonts w:ascii="Times New Roman" w:hAnsi="Times New Roman"/>
          <w:sz w:val="28"/>
          <w:szCs w:val="28"/>
        </w:rPr>
        <w:t> </w:t>
      </w:r>
      <w:r w:rsidRPr="00B43DE1">
        <w:rPr>
          <w:rFonts w:ascii="Times New Roman" w:hAnsi="Times New Roman"/>
          <w:sz w:val="28"/>
          <w:szCs w:val="28"/>
        </w:rPr>
        <w:t>вопросам соблюдения требований пожарной безопасности в населенных пунктах и лесах, на территории садовых и дачных обществ проводилась постоянно через средства массовой информации путем размещения в</w:t>
      </w:r>
      <w:r w:rsidR="006A0675" w:rsidRPr="00B43DE1">
        <w:rPr>
          <w:rFonts w:ascii="Times New Roman" w:hAnsi="Times New Roman"/>
          <w:sz w:val="28"/>
          <w:szCs w:val="28"/>
        </w:rPr>
        <w:t> </w:t>
      </w:r>
      <w:r w:rsidRPr="00B43DE1">
        <w:rPr>
          <w:rFonts w:ascii="Times New Roman" w:hAnsi="Times New Roman"/>
          <w:sz w:val="28"/>
          <w:szCs w:val="28"/>
        </w:rPr>
        <w:t>социальной сети «</w:t>
      </w:r>
      <w:proofErr w:type="spellStart"/>
      <w:r w:rsidRPr="00B43DE1">
        <w:rPr>
          <w:rFonts w:ascii="Times New Roman" w:hAnsi="Times New Roman"/>
          <w:sz w:val="28"/>
          <w:szCs w:val="28"/>
        </w:rPr>
        <w:t>ВКонтакте</w:t>
      </w:r>
      <w:proofErr w:type="spellEnd"/>
      <w:r w:rsidRPr="00B43DE1">
        <w:rPr>
          <w:rFonts w:ascii="Times New Roman" w:hAnsi="Times New Roman"/>
          <w:sz w:val="28"/>
          <w:szCs w:val="28"/>
        </w:rPr>
        <w:t>» в сообществах «ЕДДС ЗАТО Железногорск</w:t>
      </w:r>
      <w:r w:rsidR="00073927" w:rsidRPr="00B43DE1">
        <w:rPr>
          <w:rFonts w:ascii="Times New Roman" w:hAnsi="Times New Roman"/>
          <w:sz w:val="28"/>
          <w:szCs w:val="28"/>
        </w:rPr>
        <w:t>»</w:t>
      </w:r>
      <w:r w:rsidRPr="00B43DE1">
        <w:rPr>
          <w:rFonts w:ascii="Times New Roman" w:hAnsi="Times New Roman"/>
          <w:sz w:val="28"/>
          <w:szCs w:val="28"/>
        </w:rPr>
        <w:t xml:space="preserve"> (служба 112), «Г&amp;</w:t>
      </w:r>
      <w:proofErr w:type="gramStart"/>
      <w:r w:rsidRPr="00B43DE1">
        <w:rPr>
          <w:rFonts w:ascii="Times New Roman" w:hAnsi="Times New Roman"/>
          <w:sz w:val="28"/>
          <w:szCs w:val="28"/>
        </w:rPr>
        <w:t>Г</w:t>
      </w:r>
      <w:proofErr w:type="gramEnd"/>
      <w:r w:rsidRPr="00B43DE1">
        <w:rPr>
          <w:rFonts w:ascii="Times New Roman" w:hAnsi="Times New Roman"/>
          <w:sz w:val="28"/>
          <w:szCs w:val="28"/>
        </w:rPr>
        <w:t>. Железногорск»</w:t>
      </w:r>
      <w:r w:rsidR="0055199B" w:rsidRPr="00B43DE1">
        <w:rPr>
          <w:rFonts w:ascii="Times New Roman" w:hAnsi="Times New Roman"/>
          <w:sz w:val="28"/>
          <w:szCs w:val="28"/>
        </w:rPr>
        <w:t>, «Время местное. Железногорск»; «МП </w:t>
      </w:r>
      <w:r w:rsidRPr="00B43DE1">
        <w:rPr>
          <w:rFonts w:ascii="Times New Roman" w:hAnsi="Times New Roman"/>
          <w:sz w:val="28"/>
          <w:szCs w:val="28"/>
        </w:rPr>
        <w:t>ГЖКУ»; путем публикации материалов на противопожарную тематику в еженедельной газете «Город и горожане»</w:t>
      </w:r>
      <w:r w:rsidR="0055199B" w:rsidRPr="00B43DE1">
        <w:rPr>
          <w:rFonts w:ascii="Times New Roman" w:hAnsi="Times New Roman"/>
          <w:sz w:val="28"/>
          <w:szCs w:val="28"/>
        </w:rPr>
        <w:t>; путем размещения памяток о </w:t>
      </w:r>
      <w:r w:rsidRPr="00B43DE1">
        <w:rPr>
          <w:rFonts w:ascii="Times New Roman" w:hAnsi="Times New Roman"/>
          <w:sz w:val="28"/>
          <w:szCs w:val="28"/>
        </w:rPr>
        <w:t>соблюдении требований пожарной безопасности на стендах в помещениях ЖЭКов и в учреждениях массового нахождения людей.</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Инициирована совместная ра</w:t>
      </w:r>
      <w:r w:rsidR="0055199B" w:rsidRPr="00B43DE1">
        <w:rPr>
          <w:rFonts w:ascii="Times New Roman" w:hAnsi="Times New Roman"/>
          <w:sz w:val="28"/>
          <w:szCs w:val="28"/>
        </w:rPr>
        <w:t xml:space="preserve">бота с МП «ПАТП» по размещению </w:t>
      </w:r>
      <w:r w:rsidRPr="00B43DE1">
        <w:rPr>
          <w:rFonts w:ascii="Times New Roman" w:hAnsi="Times New Roman"/>
          <w:sz w:val="28"/>
          <w:szCs w:val="28"/>
        </w:rPr>
        <w:t>памяток по ПБ для садоводов в автобусных маршрутах</w:t>
      </w:r>
      <w:r w:rsidR="0055199B" w:rsidRPr="00B43DE1">
        <w:rPr>
          <w:rFonts w:ascii="Times New Roman" w:hAnsi="Times New Roman"/>
          <w:sz w:val="28"/>
          <w:szCs w:val="28"/>
        </w:rPr>
        <w:t>,</w:t>
      </w:r>
      <w:r w:rsidRPr="00B43DE1">
        <w:rPr>
          <w:rFonts w:ascii="Times New Roman" w:hAnsi="Times New Roman"/>
          <w:sz w:val="28"/>
          <w:szCs w:val="28"/>
        </w:rPr>
        <w:t xml:space="preserve"> осуществляющих перевозку в садоводческие кооперативы (10 автобусов)</w:t>
      </w:r>
      <w:r w:rsidR="0055199B" w:rsidRPr="00B43DE1">
        <w:rPr>
          <w:rFonts w:ascii="Times New Roman" w:hAnsi="Times New Roman"/>
          <w:sz w:val="28"/>
          <w:szCs w:val="28"/>
        </w:rPr>
        <w:t>,</w:t>
      </w:r>
      <w:r w:rsidRPr="00B43DE1">
        <w:rPr>
          <w:rFonts w:ascii="Times New Roman" w:hAnsi="Times New Roman"/>
          <w:sz w:val="28"/>
          <w:szCs w:val="28"/>
        </w:rPr>
        <w:t xml:space="preserve"> </w:t>
      </w:r>
      <w:r w:rsidR="0055199B" w:rsidRPr="00B43DE1">
        <w:rPr>
          <w:rFonts w:ascii="Times New Roman" w:hAnsi="Times New Roman"/>
          <w:sz w:val="28"/>
          <w:szCs w:val="28"/>
        </w:rPr>
        <w:t>в зданиях КПП и</w:t>
      </w:r>
      <w:r w:rsidR="0055199B" w:rsidRPr="00B43DE1">
        <w:rPr>
          <w:rFonts w:ascii="Times New Roman" w:hAnsi="Times New Roman"/>
          <w:sz w:val="28"/>
          <w:szCs w:val="28"/>
          <w:lang w:val="en-US"/>
        </w:rPr>
        <w:t> </w:t>
      </w:r>
      <w:r w:rsidRPr="00B43DE1">
        <w:rPr>
          <w:rFonts w:ascii="Times New Roman" w:hAnsi="Times New Roman"/>
          <w:sz w:val="28"/>
          <w:szCs w:val="28"/>
        </w:rPr>
        <w:t>раздаче памяток непосредственно садоводам</w:t>
      </w:r>
      <w:r w:rsidR="0055199B" w:rsidRPr="00B43DE1">
        <w:rPr>
          <w:rFonts w:ascii="Times New Roman" w:hAnsi="Times New Roman"/>
          <w:sz w:val="28"/>
          <w:szCs w:val="28"/>
        </w:rPr>
        <w:t>.</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рамках</w:t>
      </w:r>
      <w:proofErr w:type="gramEnd"/>
      <w:r w:rsidRPr="00B43DE1">
        <w:rPr>
          <w:rFonts w:ascii="Times New Roman" w:hAnsi="Times New Roman"/>
          <w:sz w:val="28"/>
          <w:szCs w:val="28"/>
        </w:rPr>
        <w:t xml:space="preserve"> проведения Года безопасно</w:t>
      </w:r>
      <w:r w:rsidR="0055199B" w:rsidRPr="00B43DE1">
        <w:rPr>
          <w:rFonts w:ascii="Times New Roman" w:hAnsi="Times New Roman"/>
          <w:sz w:val="28"/>
          <w:szCs w:val="28"/>
        </w:rPr>
        <w:t>сти, объявленного МЧС России, в </w:t>
      </w:r>
      <w:r w:rsidRPr="00B43DE1">
        <w:rPr>
          <w:rFonts w:ascii="Times New Roman" w:hAnsi="Times New Roman"/>
          <w:sz w:val="28"/>
          <w:szCs w:val="28"/>
        </w:rPr>
        <w:t>2018 году на территории ЗАТО Железногорск реализовано несколько общественных проектов:</w:t>
      </w:r>
    </w:p>
    <w:p w:rsidR="000F3D4F" w:rsidRPr="00B43DE1" w:rsidRDefault="0055199B"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 xml:space="preserve">Проект по созданию на территории ЗАТО Железногорск добровольного волонтерского объединения граждан – «Поисково-спасательная группа ЗАТО Железногорск». За время создания участники группы приняли непосредственное участие в </w:t>
      </w:r>
      <w:r w:rsidRPr="00B43DE1">
        <w:rPr>
          <w:rFonts w:ascii="Times New Roman" w:hAnsi="Times New Roman"/>
          <w:sz w:val="28"/>
          <w:szCs w:val="28"/>
        </w:rPr>
        <w:t>9</w:t>
      </w:r>
      <w:r w:rsidR="000F3D4F" w:rsidRPr="00B43DE1">
        <w:rPr>
          <w:rFonts w:ascii="Times New Roman" w:hAnsi="Times New Roman"/>
          <w:sz w:val="28"/>
          <w:szCs w:val="28"/>
        </w:rPr>
        <w:t xml:space="preserve"> операциях по поиску людей в</w:t>
      </w:r>
      <w:r w:rsidRPr="00B43DE1">
        <w:rPr>
          <w:rFonts w:ascii="Times New Roman" w:hAnsi="Times New Roman"/>
          <w:sz w:val="28"/>
          <w:szCs w:val="28"/>
        </w:rPr>
        <w:t> </w:t>
      </w:r>
      <w:r w:rsidR="000F3D4F" w:rsidRPr="00B43DE1">
        <w:rPr>
          <w:rFonts w:ascii="Times New Roman" w:hAnsi="Times New Roman"/>
          <w:sz w:val="28"/>
          <w:szCs w:val="28"/>
        </w:rPr>
        <w:t>ле</w:t>
      </w:r>
      <w:r w:rsidR="00073927" w:rsidRPr="00B43DE1">
        <w:rPr>
          <w:rFonts w:ascii="Times New Roman" w:hAnsi="Times New Roman"/>
          <w:sz w:val="28"/>
          <w:szCs w:val="28"/>
        </w:rPr>
        <w:t>сных массивах ЗАТО Железногорск</w:t>
      </w:r>
      <w:r w:rsidR="0023390B" w:rsidRPr="00B43DE1">
        <w:rPr>
          <w:rFonts w:ascii="Times New Roman" w:hAnsi="Times New Roman"/>
          <w:sz w:val="28"/>
          <w:szCs w:val="28"/>
        </w:rPr>
        <w:t>;</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3390B" w:rsidRPr="00B43DE1">
        <w:rPr>
          <w:rFonts w:ascii="Times New Roman" w:hAnsi="Times New Roman"/>
          <w:sz w:val="28"/>
          <w:szCs w:val="28"/>
        </w:rPr>
        <w:t> </w:t>
      </w:r>
      <w:r w:rsidRPr="00B43DE1">
        <w:rPr>
          <w:rFonts w:ascii="Times New Roman" w:hAnsi="Times New Roman"/>
          <w:sz w:val="28"/>
          <w:szCs w:val="28"/>
        </w:rPr>
        <w:t xml:space="preserve">Проект по обучению детей правилам безопасного поведения в городе и в лесу, по правилам вызова экстренных служб «Школа Безопасности </w:t>
      </w:r>
      <w:r w:rsidR="0023390B" w:rsidRPr="00B43DE1">
        <w:rPr>
          <w:rFonts w:ascii="Times New Roman" w:hAnsi="Times New Roman"/>
          <w:sz w:val="28"/>
          <w:szCs w:val="28"/>
        </w:rPr>
        <w:t>“АУ!”</w:t>
      </w:r>
      <w:r w:rsidR="005C65E8" w:rsidRPr="00B43DE1">
        <w:rPr>
          <w:rFonts w:ascii="Times New Roman" w:hAnsi="Times New Roman"/>
          <w:sz w:val="28"/>
          <w:szCs w:val="28"/>
        </w:rPr>
        <w:t>»</w:t>
      </w:r>
      <w:r w:rsidRPr="00B43DE1">
        <w:rPr>
          <w:rFonts w:ascii="Times New Roman" w:hAnsi="Times New Roman"/>
          <w:sz w:val="28"/>
          <w:szCs w:val="28"/>
        </w:rPr>
        <w:t>, что способствовало совершенствованию навыков поведения учащихся образоват</w:t>
      </w:r>
      <w:r w:rsidR="0023390B" w:rsidRPr="00B43DE1">
        <w:rPr>
          <w:rFonts w:ascii="Times New Roman" w:hAnsi="Times New Roman"/>
          <w:sz w:val="28"/>
          <w:szCs w:val="28"/>
        </w:rPr>
        <w:t>ельных учреждений в условиях ЧС;</w:t>
      </w:r>
    </w:p>
    <w:p w:rsidR="000F3D4F" w:rsidRPr="00B43DE1" w:rsidRDefault="0023390B"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Проект по обучению пожилых людей и инвалидов правилам безопасного поведения в быту и различных жизненных ситуациях «Школа Безопасности «Золотой возраст»</w:t>
      </w:r>
      <w:r w:rsidR="00C86F67" w:rsidRPr="00B43DE1">
        <w:rPr>
          <w:rFonts w:ascii="Times New Roman" w:hAnsi="Times New Roman"/>
          <w:sz w:val="28"/>
          <w:szCs w:val="28"/>
        </w:rPr>
        <w:t>».</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Проводилась работа по организации</w:t>
      </w:r>
      <w:r w:rsidR="0023390B" w:rsidRPr="00B43DE1">
        <w:rPr>
          <w:rFonts w:ascii="Times New Roman" w:hAnsi="Times New Roman"/>
          <w:sz w:val="28"/>
          <w:szCs w:val="28"/>
        </w:rPr>
        <w:t xml:space="preserve"> и осуществлению мероприятий по </w:t>
      </w:r>
      <w:r w:rsidRPr="00B43DE1">
        <w:rPr>
          <w:rFonts w:ascii="Times New Roman" w:hAnsi="Times New Roman"/>
          <w:sz w:val="28"/>
          <w:szCs w:val="28"/>
        </w:rPr>
        <w:t>территориальной обороне и гражданс</w:t>
      </w:r>
      <w:r w:rsidR="0023390B" w:rsidRPr="00B43DE1">
        <w:rPr>
          <w:rFonts w:ascii="Times New Roman" w:hAnsi="Times New Roman"/>
          <w:sz w:val="28"/>
          <w:szCs w:val="28"/>
        </w:rPr>
        <w:t>кой обороне, защите населения и </w:t>
      </w:r>
      <w:r w:rsidRPr="00B43DE1">
        <w:rPr>
          <w:rFonts w:ascii="Times New Roman" w:hAnsi="Times New Roman"/>
          <w:sz w:val="28"/>
          <w:szCs w:val="28"/>
        </w:rPr>
        <w:t>территории ЗАТО Железногорск от чре</w:t>
      </w:r>
      <w:r w:rsidR="0023390B" w:rsidRPr="00B43DE1">
        <w:rPr>
          <w:rFonts w:ascii="Times New Roman" w:hAnsi="Times New Roman"/>
          <w:sz w:val="28"/>
          <w:szCs w:val="28"/>
        </w:rPr>
        <w:t>звычайных ситуаций природного и </w:t>
      </w:r>
      <w:r w:rsidRPr="00B43DE1">
        <w:rPr>
          <w:rFonts w:ascii="Times New Roman" w:hAnsi="Times New Roman"/>
          <w:sz w:val="28"/>
          <w:szCs w:val="28"/>
        </w:rPr>
        <w:t xml:space="preserve">техногенного характера. </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целях</w:t>
      </w:r>
      <w:proofErr w:type="gramEnd"/>
      <w:r w:rsidRPr="00B43DE1">
        <w:rPr>
          <w:rFonts w:ascii="Times New Roman" w:hAnsi="Times New Roman"/>
          <w:sz w:val="28"/>
          <w:szCs w:val="28"/>
        </w:rPr>
        <w:t xml:space="preserve"> совершенствования системы оповещения населения, </w:t>
      </w:r>
      <w:r w:rsidR="0023390B" w:rsidRPr="00B43DE1">
        <w:rPr>
          <w:rFonts w:ascii="Times New Roman" w:hAnsi="Times New Roman"/>
          <w:sz w:val="28"/>
          <w:szCs w:val="28"/>
        </w:rPr>
        <w:br/>
      </w:r>
      <w:r w:rsidRPr="00B43DE1">
        <w:rPr>
          <w:rFonts w:ascii="Times New Roman" w:hAnsi="Times New Roman"/>
          <w:sz w:val="28"/>
          <w:szCs w:val="28"/>
        </w:rPr>
        <w:t xml:space="preserve">в 2018 году разработан </w:t>
      </w:r>
      <w:r w:rsidR="0023390B" w:rsidRPr="00B43DE1">
        <w:rPr>
          <w:rFonts w:ascii="Times New Roman" w:hAnsi="Times New Roman"/>
          <w:sz w:val="28"/>
          <w:szCs w:val="28"/>
        </w:rPr>
        <w:t>п</w:t>
      </w:r>
      <w:r w:rsidRPr="00B43DE1">
        <w:rPr>
          <w:rFonts w:ascii="Times New Roman" w:hAnsi="Times New Roman"/>
          <w:sz w:val="28"/>
          <w:szCs w:val="28"/>
        </w:rPr>
        <w:t xml:space="preserve">роект модернизации существующей системы оповещения с применением технологии </w:t>
      </w:r>
      <w:proofErr w:type="spellStart"/>
      <w:r w:rsidRPr="00B43DE1">
        <w:rPr>
          <w:rFonts w:ascii="Times New Roman" w:hAnsi="Times New Roman"/>
          <w:sz w:val="28"/>
          <w:szCs w:val="28"/>
        </w:rPr>
        <w:t>Ezernet</w:t>
      </w:r>
      <w:proofErr w:type="spellEnd"/>
      <w:r w:rsidRPr="00B43DE1">
        <w:rPr>
          <w:rFonts w:ascii="Times New Roman" w:hAnsi="Times New Roman"/>
          <w:sz w:val="28"/>
          <w:szCs w:val="28"/>
        </w:rPr>
        <w:t xml:space="preserve"> и совр</w:t>
      </w:r>
      <w:r w:rsidR="0023390B" w:rsidRPr="00B43DE1">
        <w:rPr>
          <w:rFonts w:ascii="Times New Roman" w:hAnsi="Times New Roman"/>
          <w:sz w:val="28"/>
          <w:szCs w:val="28"/>
        </w:rPr>
        <w:t>еменным цифровым оборудованием.</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Проведены 11 ежемесячных и 1 годовая проверки </w:t>
      </w:r>
      <w:r w:rsidR="0023390B" w:rsidRPr="00B43DE1">
        <w:rPr>
          <w:rFonts w:ascii="Times New Roman" w:hAnsi="Times New Roman"/>
          <w:sz w:val="28"/>
          <w:szCs w:val="28"/>
        </w:rPr>
        <w:t>Автоматизированной системы централизованного оповещения и гражданской обороны, в </w:t>
      </w:r>
      <w:r w:rsidRPr="00B43DE1">
        <w:rPr>
          <w:rFonts w:ascii="Times New Roman" w:hAnsi="Times New Roman"/>
          <w:sz w:val="28"/>
          <w:szCs w:val="28"/>
        </w:rPr>
        <w:t>результате которых система оповещ</w:t>
      </w:r>
      <w:r w:rsidR="0023390B" w:rsidRPr="00B43DE1">
        <w:rPr>
          <w:rFonts w:ascii="Times New Roman" w:hAnsi="Times New Roman"/>
          <w:sz w:val="28"/>
          <w:szCs w:val="28"/>
        </w:rPr>
        <w:t>ения населения поддерживалась в </w:t>
      </w:r>
      <w:r w:rsidRPr="00B43DE1">
        <w:rPr>
          <w:rFonts w:ascii="Times New Roman" w:hAnsi="Times New Roman"/>
          <w:sz w:val="28"/>
          <w:szCs w:val="28"/>
        </w:rPr>
        <w:t>работоспособном состоянии, проводилось техническ</w:t>
      </w:r>
      <w:r w:rsidR="0023390B" w:rsidRPr="00B43DE1">
        <w:rPr>
          <w:rFonts w:ascii="Times New Roman" w:hAnsi="Times New Roman"/>
          <w:sz w:val="28"/>
          <w:szCs w:val="28"/>
        </w:rPr>
        <w:t>ое обслуживание и </w:t>
      </w:r>
      <w:r w:rsidRPr="00B43DE1">
        <w:rPr>
          <w:rFonts w:ascii="Times New Roman" w:hAnsi="Times New Roman"/>
          <w:sz w:val="28"/>
          <w:szCs w:val="28"/>
        </w:rPr>
        <w:t>ремонт составляющих элементов комплекса</w:t>
      </w:r>
      <w:r w:rsidR="0023390B" w:rsidRPr="00B43DE1">
        <w:rPr>
          <w:rFonts w:ascii="Times New Roman" w:hAnsi="Times New Roman"/>
          <w:sz w:val="28"/>
          <w:szCs w:val="28"/>
        </w:rPr>
        <w:t>.</w:t>
      </w:r>
    </w:p>
    <w:p w:rsidR="000F3D4F" w:rsidRPr="00B43DE1" w:rsidRDefault="000F3D4F" w:rsidP="000F3D4F">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целя</w:t>
      </w:r>
      <w:r w:rsidR="0023390B" w:rsidRPr="00B43DE1">
        <w:rPr>
          <w:rFonts w:ascii="Times New Roman" w:hAnsi="Times New Roman"/>
          <w:sz w:val="28"/>
          <w:szCs w:val="28"/>
        </w:rPr>
        <w:t xml:space="preserve">х защиты населения, в 2018 году проведена ежегодная проверка </w:t>
      </w:r>
      <w:r w:rsidRPr="00B43DE1">
        <w:rPr>
          <w:rFonts w:ascii="Times New Roman" w:hAnsi="Times New Roman"/>
          <w:sz w:val="28"/>
          <w:szCs w:val="28"/>
        </w:rPr>
        <w:t>пунктов временного размещения населения, пострадавшего в чрезвычайных ситуациях на</w:t>
      </w:r>
      <w:r w:rsidR="0023390B" w:rsidRPr="00B43DE1">
        <w:rPr>
          <w:rFonts w:ascii="Times New Roman" w:hAnsi="Times New Roman"/>
          <w:sz w:val="28"/>
          <w:szCs w:val="28"/>
        </w:rPr>
        <w:t xml:space="preserve"> территории ЗАТО Железногорск; </w:t>
      </w:r>
      <w:r w:rsidRPr="00B43DE1">
        <w:rPr>
          <w:rFonts w:ascii="Times New Roman" w:hAnsi="Times New Roman"/>
          <w:sz w:val="28"/>
          <w:szCs w:val="28"/>
        </w:rPr>
        <w:t xml:space="preserve">организованы мероприятия </w:t>
      </w:r>
      <w:r w:rsidRPr="00B43DE1">
        <w:rPr>
          <w:rFonts w:ascii="Times New Roman" w:hAnsi="Times New Roman"/>
          <w:sz w:val="28"/>
          <w:szCs w:val="28"/>
        </w:rPr>
        <w:lastRenderedPageBreak/>
        <w:t>по поддержанию в готовности к приему эвакуируемого населения и</w:t>
      </w:r>
      <w:r w:rsidR="0023390B" w:rsidRPr="00B43DE1">
        <w:rPr>
          <w:rFonts w:ascii="Times New Roman" w:hAnsi="Times New Roman"/>
          <w:sz w:val="28"/>
          <w:szCs w:val="28"/>
        </w:rPr>
        <w:t> </w:t>
      </w:r>
      <w:r w:rsidRPr="00B43DE1">
        <w:rPr>
          <w:rFonts w:ascii="Times New Roman" w:hAnsi="Times New Roman"/>
          <w:sz w:val="28"/>
          <w:szCs w:val="28"/>
        </w:rPr>
        <w:t xml:space="preserve">размещению в населенных пунктах </w:t>
      </w:r>
      <w:proofErr w:type="spellStart"/>
      <w:r w:rsidRPr="00B43DE1">
        <w:rPr>
          <w:rFonts w:ascii="Times New Roman" w:hAnsi="Times New Roman"/>
          <w:sz w:val="28"/>
          <w:szCs w:val="28"/>
        </w:rPr>
        <w:t>Манского</w:t>
      </w:r>
      <w:proofErr w:type="spellEnd"/>
      <w:r w:rsidRPr="00B43DE1">
        <w:rPr>
          <w:rFonts w:ascii="Times New Roman" w:hAnsi="Times New Roman"/>
          <w:sz w:val="28"/>
          <w:szCs w:val="28"/>
        </w:rPr>
        <w:t xml:space="preserve">, Сухобузимского и </w:t>
      </w:r>
      <w:proofErr w:type="spellStart"/>
      <w:r w:rsidRPr="00B43DE1">
        <w:rPr>
          <w:rFonts w:ascii="Times New Roman" w:hAnsi="Times New Roman"/>
          <w:sz w:val="28"/>
          <w:szCs w:val="28"/>
        </w:rPr>
        <w:t>Уярского</w:t>
      </w:r>
      <w:proofErr w:type="spellEnd"/>
      <w:r w:rsidRPr="00B43DE1">
        <w:rPr>
          <w:rFonts w:ascii="Times New Roman" w:hAnsi="Times New Roman"/>
          <w:sz w:val="28"/>
          <w:szCs w:val="28"/>
        </w:rPr>
        <w:t xml:space="preserve"> районов, назначенных для эвакуации и рассредоточения населения ЗАТО г.</w:t>
      </w:r>
      <w:r w:rsidR="0023390B" w:rsidRPr="00B43DE1">
        <w:rPr>
          <w:rFonts w:ascii="Times New Roman" w:hAnsi="Times New Roman"/>
          <w:sz w:val="28"/>
          <w:szCs w:val="28"/>
        </w:rPr>
        <w:t> </w:t>
      </w:r>
      <w:r w:rsidRPr="00B43DE1">
        <w:rPr>
          <w:rFonts w:ascii="Times New Roman" w:hAnsi="Times New Roman"/>
          <w:sz w:val="28"/>
          <w:szCs w:val="28"/>
        </w:rPr>
        <w:t>Железногорск.</w:t>
      </w:r>
      <w:proofErr w:type="gramEnd"/>
    </w:p>
    <w:p w:rsidR="000F3D4F" w:rsidRPr="00B43DE1" w:rsidRDefault="00892125"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октябре</w:t>
      </w:r>
      <w:proofErr w:type="gramEnd"/>
      <w:r w:rsidRPr="00B43DE1">
        <w:rPr>
          <w:rFonts w:ascii="Times New Roman" w:hAnsi="Times New Roman"/>
          <w:sz w:val="28"/>
          <w:szCs w:val="28"/>
        </w:rPr>
        <w:t xml:space="preserve"> 2018 года ЗАТО Железногорск принял участие во </w:t>
      </w:r>
      <w:r w:rsidR="000F3D4F" w:rsidRPr="00B43DE1">
        <w:rPr>
          <w:rFonts w:ascii="Times New Roman" w:hAnsi="Times New Roman"/>
          <w:sz w:val="28"/>
          <w:szCs w:val="28"/>
        </w:rPr>
        <w:t xml:space="preserve">Всероссийской тренировке по гражданской обороне. В ходе данной тренировки отработано практическое развертывание пунктов временного размещения (ПВР): ДО ДООЦ «Горный», ДО ДООЦ «Орбита» для эвакуированного населения, пострадавшего в чрезвычайных ситуациях. Практические действия сил ГО и возможностей развернутых </w:t>
      </w:r>
      <w:r w:rsidRPr="00B43DE1">
        <w:rPr>
          <w:rFonts w:ascii="Times New Roman" w:hAnsi="Times New Roman"/>
          <w:sz w:val="28"/>
          <w:szCs w:val="28"/>
        </w:rPr>
        <w:t xml:space="preserve">объектов ГО продемонстрированы </w:t>
      </w:r>
      <w:r w:rsidR="000F3D4F" w:rsidRPr="00B43DE1">
        <w:rPr>
          <w:rFonts w:ascii="Times New Roman" w:hAnsi="Times New Roman"/>
          <w:sz w:val="28"/>
          <w:szCs w:val="28"/>
        </w:rPr>
        <w:t xml:space="preserve">населению и курсантам ФГБОУ </w:t>
      </w:r>
      <w:proofErr w:type="gramStart"/>
      <w:r w:rsidR="000F3D4F" w:rsidRPr="00B43DE1">
        <w:rPr>
          <w:rFonts w:ascii="Times New Roman" w:hAnsi="Times New Roman"/>
          <w:sz w:val="28"/>
          <w:szCs w:val="28"/>
        </w:rPr>
        <w:t>ВО</w:t>
      </w:r>
      <w:proofErr w:type="gramEnd"/>
      <w:r w:rsidR="000F3D4F" w:rsidRPr="00B43DE1">
        <w:rPr>
          <w:rFonts w:ascii="Times New Roman" w:hAnsi="Times New Roman"/>
          <w:sz w:val="28"/>
          <w:szCs w:val="28"/>
        </w:rPr>
        <w:t xml:space="preserve"> Сибирской пожарно-спасат</w:t>
      </w:r>
      <w:r w:rsidRPr="00B43DE1">
        <w:rPr>
          <w:rFonts w:ascii="Times New Roman" w:hAnsi="Times New Roman"/>
          <w:sz w:val="28"/>
          <w:szCs w:val="28"/>
        </w:rPr>
        <w:t>ельной академии ГПС МЧС России.</w:t>
      </w:r>
    </w:p>
    <w:p w:rsidR="00892125"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на курсах ГО подготовлено</w:t>
      </w:r>
      <w:r w:rsidR="00892125" w:rsidRPr="00B43DE1">
        <w:rPr>
          <w:rFonts w:ascii="Times New Roman" w:hAnsi="Times New Roman"/>
          <w:sz w:val="28"/>
          <w:szCs w:val="28"/>
        </w:rPr>
        <w:t>:</w:t>
      </w:r>
    </w:p>
    <w:p w:rsidR="00892125" w:rsidRPr="00B43DE1" w:rsidRDefault="00892125"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сотрудников эвак</w:t>
      </w:r>
      <w:r w:rsidRPr="00B43DE1">
        <w:rPr>
          <w:rFonts w:ascii="Times New Roman" w:hAnsi="Times New Roman"/>
          <w:sz w:val="28"/>
          <w:szCs w:val="28"/>
        </w:rPr>
        <w:t>уационных органов – 43 человека;</w:t>
      </w:r>
    </w:p>
    <w:p w:rsidR="00892125" w:rsidRPr="00B43DE1" w:rsidRDefault="00892125"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руководителей НАСФ и НФГО – 53 человека</w:t>
      </w:r>
      <w:r w:rsidRPr="00B43DE1">
        <w:rPr>
          <w:rFonts w:ascii="Times New Roman" w:hAnsi="Times New Roman"/>
          <w:sz w:val="28"/>
          <w:szCs w:val="28"/>
        </w:rPr>
        <w:t>;</w:t>
      </w:r>
    </w:p>
    <w:p w:rsidR="00892125" w:rsidRPr="00B43DE1" w:rsidRDefault="00892125"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работников, осуществляющих обучение в области ГО и защиты от ЧС</w:t>
      </w:r>
      <w:r w:rsidRPr="00B43DE1">
        <w:rPr>
          <w:rFonts w:ascii="Times New Roman" w:hAnsi="Times New Roman"/>
          <w:sz w:val="28"/>
          <w:szCs w:val="28"/>
        </w:rPr>
        <w:t>,</w:t>
      </w:r>
      <w:r w:rsidR="000F3D4F" w:rsidRPr="00B43DE1">
        <w:rPr>
          <w:rFonts w:ascii="Times New Roman" w:hAnsi="Times New Roman"/>
          <w:sz w:val="28"/>
          <w:szCs w:val="28"/>
        </w:rPr>
        <w:t xml:space="preserve"> и инструкторов УКП </w:t>
      </w:r>
      <w:r w:rsidRPr="00B43DE1">
        <w:rPr>
          <w:rFonts w:ascii="Times New Roman" w:hAnsi="Times New Roman"/>
          <w:sz w:val="28"/>
          <w:szCs w:val="28"/>
        </w:rPr>
        <w:t>–</w:t>
      </w:r>
      <w:r w:rsidR="000F3D4F" w:rsidRPr="00B43DE1">
        <w:rPr>
          <w:rFonts w:ascii="Times New Roman" w:hAnsi="Times New Roman"/>
          <w:sz w:val="28"/>
          <w:szCs w:val="28"/>
        </w:rPr>
        <w:t xml:space="preserve"> 7</w:t>
      </w:r>
      <w:r w:rsidRPr="00B43DE1">
        <w:rPr>
          <w:rFonts w:ascii="Times New Roman" w:hAnsi="Times New Roman"/>
          <w:sz w:val="28"/>
          <w:szCs w:val="28"/>
        </w:rPr>
        <w:t>6 человек;</w:t>
      </w:r>
    </w:p>
    <w:p w:rsidR="000F3D4F" w:rsidRPr="00B43DE1" w:rsidRDefault="00892125"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не освобождённых работников</w:t>
      </w:r>
      <w:r w:rsidRPr="00B43DE1">
        <w:rPr>
          <w:rFonts w:ascii="Times New Roman" w:hAnsi="Times New Roman"/>
          <w:sz w:val="28"/>
          <w:szCs w:val="28"/>
        </w:rPr>
        <w:t xml:space="preserve"> организаций</w:t>
      </w:r>
      <w:r w:rsidR="000F3D4F" w:rsidRPr="00B43DE1">
        <w:rPr>
          <w:rFonts w:ascii="Times New Roman" w:hAnsi="Times New Roman"/>
          <w:sz w:val="28"/>
          <w:szCs w:val="28"/>
        </w:rPr>
        <w:t>, уп</w:t>
      </w:r>
      <w:r w:rsidRPr="00B43DE1">
        <w:rPr>
          <w:rFonts w:ascii="Times New Roman" w:hAnsi="Times New Roman"/>
          <w:sz w:val="28"/>
          <w:szCs w:val="28"/>
        </w:rPr>
        <w:t>олномоченных на решение задач в </w:t>
      </w:r>
      <w:r w:rsidR="000F3D4F" w:rsidRPr="00B43DE1">
        <w:rPr>
          <w:rFonts w:ascii="Times New Roman" w:hAnsi="Times New Roman"/>
          <w:sz w:val="28"/>
          <w:szCs w:val="28"/>
        </w:rPr>
        <w:t>области ГО и защиты от ЧС– 29 человек.</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Проведены учебные сбо</w:t>
      </w:r>
      <w:r w:rsidR="00892125" w:rsidRPr="00B43DE1">
        <w:rPr>
          <w:rFonts w:ascii="Times New Roman" w:hAnsi="Times New Roman"/>
          <w:sz w:val="28"/>
          <w:szCs w:val="28"/>
        </w:rPr>
        <w:t xml:space="preserve">ры с учителями </w:t>
      </w:r>
      <w:r w:rsidRPr="00B43DE1">
        <w:rPr>
          <w:rFonts w:ascii="Times New Roman" w:hAnsi="Times New Roman"/>
          <w:sz w:val="28"/>
          <w:szCs w:val="28"/>
        </w:rPr>
        <w:t>общеобразовательных школ, преподающими предмет ОБЖ интегрированным способом и руководителями жилищно-эксплуатационных организа</w:t>
      </w:r>
      <w:r w:rsidR="00892125" w:rsidRPr="00B43DE1">
        <w:rPr>
          <w:rFonts w:ascii="Times New Roman" w:hAnsi="Times New Roman"/>
          <w:sz w:val="28"/>
          <w:szCs w:val="28"/>
        </w:rPr>
        <w:t>ций по организации подготовки в </w:t>
      </w:r>
      <w:r w:rsidRPr="00B43DE1">
        <w:rPr>
          <w:rFonts w:ascii="Times New Roman" w:hAnsi="Times New Roman"/>
          <w:sz w:val="28"/>
          <w:szCs w:val="28"/>
        </w:rPr>
        <w:t>области безопасности жизнедеятельности неработающего населения. Всего в сборах приняло участие 20 человек.</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На 7 </w:t>
      </w:r>
      <w:r w:rsidR="00892125" w:rsidRPr="00B43DE1">
        <w:rPr>
          <w:rFonts w:ascii="Times New Roman" w:hAnsi="Times New Roman"/>
          <w:sz w:val="28"/>
          <w:szCs w:val="28"/>
        </w:rPr>
        <w:t>учебно-консультационных пунктах</w:t>
      </w:r>
      <w:r w:rsidRPr="00B43DE1">
        <w:rPr>
          <w:rFonts w:ascii="Times New Roman" w:hAnsi="Times New Roman"/>
          <w:sz w:val="28"/>
          <w:szCs w:val="28"/>
        </w:rPr>
        <w:t>, созданных при жилищно-эксплуатационных организациях</w:t>
      </w:r>
      <w:r w:rsidR="00892125" w:rsidRPr="00B43DE1">
        <w:rPr>
          <w:rFonts w:ascii="Times New Roman" w:hAnsi="Times New Roman"/>
          <w:sz w:val="28"/>
          <w:szCs w:val="28"/>
        </w:rPr>
        <w:t xml:space="preserve">, </w:t>
      </w:r>
      <w:r w:rsidRPr="00B43DE1">
        <w:rPr>
          <w:rFonts w:ascii="Times New Roman" w:hAnsi="Times New Roman"/>
          <w:sz w:val="28"/>
          <w:szCs w:val="28"/>
        </w:rPr>
        <w:t>обучено 1</w:t>
      </w:r>
      <w:r w:rsidR="00892125" w:rsidRPr="00B43DE1">
        <w:rPr>
          <w:rFonts w:ascii="Times New Roman" w:hAnsi="Times New Roman"/>
          <w:sz w:val="28"/>
          <w:szCs w:val="28"/>
        </w:rPr>
        <w:t> </w:t>
      </w:r>
      <w:r w:rsidRPr="00B43DE1">
        <w:rPr>
          <w:rFonts w:ascii="Times New Roman" w:hAnsi="Times New Roman"/>
          <w:sz w:val="28"/>
          <w:szCs w:val="28"/>
        </w:rPr>
        <w:t>415 человек неработающего населения.</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прошли подготовку в области ГО и защиты от ЧС в КГКОУ ДПО «УМЦ по ГОЧС и ПБ Красноярского края» должностные лица и специалисты ГО и РСЧС </w:t>
      </w:r>
      <w:r w:rsidR="00892125" w:rsidRPr="00B43DE1">
        <w:rPr>
          <w:rFonts w:ascii="Times New Roman" w:hAnsi="Times New Roman"/>
          <w:sz w:val="28"/>
          <w:szCs w:val="28"/>
        </w:rPr>
        <w:t>–</w:t>
      </w:r>
      <w:r w:rsidRPr="00B43DE1">
        <w:rPr>
          <w:rFonts w:ascii="Times New Roman" w:hAnsi="Times New Roman"/>
          <w:sz w:val="28"/>
          <w:szCs w:val="28"/>
        </w:rPr>
        <w:t xml:space="preserve"> 14 человек, в других учреждениях дополнительного профессионального образования – 38 человек.</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на объектах экономики было проведено 7 командно-штабных учений, 7 командно-штабных трен</w:t>
      </w:r>
      <w:r w:rsidR="00892125" w:rsidRPr="00B43DE1">
        <w:rPr>
          <w:rFonts w:ascii="Times New Roman" w:hAnsi="Times New Roman"/>
          <w:sz w:val="28"/>
          <w:szCs w:val="28"/>
        </w:rPr>
        <w:t>ировок, 4 штабные тренировки, 8 </w:t>
      </w:r>
      <w:r w:rsidRPr="00B43DE1">
        <w:rPr>
          <w:rFonts w:ascii="Times New Roman" w:hAnsi="Times New Roman"/>
          <w:sz w:val="28"/>
          <w:szCs w:val="28"/>
        </w:rPr>
        <w:t>тактико-специальных учен</w:t>
      </w:r>
      <w:r w:rsidR="00892125" w:rsidRPr="00B43DE1">
        <w:rPr>
          <w:rFonts w:ascii="Times New Roman" w:hAnsi="Times New Roman"/>
          <w:sz w:val="28"/>
          <w:szCs w:val="28"/>
        </w:rPr>
        <w:t>ий и 354 объектовые тренировки.</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всеми формами о</w:t>
      </w:r>
      <w:r w:rsidR="00892125" w:rsidRPr="00B43DE1">
        <w:rPr>
          <w:rFonts w:ascii="Times New Roman" w:hAnsi="Times New Roman"/>
          <w:sz w:val="28"/>
          <w:szCs w:val="28"/>
        </w:rPr>
        <w:t>бучения работающего населения в </w:t>
      </w:r>
      <w:r w:rsidRPr="00B43DE1">
        <w:rPr>
          <w:rFonts w:ascii="Times New Roman" w:hAnsi="Times New Roman"/>
          <w:sz w:val="28"/>
          <w:szCs w:val="28"/>
        </w:rPr>
        <w:t>области ГО и защиты от ЧС было охвачено 20</w:t>
      </w:r>
      <w:r w:rsidR="00892125" w:rsidRPr="00B43DE1">
        <w:rPr>
          <w:rFonts w:ascii="Times New Roman" w:hAnsi="Times New Roman"/>
          <w:sz w:val="28"/>
          <w:szCs w:val="28"/>
        </w:rPr>
        <w:t> </w:t>
      </w:r>
      <w:r w:rsidRPr="00B43DE1">
        <w:rPr>
          <w:rFonts w:ascii="Times New Roman" w:hAnsi="Times New Roman"/>
          <w:sz w:val="28"/>
          <w:szCs w:val="28"/>
        </w:rPr>
        <w:t>764 человека.</w:t>
      </w:r>
    </w:p>
    <w:p w:rsidR="00C0039F" w:rsidRPr="00B43DE1" w:rsidRDefault="00C0039F" w:rsidP="00C0039F">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взяты на особый контроль все объекты с массовым пребыванием людей, расположенные на подведомственной территории муниципального образования, как муниципальной, так и частной форм собственности.</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Проводились мероприятия по обеспечению бе</w:t>
      </w:r>
      <w:r w:rsidR="005118DB" w:rsidRPr="00B43DE1">
        <w:rPr>
          <w:rFonts w:ascii="Times New Roman" w:hAnsi="Times New Roman"/>
          <w:sz w:val="28"/>
          <w:szCs w:val="28"/>
        </w:rPr>
        <w:t>зопасности людей на </w:t>
      </w:r>
      <w:r w:rsidRPr="00B43DE1">
        <w:rPr>
          <w:rFonts w:ascii="Times New Roman" w:hAnsi="Times New Roman"/>
          <w:sz w:val="28"/>
          <w:szCs w:val="28"/>
        </w:rPr>
        <w:t>водных объектах, охране их жизни и здоровья.</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Определены потенциально опасные участки водоемов в осенне-зимний и весенний периоды на территории ЗАТО Железногорск, на которых размещены информационны</w:t>
      </w:r>
      <w:r w:rsidR="005118DB" w:rsidRPr="00B43DE1">
        <w:rPr>
          <w:rFonts w:ascii="Times New Roman" w:hAnsi="Times New Roman"/>
          <w:sz w:val="28"/>
          <w:szCs w:val="28"/>
        </w:rPr>
        <w:t>е</w:t>
      </w:r>
      <w:r w:rsidRPr="00B43DE1">
        <w:rPr>
          <w:rFonts w:ascii="Times New Roman" w:hAnsi="Times New Roman"/>
          <w:sz w:val="28"/>
          <w:szCs w:val="28"/>
        </w:rPr>
        <w:t xml:space="preserve"> знаки и </w:t>
      </w:r>
      <w:proofErr w:type="gramStart"/>
      <w:r w:rsidRPr="00B43DE1">
        <w:rPr>
          <w:rFonts w:ascii="Times New Roman" w:hAnsi="Times New Roman"/>
          <w:sz w:val="28"/>
          <w:szCs w:val="28"/>
        </w:rPr>
        <w:t>аншлаги об опасности</w:t>
      </w:r>
      <w:proofErr w:type="gramEnd"/>
      <w:r w:rsidRPr="00B43DE1">
        <w:rPr>
          <w:rFonts w:ascii="Times New Roman" w:hAnsi="Times New Roman"/>
          <w:sz w:val="28"/>
          <w:szCs w:val="28"/>
        </w:rPr>
        <w:t xml:space="preserve"> нахождения </w:t>
      </w:r>
      <w:r w:rsidRPr="00B43DE1">
        <w:rPr>
          <w:rFonts w:ascii="Times New Roman" w:hAnsi="Times New Roman"/>
          <w:sz w:val="28"/>
          <w:szCs w:val="28"/>
        </w:rPr>
        <w:lastRenderedPageBreak/>
        <w:t>граждан на льду и запрете перехода (переез</w:t>
      </w:r>
      <w:r w:rsidR="005118DB" w:rsidRPr="00B43DE1">
        <w:rPr>
          <w:rFonts w:ascii="Times New Roman" w:hAnsi="Times New Roman"/>
          <w:sz w:val="28"/>
          <w:szCs w:val="28"/>
        </w:rPr>
        <w:t>да) по льду ввиду отсутствия на </w:t>
      </w:r>
      <w:r w:rsidRPr="00B43DE1">
        <w:rPr>
          <w:rFonts w:ascii="Times New Roman" w:hAnsi="Times New Roman"/>
          <w:sz w:val="28"/>
          <w:szCs w:val="28"/>
        </w:rPr>
        <w:t>территории ЗАТО Железногорск официальных ледовых переправ.</w:t>
      </w:r>
    </w:p>
    <w:p w:rsidR="000F3D4F" w:rsidRPr="00B43DE1" w:rsidRDefault="005118DB" w:rsidP="00692CBC">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К</w:t>
      </w:r>
      <w:r w:rsidR="000F3D4F" w:rsidRPr="00B43DE1">
        <w:rPr>
          <w:rFonts w:ascii="Times New Roman" w:hAnsi="Times New Roman"/>
          <w:sz w:val="28"/>
          <w:szCs w:val="28"/>
        </w:rPr>
        <w:t>омиссией по профилактике правонарушений на территории ЗАТО Железногорск проведено 4 заседания, рассмотрено 14 вопросов. Проведена профилактическая акция «Семинары-практикумы по профилактике правонаруш</w:t>
      </w:r>
      <w:r w:rsidRPr="00B43DE1">
        <w:rPr>
          <w:rFonts w:ascii="Times New Roman" w:hAnsi="Times New Roman"/>
          <w:sz w:val="28"/>
          <w:szCs w:val="28"/>
        </w:rPr>
        <w:t xml:space="preserve">ений среди несовершеннолетних» </w:t>
      </w:r>
      <w:r w:rsidR="000F3D4F" w:rsidRPr="00B43DE1">
        <w:rPr>
          <w:rFonts w:ascii="Times New Roman" w:hAnsi="Times New Roman"/>
          <w:sz w:val="28"/>
          <w:szCs w:val="28"/>
        </w:rPr>
        <w:t>с участием правоохранительных органов, органов местного самоуправления, организаций и учреждений.</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Организована деятельность добровольных народных дружинников «Витязи». В ДНД «Витяз</w:t>
      </w:r>
      <w:r w:rsidR="005118DB" w:rsidRPr="00B43DE1">
        <w:rPr>
          <w:rFonts w:ascii="Times New Roman" w:hAnsi="Times New Roman"/>
          <w:sz w:val="28"/>
          <w:szCs w:val="28"/>
        </w:rPr>
        <w:t xml:space="preserve">и» состоит 10 человек. </w:t>
      </w:r>
      <w:r w:rsidRPr="00B43DE1">
        <w:rPr>
          <w:rFonts w:ascii="Times New Roman" w:hAnsi="Times New Roman"/>
          <w:sz w:val="28"/>
          <w:szCs w:val="28"/>
        </w:rPr>
        <w:t>Дружинниками ДНД «Витязи» проведено 50 совместных с МУ МВД России по ЗАТО г.</w:t>
      </w:r>
      <w:r w:rsidR="005118DB" w:rsidRPr="00B43DE1">
        <w:rPr>
          <w:rFonts w:ascii="Times New Roman" w:hAnsi="Times New Roman"/>
          <w:sz w:val="28"/>
          <w:szCs w:val="28"/>
        </w:rPr>
        <w:t> </w:t>
      </w:r>
      <w:r w:rsidRPr="00B43DE1">
        <w:rPr>
          <w:rFonts w:ascii="Times New Roman" w:hAnsi="Times New Roman"/>
          <w:sz w:val="28"/>
          <w:szCs w:val="28"/>
        </w:rPr>
        <w:t>Железногорск выходов патрулирования по охране общественного порядка, составлено 32 протокола</w:t>
      </w:r>
      <w:r w:rsidR="005118DB" w:rsidRPr="00B43DE1">
        <w:rPr>
          <w:rFonts w:ascii="Times New Roman" w:hAnsi="Times New Roman"/>
          <w:sz w:val="28"/>
          <w:szCs w:val="28"/>
        </w:rPr>
        <w:t>.</w:t>
      </w:r>
    </w:p>
    <w:p w:rsidR="00AB48DA" w:rsidRPr="00B43DE1" w:rsidRDefault="00AB48DA" w:rsidP="00AB48DA">
      <w:pPr>
        <w:spacing w:after="0" w:line="240" w:lineRule="auto"/>
        <w:ind w:firstLine="709"/>
        <w:jc w:val="both"/>
        <w:rPr>
          <w:rFonts w:ascii="Times New Roman" w:hAnsi="Times New Roman"/>
          <w:sz w:val="28"/>
          <w:szCs w:val="28"/>
        </w:rPr>
      </w:pPr>
      <w:bookmarkStart w:id="74" w:name="_Toc7878680"/>
      <w:bookmarkStart w:id="75" w:name="_Toc7878679"/>
      <w:r w:rsidRPr="00B43DE1">
        <w:rPr>
          <w:rFonts w:ascii="Times New Roman" w:hAnsi="Times New Roman"/>
          <w:sz w:val="28"/>
          <w:szCs w:val="28"/>
        </w:rPr>
        <w:t>Организована работа по профилактике злоупотребления наркотическими и психотропными веществами на территории ЗАТО Железногорск.</w:t>
      </w:r>
      <w:bookmarkEnd w:id="74"/>
    </w:p>
    <w:p w:rsidR="00AB48DA" w:rsidRPr="00B43DE1" w:rsidRDefault="00AB48DA" w:rsidP="00AB48DA">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 xml:space="preserve">Муниципальной </w:t>
      </w:r>
      <w:proofErr w:type="spellStart"/>
      <w:r w:rsidRPr="00B43DE1">
        <w:rPr>
          <w:rFonts w:ascii="Times New Roman" w:hAnsi="Times New Roman"/>
          <w:sz w:val="28"/>
          <w:szCs w:val="28"/>
        </w:rPr>
        <w:t>антинаркотической</w:t>
      </w:r>
      <w:proofErr w:type="spellEnd"/>
      <w:r w:rsidRPr="00B43DE1">
        <w:rPr>
          <w:rFonts w:ascii="Times New Roman" w:hAnsi="Times New Roman"/>
          <w:sz w:val="28"/>
          <w:szCs w:val="28"/>
        </w:rPr>
        <w:t xml:space="preserve"> комиссией ЗАТО Железногорск проведено 3 заседания, рассмотрено 8 вопросов.</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Проводилась работа</w:t>
      </w:r>
      <w:r w:rsidR="00AB48DA">
        <w:rPr>
          <w:rFonts w:ascii="Times New Roman" w:hAnsi="Times New Roman"/>
          <w:sz w:val="28"/>
          <w:szCs w:val="28"/>
        </w:rPr>
        <w:t>,</w:t>
      </w:r>
      <w:r w:rsidRPr="00B43DE1">
        <w:rPr>
          <w:rFonts w:ascii="Times New Roman" w:hAnsi="Times New Roman"/>
          <w:sz w:val="28"/>
          <w:szCs w:val="28"/>
        </w:rPr>
        <w:t xml:space="preserve"> связанная с особым режимом безопасного функционирования организаций и (или) объектов в ЗАТО Железногорск.</w:t>
      </w:r>
      <w:bookmarkEnd w:id="75"/>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Организовано и проведено 24 комиссии, на которых рассмотрено 1</w:t>
      </w:r>
      <w:r w:rsidR="005118DB" w:rsidRPr="00B43DE1">
        <w:rPr>
          <w:rFonts w:ascii="Times New Roman" w:hAnsi="Times New Roman"/>
          <w:sz w:val="28"/>
          <w:szCs w:val="28"/>
        </w:rPr>
        <w:t> 628 </w:t>
      </w:r>
      <w:r w:rsidRPr="00B43DE1">
        <w:rPr>
          <w:rFonts w:ascii="Times New Roman" w:hAnsi="Times New Roman"/>
          <w:sz w:val="28"/>
          <w:szCs w:val="28"/>
        </w:rPr>
        <w:t>заявлений граждан на постоянное место жительства.</w:t>
      </w:r>
    </w:p>
    <w:p w:rsidR="000F3D4F" w:rsidRPr="00B43DE1" w:rsidRDefault="000F3D4F" w:rsidP="00692CBC">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Рассмотрено и принято</w:t>
      </w:r>
      <w:proofErr w:type="gramEnd"/>
      <w:r w:rsidRPr="00B43DE1">
        <w:rPr>
          <w:rFonts w:ascii="Times New Roman" w:hAnsi="Times New Roman"/>
          <w:sz w:val="28"/>
          <w:szCs w:val="28"/>
        </w:rPr>
        <w:t xml:space="preserve"> решен</w:t>
      </w:r>
      <w:r w:rsidR="005118DB" w:rsidRPr="00B43DE1">
        <w:rPr>
          <w:rFonts w:ascii="Times New Roman" w:hAnsi="Times New Roman"/>
          <w:sz w:val="28"/>
          <w:szCs w:val="28"/>
        </w:rPr>
        <w:t>ий по 285 заявлениям граждан по </w:t>
      </w:r>
      <w:r w:rsidRPr="00B43DE1">
        <w:rPr>
          <w:rFonts w:ascii="Times New Roman" w:hAnsi="Times New Roman"/>
          <w:sz w:val="28"/>
          <w:szCs w:val="28"/>
        </w:rPr>
        <w:t>вопросам въезда на территорию ЗАТО Железногорск.</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Осуществлен личный прием граждан по вопросу временной регистрации по месту жительства на территории ЗАТО Железногорск </w:t>
      </w:r>
      <w:r w:rsidR="005118DB" w:rsidRPr="00B43DE1">
        <w:rPr>
          <w:rFonts w:ascii="Times New Roman" w:hAnsi="Times New Roman"/>
          <w:sz w:val="28"/>
          <w:szCs w:val="28"/>
        </w:rPr>
        <w:t xml:space="preserve">– </w:t>
      </w:r>
      <w:r w:rsidRPr="00B43DE1">
        <w:rPr>
          <w:rFonts w:ascii="Times New Roman" w:hAnsi="Times New Roman"/>
          <w:sz w:val="28"/>
          <w:szCs w:val="28"/>
        </w:rPr>
        <w:t>2</w:t>
      </w:r>
      <w:r w:rsidR="005118DB" w:rsidRPr="00B43DE1">
        <w:rPr>
          <w:rFonts w:ascii="Times New Roman" w:hAnsi="Times New Roman"/>
          <w:sz w:val="28"/>
          <w:szCs w:val="28"/>
        </w:rPr>
        <w:t> 938 </w:t>
      </w:r>
      <w:r w:rsidRPr="00B43DE1">
        <w:rPr>
          <w:rFonts w:ascii="Times New Roman" w:hAnsi="Times New Roman"/>
          <w:sz w:val="28"/>
          <w:szCs w:val="28"/>
        </w:rPr>
        <w:t>граждан.</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Осуществлен личный прием по п</w:t>
      </w:r>
      <w:r w:rsidR="005118DB" w:rsidRPr="00B43DE1">
        <w:rPr>
          <w:rFonts w:ascii="Times New Roman" w:hAnsi="Times New Roman"/>
          <w:sz w:val="28"/>
          <w:szCs w:val="28"/>
        </w:rPr>
        <w:t>роблемным вопросам, связанным с въездом в контролируемую зону – 7 </w:t>
      </w:r>
      <w:r w:rsidRPr="00B43DE1">
        <w:rPr>
          <w:rFonts w:ascii="Times New Roman" w:hAnsi="Times New Roman"/>
          <w:sz w:val="28"/>
          <w:szCs w:val="28"/>
        </w:rPr>
        <w:t>500 физических и юридических лиц.</w:t>
      </w:r>
    </w:p>
    <w:p w:rsidR="000F3D4F" w:rsidRPr="00B43DE1" w:rsidRDefault="000F3D4F" w:rsidP="00692CBC">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Принято и обработано</w:t>
      </w:r>
      <w:proofErr w:type="gramEnd"/>
      <w:r w:rsidRPr="00B43DE1">
        <w:rPr>
          <w:rFonts w:ascii="Times New Roman" w:hAnsi="Times New Roman"/>
          <w:sz w:val="28"/>
          <w:szCs w:val="28"/>
        </w:rPr>
        <w:t xml:space="preserve"> более 180</w:t>
      </w:r>
      <w:r w:rsidR="005118DB" w:rsidRPr="00B43DE1">
        <w:rPr>
          <w:rFonts w:ascii="Times New Roman" w:hAnsi="Times New Roman"/>
          <w:sz w:val="28"/>
          <w:szCs w:val="28"/>
        </w:rPr>
        <w:t xml:space="preserve"> тысяч заявлений на въезд в контролируемую зону</w:t>
      </w:r>
      <w:r w:rsidRPr="00B43DE1">
        <w:rPr>
          <w:rFonts w:ascii="Times New Roman" w:hAnsi="Times New Roman"/>
          <w:sz w:val="28"/>
          <w:szCs w:val="28"/>
        </w:rPr>
        <w:t xml:space="preserve"> ЗАТО Же</w:t>
      </w:r>
      <w:r w:rsidR="005118DB" w:rsidRPr="00B43DE1">
        <w:rPr>
          <w:rFonts w:ascii="Times New Roman" w:hAnsi="Times New Roman"/>
          <w:sz w:val="28"/>
          <w:szCs w:val="28"/>
        </w:rPr>
        <w:t>лезногорск от юридических лиц и </w:t>
      </w:r>
      <w:r w:rsidRPr="00B43DE1">
        <w:rPr>
          <w:rFonts w:ascii="Times New Roman" w:hAnsi="Times New Roman"/>
          <w:sz w:val="28"/>
          <w:szCs w:val="28"/>
        </w:rPr>
        <w:t>физических лиц.</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Оформлено </w:t>
      </w:r>
      <w:r w:rsidR="005118DB" w:rsidRPr="00B43DE1">
        <w:rPr>
          <w:rFonts w:ascii="Times New Roman" w:hAnsi="Times New Roman"/>
          <w:sz w:val="28"/>
          <w:szCs w:val="28"/>
        </w:rPr>
        <w:t xml:space="preserve">2 115 </w:t>
      </w:r>
      <w:r w:rsidRPr="00B43DE1">
        <w:rPr>
          <w:rFonts w:ascii="Times New Roman" w:hAnsi="Times New Roman"/>
          <w:sz w:val="28"/>
          <w:szCs w:val="28"/>
        </w:rPr>
        <w:t>постоянных пропусков граждан</w:t>
      </w:r>
      <w:r w:rsidR="005118DB" w:rsidRPr="00B43DE1">
        <w:rPr>
          <w:rFonts w:ascii="Times New Roman" w:hAnsi="Times New Roman"/>
          <w:sz w:val="28"/>
          <w:szCs w:val="28"/>
        </w:rPr>
        <w:t>ам</w:t>
      </w:r>
      <w:r w:rsidRPr="00B43DE1">
        <w:rPr>
          <w:rFonts w:ascii="Times New Roman" w:hAnsi="Times New Roman"/>
          <w:sz w:val="28"/>
          <w:szCs w:val="28"/>
        </w:rPr>
        <w:t>, постоянно проживающим на территории ЗАТО Железногорск</w:t>
      </w:r>
      <w:r w:rsidR="005118DB" w:rsidRPr="00B43DE1">
        <w:rPr>
          <w:rFonts w:ascii="Times New Roman" w:hAnsi="Times New Roman"/>
          <w:sz w:val="28"/>
          <w:szCs w:val="28"/>
        </w:rPr>
        <w:t>.</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Подготовлено </w:t>
      </w:r>
      <w:r w:rsidR="005118DB" w:rsidRPr="00B43DE1">
        <w:rPr>
          <w:rFonts w:ascii="Times New Roman" w:hAnsi="Times New Roman"/>
          <w:sz w:val="28"/>
          <w:szCs w:val="28"/>
        </w:rPr>
        <w:t xml:space="preserve">310 </w:t>
      </w:r>
      <w:r w:rsidRPr="00B43DE1">
        <w:rPr>
          <w:rFonts w:ascii="Times New Roman" w:hAnsi="Times New Roman"/>
          <w:sz w:val="28"/>
          <w:szCs w:val="28"/>
        </w:rPr>
        <w:t>заключений на утраченные пропуска.</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Принято за 2018 год 198 заявлений от граждан ЗАТО по въезду родственников-иностранцев.</w:t>
      </w:r>
    </w:p>
    <w:p w:rsidR="000F3D4F" w:rsidRPr="00B43DE1" w:rsidRDefault="000F3D4F" w:rsidP="00F4613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отдел в г.</w:t>
      </w:r>
      <w:r w:rsidR="005118DB" w:rsidRPr="00B43DE1">
        <w:rPr>
          <w:rFonts w:ascii="Times New Roman" w:hAnsi="Times New Roman"/>
          <w:sz w:val="28"/>
          <w:szCs w:val="28"/>
        </w:rPr>
        <w:t> </w:t>
      </w:r>
      <w:r w:rsidRPr="00B43DE1">
        <w:rPr>
          <w:rFonts w:ascii="Times New Roman" w:hAnsi="Times New Roman"/>
          <w:sz w:val="28"/>
          <w:szCs w:val="28"/>
        </w:rPr>
        <w:t xml:space="preserve">Железногорск </w:t>
      </w:r>
      <w:r w:rsidR="005118DB" w:rsidRPr="00B43DE1">
        <w:rPr>
          <w:rFonts w:ascii="Times New Roman" w:hAnsi="Times New Roman"/>
          <w:sz w:val="28"/>
          <w:szCs w:val="28"/>
        </w:rPr>
        <w:t xml:space="preserve">УФСБ России по Красноярскому краю за 2018 год </w:t>
      </w:r>
      <w:r w:rsidRPr="00B43DE1">
        <w:rPr>
          <w:rFonts w:ascii="Times New Roman" w:hAnsi="Times New Roman"/>
          <w:sz w:val="28"/>
          <w:szCs w:val="28"/>
        </w:rPr>
        <w:t xml:space="preserve">направлено </w:t>
      </w:r>
      <w:r w:rsidR="005118DB" w:rsidRPr="00B43DE1">
        <w:rPr>
          <w:rFonts w:ascii="Times New Roman" w:hAnsi="Times New Roman"/>
          <w:sz w:val="28"/>
          <w:szCs w:val="28"/>
        </w:rPr>
        <w:t xml:space="preserve">610 анкет </w:t>
      </w:r>
      <w:r w:rsidRPr="00B43DE1">
        <w:rPr>
          <w:rFonts w:ascii="Times New Roman" w:hAnsi="Times New Roman"/>
          <w:sz w:val="28"/>
          <w:szCs w:val="28"/>
        </w:rPr>
        <w:t>на согласование для получения разрешения на въезд для постоянного проживания.</w:t>
      </w:r>
    </w:p>
    <w:p w:rsidR="000F3D4F" w:rsidRPr="00B43DE1" w:rsidRDefault="000F3D4F"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Совместно с представителями Службы безопасности Ф</w:t>
      </w:r>
      <w:r w:rsidR="005118DB" w:rsidRPr="00B43DE1">
        <w:rPr>
          <w:rFonts w:ascii="Times New Roman" w:hAnsi="Times New Roman"/>
          <w:sz w:val="28"/>
          <w:szCs w:val="28"/>
        </w:rPr>
        <w:t>ГУП «ГХК» и отдела в г. </w:t>
      </w:r>
      <w:r w:rsidRPr="00B43DE1">
        <w:rPr>
          <w:rFonts w:ascii="Times New Roman" w:hAnsi="Times New Roman"/>
          <w:sz w:val="28"/>
          <w:szCs w:val="28"/>
        </w:rPr>
        <w:t>Железногорск УФС</w:t>
      </w:r>
      <w:r w:rsidR="005118DB" w:rsidRPr="00B43DE1">
        <w:rPr>
          <w:rFonts w:ascii="Times New Roman" w:hAnsi="Times New Roman"/>
          <w:sz w:val="28"/>
          <w:szCs w:val="28"/>
        </w:rPr>
        <w:t xml:space="preserve">Б России по Красноярскому краю </w:t>
      </w:r>
      <w:proofErr w:type="gramStart"/>
      <w:r w:rsidRPr="00B43DE1">
        <w:rPr>
          <w:rFonts w:ascii="Times New Roman" w:hAnsi="Times New Roman"/>
          <w:sz w:val="28"/>
          <w:szCs w:val="28"/>
        </w:rPr>
        <w:t>прорабатывались и реализовывались</w:t>
      </w:r>
      <w:proofErr w:type="gramEnd"/>
      <w:r w:rsidRPr="00B43DE1">
        <w:rPr>
          <w:rFonts w:ascii="Times New Roman" w:hAnsi="Times New Roman"/>
          <w:sz w:val="28"/>
          <w:szCs w:val="28"/>
        </w:rPr>
        <w:t xml:space="preserve"> мероприятия по оптимизации пропускного режима в ЗАТО Железногорск.</w:t>
      </w:r>
    </w:p>
    <w:p w:rsidR="000F3D4F" w:rsidRPr="00B43DE1" w:rsidRDefault="000F3D4F" w:rsidP="000F3D4F">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xml:space="preserve">По вопросам оформления </w:t>
      </w:r>
      <w:r w:rsidR="005118DB" w:rsidRPr="00B43DE1">
        <w:rPr>
          <w:rFonts w:ascii="Times New Roman" w:hAnsi="Times New Roman"/>
          <w:sz w:val="28"/>
          <w:szCs w:val="28"/>
        </w:rPr>
        <w:t>процедуры согласования сделок с </w:t>
      </w:r>
      <w:r w:rsidRPr="00B43DE1">
        <w:rPr>
          <w:rFonts w:ascii="Times New Roman" w:hAnsi="Times New Roman"/>
          <w:sz w:val="28"/>
          <w:szCs w:val="28"/>
        </w:rPr>
        <w:t>недвижимостью на территории ЗАТО Железногорск:</w:t>
      </w:r>
    </w:p>
    <w:p w:rsidR="000F3D4F" w:rsidRPr="00B43DE1" w:rsidRDefault="005118DB"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отработано 603 заявления и обращен</w:t>
      </w:r>
      <w:r w:rsidRPr="00B43DE1">
        <w:rPr>
          <w:rFonts w:ascii="Times New Roman" w:hAnsi="Times New Roman"/>
          <w:sz w:val="28"/>
          <w:szCs w:val="28"/>
        </w:rPr>
        <w:t>ия граждан и юридических лиц по </w:t>
      </w:r>
      <w:r w:rsidR="000F3D4F" w:rsidRPr="00B43DE1">
        <w:rPr>
          <w:rFonts w:ascii="Times New Roman" w:hAnsi="Times New Roman"/>
          <w:sz w:val="28"/>
          <w:szCs w:val="28"/>
        </w:rPr>
        <w:t>вопросам допуска к совершению сделок с недвижимостью;</w:t>
      </w:r>
    </w:p>
    <w:p w:rsidR="000F3D4F" w:rsidRPr="00B43DE1" w:rsidRDefault="005118DB"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направлено 951 информационное</w:t>
      </w:r>
      <w:r w:rsidRPr="00B43DE1">
        <w:rPr>
          <w:rFonts w:ascii="Times New Roman" w:hAnsi="Times New Roman"/>
          <w:sz w:val="28"/>
          <w:szCs w:val="28"/>
        </w:rPr>
        <w:t xml:space="preserve"> письмо в ответ на обращения по </w:t>
      </w:r>
      <w:r w:rsidR="000F3D4F" w:rsidRPr="00B43DE1">
        <w:rPr>
          <w:rFonts w:ascii="Times New Roman" w:hAnsi="Times New Roman"/>
          <w:sz w:val="28"/>
          <w:szCs w:val="28"/>
        </w:rPr>
        <w:t>сделкам;</w:t>
      </w:r>
    </w:p>
    <w:p w:rsidR="000F3D4F" w:rsidRPr="00B43DE1" w:rsidRDefault="005118DB" w:rsidP="00692CB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F3D4F" w:rsidRPr="00B43DE1">
        <w:rPr>
          <w:rFonts w:ascii="Times New Roman" w:hAnsi="Times New Roman"/>
          <w:sz w:val="28"/>
          <w:szCs w:val="28"/>
        </w:rPr>
        <w:t xml:space="preserve">подготовлено, </w:t>
      </w:r>
      <w:proofErr w:type="gramStart"/>
      <w:r w:rsidR="000F3D4F" w:rsidRPr="00B43DE1">
        <w:rPr>
          <w:rFonts w:ascii="Times New Roman" w:hAnsi="Times New Roman"/>
          <w:sz w:val="28"/>
          <w:szCs w:val="28"/>
        </w:rPr>
        <w:t>согласовано и утверждено</w:t>
      </w:r>
      <w:proofErr w:type="gramEnd"/>
      <w:r w:rsidR="000F3D4F" w:rsidRPr="00B43DE1">
        <w:rPr>
          <w:rFonts w:ascii="Times New Roman" w:hAnsi="Times New Roman"/>
          <w:sz w:val="28"/>
          <w:szCs w:val="28"/>
        </w:rPr>
        <w:t xml:space="preserve"> 550 постановлений Администрации ЗАТО г.</w:t>
      </w:r>
      <w:r w:rsidRPr="00B43DE1">
        <w:rPr>
          <w:rFonts w:ascii="Times New Roman" w:hAnsi="Times New Roman"/>
          <w:sz w:val="28"/>
          <w:szCs w:val="28"/>
        </w:rPr>
        <w:t xml:space="preserve"> </w:t>
      </w:r>
      <w:r w:rsidR="000F3D4F" w:rsidRPr="00B43DE1">
        <w:rPr>
          <w:rFonts w:ascii="Times New Roman" w:hAnsi="Times New Roman"/>
          <w:sz w:val="28"/>
          <w:szCs w:val="28"/>
        </w:rPr>
        <w:t>Железногорск, разрешающих осуществление сделок с недвижимостью.</w:t>
      </w:r>
    </w:p>
    <w:p w:rsidR="00783F43" w:rsidRPr="00B43DE1" w:rsidRDefault="00D252F9" w:rsidP="00EE5CAB">
      <w:pPr>
        <w:pStyle w:val="2"/>
        <w:numPr>
          <w:ilvl w:val="0"/>
          <w:numId w:val="0"/>
        </w:numPr>
        <w:spacing w:after="120"/>
        <w:jc w:val="both"/>
      </w:pPr>
      <w:bookmarkStart w:id="76" w:name="_Toc7878681"/>
      <w:bookmarkStart w:id="77" w:name="_Toc8141304"/>
      <w:r w:rsidRPr="00B43DE1">
        <w:t>2.18.</w:t>
      </w:r>
      <w:r w:rsidR="00EE5CAB" w:rsidRPr="00B43DE1">
        <w:t> </w:t>
      </w:r>
      <w:r w:rsidR="00783F43" w:rsidRPr="00B43DE1">
        <w:t>Взаимодействие с</w:t>
      </w:r>
      <w:r w:rsidR="00EE5CAB" w:rsidRPr="00B43DE1">
        <w:t xml:space="preserve"> </w:t>
      </w:r>
      <w:r w:rsidR="00783F43" w:rsidRPr="00B43DE1">
        <w:t>общественными объединениями, организациями, гражданами</w:t>
      </w:r>
      <w:bookmarkEnd w:id="76"/>
      <w:bookmarkEnd w:id="77"/>
    </w:p>
    <w:p w:rsidR="00DE4DB0" w:rsidRPr="00B43DE1" w:rsidRDefault="00DE4DB0" w:rsidP="00DE4DB0">
      <w:pPr>
        <w:pStyle w:val="3"/>
        <w:numPr>
          <w:ilvl w:val="0"/>
          <w:numId w:val="0"/>
        </w:numPr>
        <w:tabs>
          <w:tab w:val="left" w:pos="8085"/>
        </w:tabs>
        <w:spacing w:after="120"/>
        <w:ind w:left="720" w:hanging="720"/>
        <w:rPr>
          <w:rFonts w:ascii="Times New Roman" w:hAnsi="Times New Roman"/>
          <w:b w:val="0"/>
          <w:sz w:val="28"/>
        </w:rPr>
      </w:pPr>
      <w:bookmarkStart w:id="78" w:name="_Toc8141305"/>
      <w:r w:rsidRPr="00B43DE1">
        <w:rPr>
          <w:rFonts w:ascii="Times New Roman" w:hAnsi="Times New Roman"/>
          <w:b w:val="0"/>
          <w:sz w:val="28"/>
        </w:rPr>
        <w:t>Развитие гражданского общества и поддержка социальных инициатив</w:t>
      </w:r>
      <w:bookmarkEnd w:id="78"/>
    </w:p>
    <w:p w:rsidR="00213F02"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Развитие гражданского общества ЗАТО Железногорск обеспечивается активным межсекторным социальным партнерством органов местного самоуправления и общественных объединений, направленным на повышение качества жизни местного сообщества и обеспечивающим </w:t>
      </w:r>
      <w:r w:rsidR="00213F02" w:rsidRPr="00B43DE1">
        <w:rPr>
          <w:rFonts w:ascii="Times New Roman" w:hAnsi="Times New Roman"/>
          <w:sz w:val="28"/>
          <w:szCs w:val="28"/>
        </w:rPr>
        <w:t xml:space="preserve">от объединения ресурсов </w:t>
      </w:r>
      <w:r w:rsidRPr="00B43DE1">
        <w:rPr>
          <w:rFonts w:ascii="Times New Roman" w:hAnsi="Times New Roman"/>
          <w:sz w:val="28"/>
          <w:szCs w:val="28"/>
        </w:rPr>
        <w:t>социально-экономическое развитие территории</w:t>
      </w:r>
      <w:r w:rsidR="00213F02" w:rsidRPr="00B43DE1">
        <w:rPr>
          <w:rFonts w:ascii="Times New Roman" w:hAnsi="Times New Roman"/>
          <w:sz w:val="28"/>
          <w:szCs w:val="28"/>
        </w:rPr>
        <w:t>.</w:t>
      </w:r>
    </w:p>
    <w:p w:rsidR="00053206" w:rsidRPr="00B43DE1" w:rsidRDefault="00213F02"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Бюджет</w:t>
      </w:r>
      <w:r w:rsidR="00053206" w:rsidRPr="00B43DE1">
        <w:rPr>
          <w:rFonts w:ascii="Times New Roman" w:hAnsi="Times New Roman"/>
          <w:sz w:val="28"/>
          <w:szCs w:val="28"/>
        </w:rPr>
        <w:t xml:space="preserve"> муниципальной программы «Гражданское общество – ЗАТО Железногорск» в 2018 году </w:t>
      </w:r>
      <w:r w:rsidRPr="00B43DE1">
        <w:rPr>
          <w:rFonts w:ascii="Times New Roman" w:hAnsi="Times New Roman"/>
          <w:sz w:val="28"/>
          <w:szCs w:val="28"/>
        </w:rPr>
        <w:t>составил</w:t>
      </w:r>
      <w:r w:rsidR="00053206" w:rsidRPr="00B43DE1">
        <w:rPr>
          <w:rFonts w:ascii="Times New Roman" w:hAnsi="Times New Roman"/>
          <w:sz w:val="28"/>
          <w:szCs w:val="28"/>
        </w:rPr>
        <w:t xml:space="preserve"> 2</w:t>
      </w:r>
      <w:r w:rsidRPr="00B43DE1">
        <w:rPr>
          <w:rFonts w:ascii="Times New Roman" w:hAnsi="Times New Roman"/>
          <w:sz w:val="28"/>
          <w:szCs w:val="28"/>
        </w:rPr>
        <w:t>0,4 млн. рублей, в том числе по</w:t>
      </w:r>
      <w:r w:rsidRPr="00B43DE1">
        <w:rPr>
          <w:rFonts w:ascii="Times New Roman" w:hAnsi="Times New Roman"/>
          <w:sz w:val="28"/>
          <w:szCs w:val="28"/>
          <w:lang w:val="en-US"/>
        </w:rPr>
        <w:t> </w:t>
      </w:r>
      <w:r w:rsidRPr="00B43DE1">
        <w:rPr>
          <w:rFonts w:ascii="Times New Roman" w:hAnsi="Times New Roman"/>
          <w:sz w:val="28"/>
          <w:szCs w:val="28"/>
        </w:rPr>
        <w:t>подпрограмме</w:t>
      </w:r>
      <w:r w:rsidR="00053206" w:rsidRPr="00B43DE1">
        <w:rPr>
          <w:rFonts w:ascii="Times New Roman" w:hAnsi="Times New Roman"/>
          <w:sz w:val="28"/>
          <w:szCs w:val="28"/>
        </w:rPr>
        <w:t xml:space="preserve"> «Содействие в реа</w:t>
      </w:r>
      <w:r w:rsidRPr="00B43DE1">
        <w:rPr>
          <w:rFonts w:ascii="Times New Roman" w:hAnsi="Times New Roman"/>
          <w:sz w:val="28"/>
          <w:szCs w:val="28"/>
        </w:rPr>
        <w:t>лизации гражданских инициатив и </w:t>
      </w:r>
      <w:r w:rsidR="00053206" w:rsidRPr="00B43DE1">
        <w:rPr>
          <w:rFonts w:ascii="Times New Roman" w:hAnsi="Times New Roman"/>
          <w:sz w:val="28"/>
          <w:szCs w:val="28"/>
        </w:rPr>
        <w:t>поддержка социально ориентированных некоммерческих организаций» - 3</w:t>
      </w:r>
      <w:r w:rsidRPr="00B43DE1">
        <w:rPr>
          <w:rFonts w:ascii="Times New Roman" w:hAnsi="Times New Roman"/>
          <w:sz w:val="28"/>
          <w:szCs w:val="28"/>
        </w:rPr>
        <w:t>,</w:t>
      </w:r>
      <w:r w:rsidR="00053206" w:rsidRPr="00B43DE1">
        <w:rPr>
          <w:rFonts w:ascii="Times New Roman" w:hAnsi="Times New Roman"/>
          <w:sz w:val="28"/>
          <w:szCs w:val="28"/>
        </w:rPr>
        <w:t>0</w:t>
      </w:r>
      <w:r w:rsidRPr="00B43DE1">
        <w:rPr>
          <w:rFonts w:ascii="Times New Roman" w:hAnsi="Times New Roman"/>
          <w:sz w:val="28"/>
          <w:szCs w:val="28"/>
        </w:rPr>
        <w:t> млн. рублей, из краевого бюджета – 511,5 тыс. </w:t>
      </w:r>
      <w:r w:rsidR="00053206" w:rsidRPr="00B43DE1">
        <w:rPr>
          <w:rFonts w:ascii="Times New Roman" w:hAnsi="Times New Roman"/>
          <w:sz w:val="28"/>
          <w:szCs w:val="28"/>
        </w:rPr>
        <w:t xml:space="preserve">рублей. </w:t>
      </w:r>
      <w:r w:rsidRPr="00B43DE1">
        <w:rPr>
          <w:rFonts w:ascii="Times New Roman" w:hAnsi="Times New Roman"/>
          <w:sz w:val="28"/>
          <w:szCs w:val="28"/>
        </w:rPr>
        <w:t>В 2018 году п</w:t>
      </w:r>
      <w:r w:rsidR="00053206" w:rsidRPr="00B43DE1">
        <w:rPr>
          <w:rFonts w:ascii="Times New Roman" w:hAnsi="Times New Roman"/>
          <w:sz w:val="28"/>
          <w:szCs w:val="28"/>
        </w:rPr>
        <w:t>рограмма вновь стала победителем</w:t>
      </w:r>
      <w:r w:rsidRPr="00B43DE1">
        <w:rPr>
          <w:rFonts w:ascii="Times New Roman" w:hAnsi="Times New Roman"/>
          <w:sz w:val="28"/>
          <w:szCs w:val="28"/>
        </w:rPr>
        <w:t xml:space="preserve"> краевого конкурсного отбора на </w:t>
      </w:r>
      <w:r w:rsidR="00053206" w:rsidRPr="00B43DE1">
        <w:rPr>
          <w:rFonts w:ascii="Times New Roman" w:hAnsi="Times New Roman"/>
          <w:sz w:val="28"/>
          <w:szCs w:val="28"/>
        </w:rPr>
        <w:t>предоставление субсидий на реализацию программ поддержки социально ориентированных некоммерческих организаций (далее – СОНКО).</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Поддержка гражданских иниц</w:t>
      </w:r>
      <w:r w:rsidR="00213F02" w:rsidRPr="00B43DE1">
        <w:rPr>
          <w:rFonts w:ascii="Times New Roman" w:hAnsi="Times New Roman"/>
          <w:sz w:val="28"/>
          <w:szCs w:val="28"/>
        </w:rPr>
        <w:t>и</w:t>
      </w:r>
      <w:r w:rsidRPr="00B43DE1">
        <w:rPr>
          <w:rFonts w:ascii="Times New Roman" w:hAnsi="Times New Roman"/>
          <w:sz w:val="28"/>
          <w:szCs w:val="28"/>
        </w:rPr>
        <w:t xml:space="preserve">атив является важнейшим направлением социальной политики органов местного самоуправления и ресурсом для развития ЗАТО Железногорск. В течение 2018 года осуществлялись все формы поддержки СОНКО, предусмотренные Федеральным законом </w:t>
      </w:r>
      <w:r w:rsidR="00213F02" w:rsidRPr="00B43DE1">
        <w:rPr>
          <w:rFonts w:ascii="Times New Roman" w:hAnsi="Times New Roman"/>
          <w:sz w:val="28"/>
          <w:szCs w:val="28"/>
        </w:rPr>
        <w:t>от 12.01.1996 № </w:t>
      </w:r>
      <w:r w:rsidRPr="00B43DE1">
        <w:rPr>
          <w:rFonts w:ascii="Times New Roman" w:hAnsi="Times New Roman"/>
          <w:sz w:val="28"/>
          <w:szCs w:val="28"/>
        </w:rPr>
        <w:t>7-ФЗ «О некоммерческих организациях».</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Ведется реестр СОНКО </w:t>
      </w:r>
      <w:r w:rsidR="00213F02" w:rsidRPr="00B43DE1">
        <w:rPr>
          <w:rFonts w:ascii="Times New Roman" w:hAnsi="Times New Roman"/>
          <w:sz w:val="28"/>
          <w:szCs w:val="28"/>
        </w:rPr>
        <w:t>–</w:t>
      </w:r>
      <w:r w:rsidRPr="00B43DE1">
        <w:rPr>
          <w:rFonts w:ascii="Times New Roman" w:hAnsi="Times New Roman"/>
          <w:sz w:val="28"/>
          <w:szCs w:val="28"/>
        </w:rPr>
        <w:t xml:space="preserve"> получате</w:t>
      </w:r>
      <w:r w:rsidR="00213F02" w:rsidRPr="00B43DE1">
        <w:rPr>
          <w:rFonts w:ascii="Times New Roman" w:hAnsi="Times New Roman"/>
          <w:sz w:val="28"/>
          <w:szCs w:val="28"/>
        </w:rPr>
        <w:t>лей муниципальной поддержки. В </w:t>
      </w:r>
      <w:r w:rsidRPr="00B43DE1">
        <w:rPr>
          <w:rFonts w:ascii="Times New Roman" w:hAnsi="Times New Roman"/>
          <w:sz w:val="28"/>
          <w:szCs w:val="28"/>
        </w:rPr>
        <w:t xml:space="preserve">2018 году в муниципальном реестре </w:t>
      </w:r>
      <w:r w:rsidR="003E5D9D" w:rsidRPr="00B43DE1">
        <w:rPr>
          <w:rFonts w:ascii="Times New Roman" w:hAnsi="Times New Roman"/>
          <w:sz w:val="28"/>
          <w:szCs w:val="28"/>
        </w:rPr>
        <w:t xml:space="preserve">состоит </w:t>
      </w:r>
      <w:r w:rsidRPr="00B43DE1">
        <w:rPr>
          <w:rFonts w:ascii="Times New Roman" w:hAnsi="Times New Roman"/>
          <w:sz w:val="28"/>
          <w:szCs w:val="28"/>
        </w:rPr>
        <w:t>30 СОНКО, получающих системную поддержку со стороны органов местного самоуправления.</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Действует порядок льготного предоставления муниципального имущества СОНКО. Десяти организац</w:t>
      </w:r>
      <w:r w:rsidR="003E5D9D" w:rsidRPr="00B43DE1">
        <w:rPr>
          <w:rFonts w:ascii="Times New Roman" w:hAnsi="Times New Roman"/>
          <w:sz w:val="28"/>
          <w:szCs w:val="28"/>
        </w:rPr>
        <w:t>иям предоставляются помещения в безвозмездное пользование,</w:t>
      </w:r>
      <w:r w:rsidRPr="00B43DE1">
        <w:rPr>
          <w:rFonts w:ascii="Times New Roman" w:hAnsi="Times New Roman"/>
          <w:sz w:val="28"/>
          <w:szCs w:val="28"/>
        </w:rPr>
        <w:t xml:space="preserve"> 4 из них – </w:t>
      </w:r>
      <w:r w:rsidR="003E5D9D" w:rsidRPr="00B43DE1">
        <w:rPr>
          <w:rFonts w:ascii="Times New Roman" w:hAnsi="Times New Roman"/>
          <w:sz w:val="28"/>
          <w:szCs w:val="28"/>
        </w:rPr>
        <w:t>на основании льготной аренды, 6 </w:t>
      </w:r>
      <w:r w:rsidRPr="00B43DE1">
        <w:rPr>
          <w:rFonts w:ascii="Times New Roman" w:hAnsi="Times New Roman"/>
          <w:sz w:val="28"/>
          <w:szCs w:val="28"/>
        </w:rPr>
        <w:t>проводят свои мероприятия на базе муниципальных учреждений в рамках соглашений о сотрудничестве. Это организации, занимающиеся активной социальной деятельностью по самым актуальным вопросам обществе</w:t>
      </w:r>
      <w:r w:rsidR="003E5D9D" w:rsidRPr="00B43DE1">
        <w:rPr>
          <w:rFonts w:ascii="Times New Roman" w:hAnsi="Times New Roman"/>
          <w:sz w:val="28"/>
          <w:szCs w:val="28"/>
        </w:rPr>
        <w:t>нного развития: работа с детьми-</w:t>
      </w:r>
      <w:r w:rsidRPr="00B43DE1">
        <w:rPr>
          <w:rFonts w:ascii="Times New Roman" w:hAnsi="Times New Roman"/>
          <w:sz w:val="28"/>
          <w:szCs w:val="28"/>
        </w:rPr>
        <w:t>инвалидами, укрепление института семьи, поддержка социально незащищенных групп населения, ветеранов и пожилых инвалидов.</w:t>
      </w:r>
    </w:p>
    <w:p w:rsidR="00053206" w:rsidRPr="00B43DE1" w:rsidRDefault="003E5D9D"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Предоставление</w:t>
      </w:r>
      <w:r w:rsidR="00053206" w:rsidRPr="00B43DE1">
        <w:rPr>
          <w:rFonts w:ascii="Times New Roman" w:hAnsi="Times New Roman"/>
          <w:sz w:val="28"/>
          <w:szCs w:val="28"/>
        </w:rPr>
        <w:t xml:space="preserve"> субсидий в форме грантов на реализац</w:t>
      </w:r>
      <w:r w:rsidRPr="00B43DE1">
        <w:rPr>
          <w:rFonts w:ascii="Times New Roman" w:hAnsi="Times New Roman"/>
          <w:sz w:val="28"/>
          <w:szCs w:val="28"/>
        </w:rPr>
        <w:t>ию социально значимых проектов в</w:t>
      </w:r>
      <w:r w:rsidR="00053206" w:rsidRPr="00B43DE1">
        <w:rPr>
          <w:rFonts w:ascii="Times New Roman" w:hAnsi="Times New Roman"/>
          <w:sz w:val="28"/>
          <w:szCs w:val="28"/>
        </w:rPr>
        <w:t xml:space="preserve"> настоящий момент остается главным механизмом передачи отраслевых ведомственных функций общественным организациям и вовлечением общественных объединений в процессы реализации социальной и молодежной политики. Благодаря </w:t>
      </w:r>
      <w:proofErr w:type="spellStart"/>
      <w:r w:rsidR="00053206" w:rsidRPr="00B43DE1">
        <w:rPr>
          <w:rFonts w:ascii="Times New Roman" w:hAnsi="Times New Roman"/>
          <w:sz w:val="28"/>
          <w:szCs w:val="28"/>
        </w:rPr>
        <w:t>грантовой</w:t>
      </w:r>
      <w:proofErr w:type="spellEnd"/>
      <w:r w:rsidR="00053206" w:rsidRPr="00B43DE1">
        <w:rPr>
          <w:rFonts w:ascii="Times New Roman" w:hAnsi="Times New Roman"/>
          <w:sz w:val="28"/>
          <w:szCs w:val="28"/>
        </w:rPr>
        <w:t xml:space="preserve"> поддержке растет количество общественных объединений, систематически реализующих проекты, направленные на социально-эконо</w:t>
      </w:r>
      <w:r w:rsidRPr="00B43DE1">
        <w:rPr>
          <w:rFonts w:ascii="Times New Roman" w:hAnsi="Times New Roman"/>
          <w:sz w:val="28"/>
          <w:szCs w:val="28"/>
        </w:rPr>
        <w:t>мическое развитие территории, и </w:t>
      </w:r>
      <w:r w:rsidR="00053206" w:rsidRPr="00B43DE1">
        <w:rPr>
          <w:rFonts w:ascii="Times New Roman" w:hAnsi="Times New Roman"/>
          <w:sz w:val="28"/>
          <w:szCs w:val="28"/>
        </w:rPr>
        <w:t>предоставляющих ряд социально во</w:t>
      </w:r>
      <w:r w:rsidRPr="00B43DE1">
        <w:rPr>
          <w:rFonts w:ascii="Times New Roman" w:hAnsi="Times New Roman"/>
          <w:sz w:val="28"/>
          <w:szCs w:val="28"/>
        </w:rPr>
        <w:t>стребованных услуг населению. В </w:t>
      </w:r>
      <w:proofErr w:type="gramStart"/>
      <w:r w:rsidR="00053206" w:rsidRPr="00B43DE1">
        <w:rPr>
          <w:rFonts w:ascii="Times New Roman" w:hAnsi="Times New Roman"/>
          <w:sz w:val="28"/>
          <w:szCs w:val="28"/>
        </w:rPr>
        <w:t>рамках</w:t>
      </w:r>
      <w:proofErr w:type="gramEnd"/>
      <w:r w:rsidR="00053206" w:rsidRPr="00B43DE1">
        <w:rPr>
          <w:rFonts w:ascii="Times New Roman" w:hAnsi="Times New Roman"/>
          <w:sz w:val="28"/>
          <w:szCs w:val="28"/>
        </w:rPr>
        <w:t xml:space="preserve"> муниципального конкурса социальных проектов 12 СОНКО реализовали на территории ЗАТО Железногорск в 2018 году свои проекты. </w:t>
      </w:r>
      <w:proofErr w:type="spellStart"/>
      <w:r w:rsidR="00053206" w:rsidRPr="00B43DE1">
        <w:rPr>
          <w:rFonts w:ascii="Times New Roman" w:hAnsi="Times New Roman"/>
          <w:sz w:val="28"/>
          <w:szCs w:val="28"/>
        </w:rPr>
        <w:t>Грантовый</w:t>
      </w:r>
      <w:proofErr w:type="spellEnd"/>
      <w:r w:rsidR="00053206" w:rsidRPr="00B43DE1">
        <w:rPr>
          <w:rFonts w:ascii="Times New Roman" w:hAnsi="Times New Roman"/>
          <w:sz w:val="28"/>
          <w:szCs w:val="28"/>
        </w:rPr>
        <w:t xml:space="preserve"> фонд конкурса увеличился до 1</w:t>
      </w:r>
      <w:r w:rsidRPr="00B43DE1">
        <w:rPr>
          <w:rFonts w:ascii="Times New Roman" w:hAnsi="Times New Roman"/>
          <w:sz w:val="28"/>
          <w:szCs w:val="28"/>
        </w:rPr>
        <w:t>,0 </w:t>
      </w:r>
      <w:r w:rsidR="00053206" w:rsidRPr="00B43DE1">
        <w:rPr>
          <w:rFonts w:ascii="Times New Roman" w:hAnsi="Times New Roman"/>
          <w:sz w:val="28"/>
          <w:szCs w:val="28"/>
        </w:rPr>
        <w:t>млн.</w:t>
      </w:r>
      <w:r w:rsidRPr="00B43DE1">
        <w:rPr>
          <w:rFonts w:ascii="Times New Roman" w:hAnsi="Times New Roman"/>
          <w:sz w:val="28"/>
          <w:szCs w:val="28"/>
        </w:rPr>
        <w:t> </w:t>
      </w:r>
      <w:r w:rsidR="00053206" w:rsidRPr="00B43DE1">
        <w:rPr>
          <w:rFonts w:ascii="Times New Roman" w:hAnsi="Times New Roman"/>
          <w:sz w:val="28"/>
          <w:szCs w:val="28"/>
        </w:rPr>
        <w:t>рублей, а размер субсидии – до 100</w:t>
      </w:r>
      <w:r w:rsidRPr="00B43DE1">
        <w:rPr>
          <w:rFonts w:ascii="Times New Roman" w:hAnsi="Times New Roman"/>
          <w:sz w:val="28"/>
          <w:szCs w:val="28"/>
        </w:rPr>
        <w:t>,0</w:t>
      </w:r>
      <w:r w:rsidR="00053206" w:rsidRPr="00B43DE1">
        <w:rPr>
          <w:rFonts w:ascii="Times New Roman" w:hAnsi="Times New Roman"/>
          <w:sz w:val="28"/>
          <w:szCs w:val="28"/>
        </w:rPr>
        <w:t xml:space="preserve"> тыс</w:t>
      </w:r>
      <w:r w:rsidRPr="00B43DE1">
        <w:rPr>
          <w:rFonts w:ascii="Times New Roman" w:hAnsi="Times New Roman"/>
          <w:sz w:val="28"/>
          <w:szCs w:val="28"/>
        </w:rPr>
        <w:t>. </w:t>
      </w:r>
      <w:r w:rsidR="00053206" w:rsidRPr="00B43DE1">
        <w:rPr>
          <w:rFonts w:ascii="Times New Roman" w:hAnsi="Times New Roman"/>
          <w:sz w:val="28"/>
          <w:szCs w:val="28"/>
        </w:rPr>
        <w:t>рублей</w:t>
      </w:r>
      <w:r w:rsidRPr="00B43DE1">
        <w:rPr>
          <w:rFonts w:ascii="Times New Roman" w:hAnsi="Times New Roman"/>
          <w:sz w:val="28"/>
          <w:szCs w:val="28"/>
        </w:rPr>
        <w:t xml:space="preserve"> (</w:t>
      </w:r>
      <w:r w:rsidR="00053206" w:rsidRPr="00B43DE1">
        <w:rPr>
          <w:rFonts w:ascii="Times New Roman" w:hAnsi="Times New Roman"/>
          <w:sz w:val="28"/>
          <w:szCs w:val="28"/>
        </w:rPr>
        <w:t>в 2017 году фонд конкурса составлял 600</w:t>
      </w:r>
      <w:r w:rsidRPr="00B43DE1">
        <w:rPr>
          <w:rFonts w:ascii="Times New Roman" w:hAnsi="Times New Roman"/>
          <w:sz w:val="28"/>
          <w:szCs w:val="28"/>
        </w:rPr>
        <w:t>,0 тыс. </w:t>
      </w:r>
      <w:r w:rsidR="00053206" w:rsidRPr="00B43DE1">
        <w:rPr>
          <w:rFonts w:ascii="Times New Roman" w:hAnsi="Times New Roman"/>
          <w:sz w:val="28"/>
          <w:szCs w:val="28"/>
        </w:rPr>
        <w:t>рублей, а размер одного гранта – 50</w:t>
      </w:r>
      <w:r w:rsidRPr="00B43DE1">
        <w:rPr>
          <w:rFonts w:ascii="Times New Roman" w:hAnsi="Times New Roman"/>
          <w:sz w:val="28"/>
          <w:szCs w:val="28"/>
        </w:rPr>
        <w:t>,0 тыс. </w:t>
      </w:r>
      <w:r w:rsidR="00053206" w:rsidRPr="00B43DE1">
        <w:rPr>
          <w:rFonts w:ascii="Times New Roman" w:hAnsi="Times New Roman"/>
          <w:sz w:val="28"/>
          <w:szCs w:val="28"/>
        </w:rPr>
        <w:t>рублей</w:t>
      </w:r>
      <w:r w:rsidRPr="00B43DE1">
        <w:rPr>
          <w:rFonts w:ascii="Times New Roman" w:hAnsi="Times New Roman"/>
          <w:sz w:val="28"/>
          <w:szCs w:val="28"/>
        </w:rPr>
        <w:t>)</w:t>
      </w:r>
      <w:r w:rsidR="00053206" w:rsidRPr="00B43DE1">
        <w:rPr>
          <w:rFonts w:ascii="Times New Roman" w:hAnsi="Times New Roman"/>
          <w:sz w:val="28"/>
          <w:szCs w:val="28"/>
        </w:rPr>
        <w:t>. В реализацию проектов в 2018 году было вовлечено 11,2% населения города</w:t>
      </w:r>
      <w:r w:rsidRPr="00B43DE1">
        <w:rPr>
          <w:rFonts w:ascii="Times New Roman" w:hAnsi="Times New Roman"/>
          <w:sz w:val="28"/>
          <w:szCs w:val="28"/>
        </w:rPr>
        <w:t xml:space="preserve"> (</w:t>
      </w:r>
      <w:r w:rsidR="00053206" w:rsidRPr="00B43DE1">
        <w:rPr>
          <w:rFonts w:ascii="Times New Roman" w:hAnsi="Times New Roman"/>
          <w:sz w:val="28"/>
          <w:szCs w:val="28"/>
        </w:rPr>
        <w:t xml:space="preserve">в 2017 </w:t>
      </w:r>
      <w:r w:rsidRPr="00B43DE1">
        <w:rPr>
          <w:rFonts w:ascii="Times New Roman" w:hAnsi="Times New Roman"/>
          <w:sz w:val="28"/>
          <w:szCs w:val="28"/>
        </w:rPr>
        <w:t>году – 7</w:t>
      </w:r>
      <w:r w:rsidR="00053206" w:rsidRPr="00B43DE1">
        <w:rPr>
          <w:rFonts w:ascii="Times New Roman" w:hAnsi="Times New Roman"/>
          <w:sz w:val="28"/>
          <w:szCs w:val="28"/>
        </w:rPr>
        <w:t>%</w:t>
      </w:r>
      <w:r w:rsidRPr="00B43DE1">
        <w:rPr>
          <w:rFonts w:ascii="Times New Roman" w:hAnsi="Times New Roman"/>
          <w:sz w:val="28"/>
          <w:szCs w:val="28"/>
        </w:rPr>
        <w:t>)</w:t>
      </w:r>
      <w:r w:rsidR="00053206" w:rsidRPr="00B43DE1">
        <w:rPr>
          <w:rFonts w:ascii="Times New Roman" w:hAnsi="Times New Roman"/>
          <w:sz w:val="28"/>
          <w:szCs w:val="28"/>
        </w:rPr>
        <w:t>.</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Не менее эффективным механизмом взаимодействия органов местного самоуправления с общественно активными гражданами является информационно-консультационная поддержка.</w:t>
      </w:r>
      <w:r w:rsidR="003E5D9D" w:rsidRPr="00B43DE1">
        <w:rPr>
          <w:rFonts w:ascii="Times New Roman" w:hAnsi="Times New Roman"/>
          <w:sz w:val="28"/>
          <w:szCs w:val="28"/>
        </w:rPr>
        <w:t xml:space="preserve"> На </w:t>
      </w:r>
      <w:r w:rsidR="00AB48DA" w:rsidRPr="00B43DE1">
        <w:rPr>
          <w:rFonts w:ascii="Times New Roman" w:hAnsi="Times New Roman"/>
          <w:sz w:val="28"/>
          <w:szCs w:val="28"/>
        </w:rPr>
        <w:t>официальном сайте муниципального образования ЗАТО Железногорск</w:t>
      </w:r>
      <w:r w:rsidRPr="00B43DE1">
        <w:rPr>
          <w:rFonts w:ascii="Times New Roman" w:hAnsi="Times New Roman"/>
          <w:sz w:val="28"/>
          <w:szCs w:val="28"/>
        </w:rPr>
        <w:t xml:space="preserve"> функционирует раздел «Поддержка СОНКО», включающий самые актуальные темы: нормативно-правовая база всех уровней в части поддержки СОНКО, информация об</w:t>
      </w:r>
      <w:r w:rsidR="00AB48DA">
        <w:rPr>
          <w:rFonts w:ascii="Times New Roman" w:hAnsi="Times New Roman"/>
          <w:sz w:val="28"/>
          <w:szCs w:val="28"/>
        </w:rPr>
        <w:t> </w:t>
      </w:r>
      <w:r w:rsidRPr="00B43DE1">
        <w:rPr>
          <w:rFonts w:ascii="Times New Roman" w:hAnsi="Times New Roman"/>
          <w:sz w:val="28"/>
          <w:szCs w:val="28"/>
        </w:rPr>
        <w:t xml:space="preserve">актуальных событиях, </w:t>
      </w:r>
      <w:proofErr w:type="spellStart"/>
      <w:r w:rsidRPr="00B43DE1">
        <w:rPr>
          <w:rFonts w:ascii="Times New Roman" w:hAnsi="Times New Roman"/>
          <w:sz w:val="28"/>
          <w:szCs w:val="28"/>
        </w:rPr>
        <w:t>грантовых</w:t>
      </w:r>
      <w:proofErr w:type="spellEnd"/>
      <w:r w:rsidRPr="00B43DE1">
        <w:rPr>
          <w:rFonts w:ascii="Times New Roman" w:hAnsi="Times New Roman"/>
          <w:sz w:val="28"/>
          <w:szCs w:val="28"/>
        </w:rPr>
        <w:t xml:space="preserve"> программах и конкурсах, муниципальном ресурсном центре, новостях СОНКО, в том числе о</w:t>
      </w:r>
      <w:r w:rsidR="00AB48DA">
        <w:rPr>
          <w:rFonts w:ascii="Times New Roman" w:hAnsi="Times New Roman"/>
          <w:sz w:val="28"/>
          <w:szCs w:val="28"/>
        </w:rPr>
        <w:t> </w:t>
      </w:r>
      <w:r w:rsidRPr="00B43DE1">
        <w:rPr>
          <w:rFonts w:ascii="Times New Roman" w:hAnsi="Times New Roman"/>
          <w:sz w:val="28"/>
          <w:szCs w:val="28"/>
        </w:rPr>
        <w:t xml:space="preserve">реализации их проектов. </w:t>
      </w:r>
      <w:proofErr w:type="gramStart"/>
      <w:r w:rsidR="003E5D9D" w:rsidRPr="00B43DE1">
        <w:rPr>
          <w:rFonts w:ascii="Times New Roman" w:hAnsi="Times New Roman"/>
          <w:sz w:val="28"/>
          <w:szCs w:val="28"/>
        </w:rPr>
        <w:t>За 2018 год р</w:t>
      </w:r>
      <w:r w:rsidRPr="00B43DE1">
        <w:rPr>
          <w:rFonts w:ascii="Times New Roman" w:hAnsi="Times New Roman"/>
          <w:sz w:val="28"/>
          <w:szCs w:val="28"/>
        </w:rPr>
        <w:t>азмещен</w:t>
      </w:r>
      <w:r w:rsidR="003E5D9D" w:rsidRPr="00B43DE1">
        <w:rPr>
          <w:rFonts w:ascii="Times New Roman" w:hAnsi="Times New Roman"/>
          <w:sz w:val="28"/>
          <w:szCs w:val="28"/>
        </w:rPr>
        <w:t>ы</w:t>
      </w:r>
      <w:r w:rsidRPr="00B43DE1">
        <w:rPr>
          <w:rFonts w:ascii="Times New Roman" w:hAnsi="Times New Roman"/>
          <w:sz w:val="28"/>
          <w:szCs w:val="28"/>
        </w:rPr>
        <w:t xml:space="preserve"> 21 публикация о</w:t>
      </w:r>
      <w:r w:rsidR="00AB48DA">
        <w:rPr>
          <w:rFonts w:ascii="Times New Roman" w:hAnsi="Times New Roman"/>
          <w:sz w:val="28"/>
          <w:szCs w:val="28"/>
        </w:rPr>
        <w:t> </w:t>
      </w:r>
      <w:r w:rsidRPr="00B43DE1">
        <w:rPr>
          <w:rFonts w:ascii="Times New Roman" w:hAnsi="Times New Roman"/>
          <w:sz w:val="28"/>
          <w:szCs w:val="28"/>
        </w:rPr>
        <w:t>деятельности СОНКО и ресурсного центра.</w:t>
      </w:r>
      <w:proofErr w:type="gramEnd"/>
      <w:r w:rsidRPr="00B43DE1">
        <w:rPr>
          <w:rFonts w:ascii="Times New Roman" w:hAnsi="Times New Roman"/>
          <w:sz w:val="28"/>
          <w:szCs w:val="28"/>
        </w:rPr>
        <w:t xml:space="preserve"> </w:t>
      </w:r>
      <w:r w:rsidR="003E5D9D" w:rsidRPr="00B43DE1">
        <w:rPr>
          <w:rFonts w:ascii="Times New Roman" w:hAnsi="Times New Roman"/>
          <w:sz w:val="28"/>
          <w:szCs w:val="28"/>
        </w:rPr>
        <w:t>Кроме этого,</w:t>
      </w:r>
      <w:r w:rsidRPr="00B43DE1">
        <w:rPr>
          <w:rFonts w:ascii="Times New Roman" w:hAnsi="Times New Roman"/>
          <w:sz w:val="28"/>
          <w:szCs w:val="28"/>
        </w:rPr>
        <w:t xml:space="preserve"> имеется ссылка на</w:t>
      </w:r>
      <w:r w:rsidR="00AB48DA">
        <w:rPr>
          <w:rFonts w:ascii="Times New Roman" w:hAnsi="Times New Roman"/>
          <w:sz w:val="28"/>
          <w:szCs w:val="28"/>
        </w:rPr>
        <w:t> </w:t>
      </w:r>
      <w:r w:rsidRPr="00B43DE1">
        <w:rPr>
          <w:rFonts w:ascii="Times New Roman" w:hAnsi="Times New Roman"/>
          <w:sz w:val="28"/>
          <w:szCs w:val="28"/>
        </w:rPr>
        <w:t xml:space="preserve">сайт «Гражданское общество Красноярского края», что позволяет обеспечивать системное взаимодействие с </w:t>
      </w:r>
      <w:r w:rsidR="003E5D9D" w:rsidRPr="00B43DE1">
        <w:rPr>
          <w:rFonts w:ascii="Times New Roman" w:hAnsi="Times New Roman"/>
          <w:sz w:val="28"/>
          <w:szCs w:val="28"/>
        </w:rPr>
        <w:t>активистами Красноярского края.</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31 июля 2018 года состоялось торжественное</w:t>
      </w:r>
      <w:r w:rsidR="003E5D9D" w:rsidRPr="00B43DE1">
        <w:rPr>
          <w:rFonts w:ascii="Times New Roman" w:hAnsi="Times New Roman"/>
          <w:sz w:val="28"/>
          <w:szCs w:val="28"/>
        </w:rPr>
        <w:t xml:space="preserve"> открытие МРЦ </w:t>
      </w:r>
      <w:r w:rsidRPr="00B43DE1">
        <w:rPr>
          <w:rFonts w:ascii="Times New Roman" w:hAnsi="Times New Roman"/>
          <w:sz w:val="28"/>
          <w:szCs w:val="28"/>
        </w:rPr>
        <w:t>«</w:t>
      </w:r>
      <w:proofErr w:type="spellStart"/>
      <w:r w:rsidRPr="00B43DE1">
        <w:rPr>
          <w:rFonts w:ascii="Times New Roman" w:hAnsi="Times New Roman"/>
          <w:sz w:val="28"/>
          <w:szCs w:val="28"/>
        </w:rPr>
        <w:t>СОдействие</w:t>
      </w:r>
      <w:proofErr w:type="spellEnd"/>
      <w:r w:rsidRPr="00B43DE1">
        <w:rPr>
          <w:rFonts w:ascii="Times New Roman" w:hAnsi="Times New Roman"/>
          <w:sz w:val="28"/>
          <w:szCs w:val="28"/>
        </w:rPr>
        <w:t>», основными задачами которого стали консолидация имеющихся ресурсов местного сообщества и осуществление поддержки гражданских инициатив социально ориентированных некоммерческих организац</w:t>
      </w:r>
      <w:r w:rsidR="003E5D9D" w:rsidRPr="00B43DE1">
        <w:rPr>
          <w:rFonts w:ascii="Times New Roman" w:hAnsi="Times New Roman"/>
          <w:sz w:val="28"/>
          <w:szCs w:val="28"/>
        </w:rPr>
        <w:t>ий и общественных объединений.</w:t>
      </w:r>
    </w:p>
    <w:p w:rsidR="003E5D9D"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Уже сегодня МРЦ «</w:t>
      </w:r>
      <w:proofErr w:type="spellStart"/>
      <w:r w:rsidRPr="00B43DE1">
        <w:rPr>
          <w:rFonts w:ascii="Times New Roman" w:hAnsi="Times New Roman"/>
          <w:sz w:val="28"/>
          <w:szCs w:val="28"/>
        </w:rPr>
        <w:t>СОдействие</w:t>
      </w:r>
      <w:proofErr w:type="spellEnd"/>
      <w:r w:rsidRPr="00B43DE1">
        <w:rPr>
          <w:rFonts w:ascii="Times New Roman" w:hAnsi="Times New Roman"/>
          <w:sz w:val="28"/>
          <w:szCs w:val="28"/>
        </w:rPr>
        <w:t xml:space="preserve">» является основной площадкой межсекторного взаимодействия. Оказывается имущественная, организационно-техническая, образовательная, информационно-консультационная поддержка СОНКО. </w:t>
      </w:r>
    </w:p>
    <w:p w:rsidR="003E5D9D" w:rsidRPr="00B43DE1" w:rsidRDefault="003E5D9D" w:rsidP="003E5D9D">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За шесть месяцев работы ресурсного центра проведен 21 образовательный семинар для СОНКО, 154 индивидуальные консультации по составлению заявок на </w:t>
      </w:r>
      <w:proofErr w:type="spellStart"/>
      <w:r w:rsidRPr="00B43DE1">
        <w:rPr>
          <w:rFonts w:ascii="Times New Roman" w:hAnsi="Times New Roman"/>
          <w:sz w:val="28"/>
          <w:szCs w:val="28"/>
        </w:rPr>
        <w:t>грантовые</w:t>
      </w:r>
      <w:proofErr w:type="spellEnd"/>
      <w:r w:rsidRPr="00B43DE1">
        <w:rPr>
          <w:rFonts w:ascii="Times New Roman" w:hAnsi="Times New Roman"/>
          <w:sz w:val="28"/>
          <w:szCs w:val="28"/>
        </w:rPr>
        <w:t xml:space="preserve"> конкурсы, организовано участие в 4 выездных семинарах-практикумах для сотрудников и добровольцев СОНКО в г. Красноярск и 5 образовательных сессиях Краевого центра поддержки общественных инициатив для руководителей и консультантов муниципальных ресурсных центров, территориальных координаторов программы поддержки СОНКО Красноярского края, </w:t>
      </w:r>
      <w:r w:rsidRPr="00B43DE1">
        <w:rPr>
          <w:rFonts w:ascii="Times New Roman" w:hAnsi="Times New Roman"/>
          <w:sz w:val="28"/>
          <w:szCs w:val="28"/>
        </w:rPr>
        <w:lastRenderedPageBreak/>
        <w:t>представителей некоммерческих организаций и общественных движений, активных граждан.</w:t>
      </w:r>
    </w:p>
    <w:p w:rsidR="003E5D9D" w:rsidRPr="00B43DE1" w:rsidRDefault="003E5D9D" w:rsidP="003E5D9D">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По приглашению МРЦ «</w:t>
      </w:r>
      <w:proofErr w:type="spellStart"/>
      <w:r w:rsidRPr="00B43DE1">
        <w:rPr>
          <w:rFonts w:ascii="Times New Roman" w:hAnsi="Times New Roman"/>
          <w:sz w:val="28"/>
          <w:szCs w:val="28"/>
        </w:rPr>
        <w:t>СОдействие</w:t>
      </w:r>
      <w:proofErr w:type="spellEnd"/>
      <w:r w:rsidRPr="00B43DE1">
        <w:rPr>
          <w:rFonts w:ascii="Times New Roman" w:hAnsi="Times New Roman"/>
          <w:sz w:val="28"/>
          <w:szCs w:val="28"/>
        </w:rPr>
        <w:t>» ЗАТО Железногорск посещают представители Управления Минюста России по Красноярскому краю, Краевого центра поддержки общественных инициатив, Агентства молодежной политики и реализации программ общественного развития Красноярского края с целью консультирования СОНКО по актуальным для СОНКО темам регистрации, управления организацией, формирования проектной культуры и различных видов отчетности о деятельности СОНКО.</w:t>
      </w:r>
      <w:proofErr w:type="gramEnd"/>
    </w:p>
    <w:p w:rsidR="003E5D9D" w:rsidRPr="00B43DE1" w:rsidRDefault="003E5D9D" w:rsidP="003E5D9D">
      <w:pPr>
        <w:spacing w:after="0" w:line="240" w:lineRule="auto"/>
        <w:ind w:firstLine="709"/>
        <w:jc w:val="both"/>
        <w:rPr>
          <w:rFonts w:ascii="Times New Roman" w:hAnsi="Times New Roman"/>
          <w:sz w:val="28"/>
          <w:szCs w:val="28"/>
        </w:rPr>
      </w:pPr>
      <w:r w:rsidRPr="00B43DE1">
        <w:rPr>
          <w:rFonts w:ascii="Times New Roman" w:hAnsi="Times New Roman"/>
          <w:sz w:val="28"/>
          <w:szCs w:val="28"/>
        </w:rPr>
        <w:t>Муниципальный ресурсный центр – это площадка, где общественные организации проводят социально значимые мероприятия и оказывают услуги населению, используя помещение и оборудование центра.</w:t>
      </w:r>
    </w:p>
    <w:p w:rsidR="003E5D9D" w:rsidRPr="00B43DE1" w:rsidRDefault="003E5D9D" w:rsidP="003E5D9D">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время работы ресурсного центра при его консультационной поддержке на территории ЗАТО Железногорск зарегистрированы 4 некоммерческие организации, на стадии регистрации находятся еще 5 СОНКО.</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октябре </w:t>
      </w:r>
      <w:r w:rsidR="003E5D9D" w:rsidRPr="00B43DE1">
        <w:rPr>
          <w:rFonts w:ascii="Times New Roman" w:hAnsi="Times New Roman"/>
          <w:sz w:val="28"/>
          <w:szCs w:val="28"/>
        </w:rPr>
        <w:t xml:space="preserve">2018 года </w:t>
      </w:r>
      <w:r w:rsidRPr="00B43DE1">
        <w:rPr>
          <w:rFonts w:ascii="Times New Roman" w:hAnsi="Times New Roman"/>
          <w:sz w:val="28"/>
          <w:szCs w:val="28"/>
        </w:rPr>
        <w:t>прошел краевой слет СОНКО и активных граждан «Партнерство на местном уровне», ключевой темой которого стало обеспечение доступа СОНКО к предоставлению услуг в социальной сфере. Слет собрал более 130 участников, в числе которых представители СОНКО</w:t>
      </w:r>
      <w:r w:rsidR="003E5D9D" w:rsidRPr="00B43DE1">
        <w:rPr>
          <w:rFonts w:ascii="Times New Roman" w:hAnsi="Times New Roman"/>
          <w:sz w:val="28"/>
          <w:szCs w:val="28"/>
        </w:rPr>
        <w:t xml:space="preserve"> и </w:t>
      </w:r>
      <w:r w:rsidRPr="00B43DE1">
        <w:rPr>
          <w:rFonts w:ascii="Times New Roman" w:hAnsi="Times New Roman"/>
          <w:sz w:val="28"/>
          <w:szCs w:val="28"/>
        </w:rPr>
        <w:t>социального предпринимательства, представители власти, координаторы программы поддержки СОНКО Красноярского края.</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2018 году впервые организован форум гражданских активистов «Светлые люди», в рамках которого прошла церемония чествования СОНКО и активных граждан, награждены 24 организации и </w:t>
      </w:r>
      <w:r w:rsidR="003E5D9D" w:rsidRPr="00B43DE1">
        <w:rPr>
          <w:rFonts w:ascii="Times New Roman" w:hAnsi="Times New Roman"/>
          <w:sz w:val="28"/>
          <w:szCs w:val="28"/>
        </w:rPr>
        <w:t>150 активистов.</w:t>
      </w:r>
    </w:p>
    <w:p w:rsidR="0079030D"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Системная поддержка обществен</w:t>
      </w:r>
      <w:r w:rsidR="0079030D" w:rsidRPr="00B43DE1">
        <w:rPr>
          <w:rFonts w:ascii="Times New Roman" w:hAnsi="Times New Roman"/>
          <w:sz w:val="28"/>
          <w:szCs w:val="28"/>
        </w:rPr>
        <w:t>ных объединений, формирование у </w:t>
      </w:r>
      <w:r w:rsidRPr="00B43DE1">
        <w:rPr>
          <w:rFonts w:ascii="Times New Roman" w:hAnsi="Times New Roman"/>
          <w:sz w:val="28"/>
          <w:szCs w:val="28"/>
        </w:rPr>
        <w:t xml:space="preserve">населения проектной культуры способствовало тому, что в решение вопросов социально-экономического развития территории ежегодно вовлекается все большее число горожан. Социально ориентированные некоммерческие организации Железногорска в текущем году стали победителями краевых, федеральных </w:t>
      </w:r>
      <w:proofErr w:type="spellStart"/>
      <w:r w:rsidRPr="00B43DE1">
        <w:rPr>
          <w:rFonts w:ascii="Times New Roman" w:hAnsi="Times New Roman"/>
          <w:sz w:val="28"/>
          <w:szCs w:val="28"/>
        </w:rPr>
        <w:t>грантовых</w:t>
      </w:r>
      <w:proofErr w:type="spellEnd"/>
      <w:r w:rsidRPr="00B43DE1">
        <w:rPr>
          <w:rFonts w:ascii="Times New Roman" w:hAnsi="Times New Roman"/>
          <w:sz w:val="28"/>
          <w:szCs w:val="28"/>
        </w:rPr>
        <w:t xml:space="preserve"> конкурсов. </w:t>
      </w:r>
      <w:r w:rsidR="0079030D" w:rsidRPr="00B43DE1">
        <w:rPr>
          <w:rFonts w:ascii="Times New Roman" w:hAnsi="Times New Roman"/>
          <w:sz w:val="28"/>
          <w:szCs w:val="28"/>
        </w:rPr>
        <w:t>В 2016 году – 2 </w:t>
      </w:r>
      <w:r w:rsidRPr="00B43DE1">
        <w:rPr>
          <w:rFonts w:ascii="Times New Roman" w:hAnsi="Times New Roman"/>
          <w:sz w:val="28"/>
          <w:szCs w:val="28"/>
        </w:rPr>
        <w:t>победителя конкурса Президентских грантов на общую сумму 1</w:t>
      </w:r>
      <w:r w:rsidR="0079030D" w:rsidRPr="00B43DE1">
        <w:rPr>
          <w:rFonts w:ascii="Times New Roman" w:hAnsi="Times New Roman"/>
          <w:sz w:val="28"/>
          <w:szCs w:val="28"/>
        </w:rPr>
        <w:t>,6 млн. </w:t>
      </w:r>
      <w:r w:rsidRPr="00B43DE1">
        <w:rPr>
          <w:rFonts w:ascii="Times New Roman" w:hAnsi="Times New Roman"/>
          <w:sz w:val="28"/>
          <w:szCs w:val="28"/>
        </w:rPr>
        <w:t>рублей, в 2017 году – уже 7 победителей конкурса Президентских грантов и сумма привлеченных СОНКО средств составила 12</w:t>
      </w:r>
      <w:r w:rsidR="0079030D" w:rsidRPr="00B43DE1">
        <w:rPr>
          <w:rFonts w:ascii="Times New Roman" w:hAnsi="Times New Roman"/>
          <w:sz w:val="28"/>
          <w:szCs w:val="28"/>
        </w:rPr>
        <w:t>,0 млн. рублей</w:t>
      </w:r>
      <w:r w:rsidRPr="00B43DE1">
        <w:rPr>
          <w:rFonts w:ascii="Times New Roman" w:hAnsi="Times New Roman"/>
          <w:sz w:val="28"/>
          <w:szCs w:val="28"/>
        </w:rPr>
        <w:t>, в 2018 году вновь 7 победителей самого авторите</w:t>
      </w:r>
      <w:r w:rsidR="0079030D" w:rsidRPr="00B43DE1">
        <w:rPr>
          <w:rFonts w:ascii="Times New Roman" w:hAnsi="Times New Roman"/>
          <w:sz w:val="28"/>
          <w:szCs w:val="28"/>
        </w:rPr>
        <w:t>т</w:t>
      </w:r>
      <w:r w:rsidRPr="00B43DE1">
        <w:rPr>
          <w:rFonts w:ascii="Times New Roman" w:hAnsi="Times New Roman"/>
          <w:sz w:val="28"/>
          <w:szCs w:val="28"/>
        </w:rPr>
        <w:t xml:space="preserve">ного </w:t>
      </w:r>
      <w:proofErr w:type="spellStart"/>
      <w:r w:rsidRPr="00B43DE1">
        <w:rPr>
          <w:rFonts w:ascii="Times New Roman" w:hAnsi="Times New Roman"/>
          <w:sz w:val="28"/>
          <w:szCs w:val="28"/>
        </w:rPr>
        <w:t>грант</w:t>
      </w:r>
      <w:r w:rsidR="0079030D" w:rsidRPr="00B43DE1">
        <w:rPr>
          <w:rFonts w:ascii="Times New Roman" w:hAnsi="Times New Roman"/>
          <w:sz w:val="28"/>
          <w:szCs w:val="28"/>
        </w:rPr>
        <w:t>о</w:t>
      </w:r>
      <w:r w:rsidRPr="00B43DE1">
        <w:rPr>
          <w:rFonts w:ascii="Times New Roman" w:hAnsi="Times New Roman"/>
          <w:sz w:val="28"/>
          <w:szCs w:val="28"/>
        </w:rPr>
        <w:t>вого</w:t>
      </w:r>
      <w:proofErr w:type="spellEnd"/>
      <w:r w:rsidRPr="00B43DE1">
        <w:rPr>
          <w:rFonts w:ascii="Times New Roman" w:hAnsi="Times New Roman"/>
          <w:sz w:val="28"/>
          <w:szCs w:val="28"/>
        </w:rPr>
        <w:t xml:space="preserve"> конкурса страны, благодаря чему в социальную сферу города направлено уже 22</w:t>
      </w:r>
      <w:r w:rsidR="0079030D" w:rsidRPr="00B43DE1">
        <w:rPr>
          <w:rFonts w:ascii="Times New Roman" w:hAnsi="Times New Roman"/>
          <w:sz w:val="28"/>
          <w:szCs w:val="28"/>
        </w:rPr>
        <w:t>,8 млн. рублей.</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Общественные организации Железногорска </w:t>
      </w:r>
      <w:r w:rsidR="0079030D" w:rsidRPr="00B43DE1">
        <w:rPr>
          <w:rFonts w:ascii="Times New Roman" w:hAnsi="Times New Roman"/>
          <w:sz w:val="28"/>
          <w:szCs w:val="28"/>
        </w:rPr>
        <w:t>–</w:t>
      </w:r>
      <w:r w:rsidRPr="00B43DE1">
        <w:rPr>
          <w:rFonts w:ascii="Times New Roman" w:hAnsi="Times New Roman"/>
          <w:sz w:val="28"/>
          <w:szCs w:val="28"/>
        </w:rPr>
        <w:t xml:space="preserve"> победители конкурсов ГК «</w:t>
      </w:r>
      <w:proofErr w:type="spellStart"/>
      <w:r w:rsidRPr="00B43DE1">
        <w:rPr>
          <w:rFonts w:ascii="Times New Roman" w:hAnsi="Times New Roman"/>
          <w:sz w:val="28"/>
          <w:szCs w:val="28"/>
        </w:rPr>
        <w:t>Росатом</w:t>
      </w:r>
      <w:proofErr w:type="spellEnd"/>
      <w:r w:rsidRPr="00B43DE1">
        <w:rPr>
          <w:rFonts w:ascii="Times New Roman" w:hAnsi="Times New Roman"/>
          <w:sz w:val="28"/>
          <w:szCs w:val="28"/>
        </w:rPr>
        <w:t xml:space="preserve">», «Православная инициатива», фонда Прохорова, получатели грантов государственной </w:t>
      </w:r>
      <w:proofErr w:type="spellStart"/>
      <w:r w:rsidRPr="00B43DE1">
        <w:rPr>
          <w:rFonts w:ascii="Times New Roman" w:hAnsi="Times New Roman"/>
          <w:sz w:val="28"/>
          <w:szCs w:val="28"/>
        </w:rPr>
        <w:t>грантовой</w:t>
      </w:r>
      <w:proofErr w:type="spellEnd"/>
      <w:r w:rsidRPr="00B43DE1">
        <w:rPr>
          <w:rFonts w:ascii="Times New Roman" w:hAnsi="Times New Roman"/>
          <w:sz w:val="28"/>
          <w:szCs w:val="28"/>
        </w:rPr>
        <w:t xml:space="preserve"> программы Красноярского края «Социальное партнерство во имя развития», конкурса «Красноярский молодежный форум».</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Благодаря оказываемой финансовой, имущественной, информационно-консультативной поддержке, более 40 общественных организаций устойчиво </w:t>
      </w:r>
      <w:r w:rsidRPr="00B43DE1">
        <w:rPr>
          <w:rFonts w:ascii="Times New Roman" w:hAnsi="Times New Roman"/>
          <w:sz w:val="28"/>
          <w:szCs w:val="28"/>
        </w:rPr>
        <w:lastRenderedPageBreak/>
        <w:t>функционирует, систематически реализует социальные проекты, реша</w:t>
      </w:r>
      <w:r w:rsidR="0079030D" w:rsidRPr="00B43DE1">
        <w:rPr>
          <w:rFonts w:ascii="Times New Roman" w:hAnsi="Times New Roman"/>
          <w:sz w:val="28"/>
          <w:szCs w:val="28"/>
        </w:rPr>
        <w:t>я целый ряд актуальных проблем.</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Растет количество СОНКО, если в начале 2018 года по данным Министерства юстиции Российской Федерации на территории ЗАТО Железногорск было зарегистрировано 102 некоммерческих организации, то</w:t>
      </w:r>
      <w:r w:rsidR="0079030D" w:rsidRPr="00B43DE1">
        <w:rPr>
          <w:rFonts w:ascii="Times New Roman" w:hAnsi="Times New Roman"/>
          <w:sz w:val="28"/>
          <w:szCs w:val="28"/>
        </w:rPr>
        <w:t> в </w:t>
      </w:r>
      <w:r w:rsidRPr="00B43DE1">
        <w:rPr>
          <w:rFonts w:ascii="Times New Roman" w:hAnsi="Times New Roman"/>
          <w:sz w:val="28"/>
          <w:szCs w:val="28"/>
        </w:rPr>
        <w:t>конце 2018</w:t>
      </w:r>
      <w:r w:rsidR="0079030D" w:rsidRPr="00B43DE1">
        <w:rPr>
          <w:rFonts w:ascii="Times New Roman" w:hAnsi="Times New Roman"/>
          <w:sz w:val="28"/>
          <w:szCs w:val="28"/>
        </w:rPr>
        <w:t xml:space="preserve"> года</w:t>
      </w:r>
      <w:r w:rsidRPr="00B43DE1">
        <w:rPr>
          <w:rFonts w:ascii="Times New Roman" w:hAnsi="Times New Roman"/>
          <w:sz w:val="28"/>
          <w:szCs w:val="28"/>
        </w:rPr>
        <w:t xml:space="preserve"> их уже 114.</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Новым трендом в направлении развития гражданского общества становится обеспечение доступа СО</w:t>
      </w:r>
      <w:r w:rsidR="0079030D" w:rsidRPr="00B43DE1">
        <w:rPr>
          <w:rFonts w:ascii="Times New Roman" w:hAnsi="Times New Roman"/>
          <w:sz w:val="28"/>
          <w:szCs w:val="28"/>
        </w:rPr>
        <w:t>НКО на рынок социальных услуг с </w:t>
      </w:r>
      <w:r w:rsidRPr="00B43DE1">
        <w:rPr>
          <w:rFonts w:ascii="Times New Roman" w:hAnsi="Times New Roman"/>
          <w:sz w:val="28"/>
          <w:szCs w:val="28"/>
        </w:rPr>
        <w:t>целью повышения их качества. В 2018 году утвержден</w:t>
      </w:r>
      <w:r w:rsidR="0079030D" w:rsidRPr="00B43DE1">
        <w:rPr>
          <w:rFonts w:ascii="Times New Roman" w:hAnsi="Times New Roman"/>
          <w:sz w:val="28"/>
          <w:szCs w:val="28"/>
        </w:rPr>
        <w:t>ы рабочая группа и </w:t>
      </w:r>
      <w:r w:rsidRPr="00B43DE1">
        <w:rPr>
          <w:rFonts w:ascii="Times New Roman" w:hAnsi="Times New Roman"/>
          <w:sz w:val="28"/>
          <w:szCs w:val="28"/>
        </w:rPr>
        <w:t>«дорожная карта» по обеспечению поэтапного доступа СОНКО, осуществляющих свою деятельность в социальной сфере, к бюджетным средствам, выделяемым на предоставление социальных услуг населению ЗАТО Железногорск, использованию различных форм поддержки деятельности СОНКО на 2018</w:t>
      </w:r>
      <w:r w:rsidR="0079030D" w:rsidRPr="00B43DE1">
        <w:rPr>
          <w:rFonts w:ascii="Times New Roman" w:hAnsi="Times New Roman"/>
          <w:sz w:val="28"/>
          <w:szCs w:val="28"/>
        </w:rPr>
        <w:t>-</w:t>
      </w:r>
      <w:r w:rsidRPr="00B43DE1">
        <w:rPr>
          <w:rFonts w:ascii="Times New Roman" w:hAnsi="Times New Roman"/>
          <w:sz w:val="28"/>
          <w:szCs w:val="28"/>
        </w:rPr>
        <w:t>2020 годы.</w:t>
      </w:r>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Необходимо отметить, что в рамках программных мероприятий оказываются и другие формы поддержки СОНКО. </w:t>
      </w:r>
      <w:proofErr w:type="gramStart"/>
      <w:r w:rsidRPr="00B43DE1">
        <w:rPr>
          <w:rFonts w:ascii="Times New Roman" w:hAnsi="Times New Roman"/>
          <w:sz w:val="28"/>
          <w:szCs w:val="28"/>
        </w:rPr>
        <w:t>Так, в 2018 году общественным организациям, представляющим социально уязвимые группы населения, предоставлялся транспо</w:t>
      </w:r>
      <w:r w:rsidR="0079030D" w:rsidRPr="00B43DE1">
        <w:rPr>
          <w:rFonts w:ascii="Times New Roman" w:hAnsi="Times New Roman"/>
          <w:sz w:val="28"/>
          <w:szCs w:val="28"/>
        </w:rPr>
        <w:t>рт для обеспечени</w:t>
      </w:r>
      <w:r w:rsidR="00AB48DA">
        <w:rPr>
          <w:rFonts w:ascii="Times New Roman" w:hAnsi="Times New Roman"/>
          <w:sz w:val="28"/>
          <w:szCs w:val="28"/>
        </w:rPr>
        <w:t>я</w:t>
      </w:r>
      <w:r w:rsidR="0079030D" w:rsidRPr="00B43DE1">
        <w:rPr>
          <w:rFonts w:ascii="Times New Roman" w:hAnsi="Times New Roman"/>
          <w:sz w:val="28"/>
          <w:szCs w:val="28"/>
        </w:rPr>
        <w:t xml:space="preserve"> их участия в </w:t>
      </w:r>
      <w:r w:rsidRPr="00B43DE1">
        <w:rPr>
          <w:rFonts w:ascii="Times New Roman" w:hAnsi="Times New Roman"/>
          <w:sz w:val="28"/>
          <w:szCs w:val="28"/>
        </w:rPr>
        <w:t>различных социально значимых меропр</w:t>
      </w:r>
      <w:r w:rsidR="0079030D" w:rsidRPr="00B43DE1">
        <w:rPr>
          <w:rFonts w:ascii="Times New Roman" w:hAnsi="Times New Roman"/>
          <w:sz w:val="28"/>
          <w:szCs w:val="28"/>
        </w:rPr>
        <w:t>иятиях, проводились досуговые и </w:t>
      </w:r>
      <w:r w:rsidRPr="00B43DE1">
        <w:rPr>
          <w:rFonts w:ascii="Times New Roman" w:hAnsi="Times New Roman"/>
          <w:sz w:val="28"/>
          <w:szCs w:val="28"/>
        </w:rPr>
        <w:t>культурно-массовые мероприятия, обучение компьютерной и правовой грамотности, реализовано</w:t>
      </w:r>
      <w:r w:rsidR="0079030D" w:rsidRPr="00B43DE1">
        <w:rPr>
          <w:rFonts w:ascii="Times New Roman" w:hAnsi="Times New Roman"/>
          <w:sz w:val="28"/>
          <w:szCs w:val="28"/>
        </w:rPr>
        <w:t xml:space="preserve"> множество совместных проектов.</w:t>
      </w:r>
      <w:proofErr w:type="gramEnd"/>
    </w:p>
    <w:p w:rsidR="00053206" w:rsidRPr="00B43DE1" w:rsidRDefault="00053206" w:rsidP="00DE4DB0">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Сегодня в ЗАТО Железногорск между властными струк</w:t>
      </w:r>
      <w:r w:rsidR="0079030D" w:rsidRPr="00B43DE1">
        <w:rPr>
          <w:rFonts w:ascii="Times New Roman" w:hAnsi="Times New Roman"/>
          <w:sz w:val="28"/>
          <w:szCs w:val="28"/>
        </w:rPr>
        <w:t>турами и </w:t>
      </w:r>
      <w:r w:rsidRPr="00B43DE1">
        <w:rPr>
          <w:rFonts w:ascii="Times New Roman" w:hAnsi="Times New Roman"/>
          <w:sz w:val="28"/>
          <w:szCs w:val="28"/>
        </w:rPr>
        <w:t>общественными институтами стоит задача формирования дальнейшего эффективного взаимодействия с целью обеспечения социально-экономического развития территории. Необходимо активно привлекать СОНКО к предоставлению услуг в социальной сфере. Власть заинтересована в развитии дальнейшей самоорганизации и самодеятельности граждан, поддержке их инициатив, вовлечении об</w:t>
      </w:r>
      <w:r w:rsidR="0079030D" w:rsidRPr="00B43DE1">
        <w:rPr>
          <w:rFonts w:ascii="Times New Roman" w:hAnsi="Times New Roman"/>
          <w:sz w:val="28"/>
          <w:szCs w:val="28"/>
        </w:rPr>
        <w:t>щественно активного населения в </w:t>
      </w:r>
      <w:r w:rsidRPr="00B43DE1">
        <w:rPr>
          <w:rFonts w:ascii="Times New Roman" w:hAnsi="Times New Roman"/>
          <w:sz w:val="28"/>
          <w:szCs w:val="28"/>
        </w:rPr>
        <w:t>решение вопросов социально-экономического развития территории.</w:t>
      </w:r>
    </w:p>
    <w:p w:rsidR="00DE4DB0" w:rsidRPr="00B43DE1" w:rsidRDefault="00DE4DB0" w:rsidP="00DE4DB0">
      <w:pPr>
        <w:pStyle w:val="3"/>
        <w:numPr>
          <w:ilvl w:val="0"/>
          <w:numId w:val="0"/>
        </w:numPr>
        <w:tabs>
          <w:tab w:val="left" w:pos="8085"/>
        </w:tabs>
        <w:spacing w:after="120"/>
        <w:ind w:left="720" w:hanging="720"/>
        <w:rPr>
          <w:rFonts w:ascii="Times New Roman" w:hAnsi="Times New Roman"/>
          <w:b w:val="0"/>
          <w:sz w:val="28"/>
        </w:rPr>
      </w:pPr>
      <w:bookmarkStart w:id="79" w:name="_Toc8141306"/>
      <w:r w:rsidRPr="00B43DE1">
        <w:rPr>
          <w:rFonts w:ascii="Times New Roman" w:hAnsi="Times New Roman"/>
          <w:b w:val="0"/>
          <w:sz w:val="28"/>
        </w:rPr>
        <w:t>Рассмотрение обращений граждан</w:t>
      </w:r>
      <w:bookmarkEnd w:id="79"/>
    </w:p>
    <w:p w:rsidR="00053206" w:rsidRPr="00B43DE1" w:rsidRDefault="00053206" w:rsidP="00053206">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Работа с обращениями граждан остается одним из приоритетных направлений в деятельности Администрации ЗАТО г. Железногорск, для реализации которого создаются вс</w:t>
      </w:r>
      <w:r w:rsidR="00914EDE" w:rsidRPr="00B43DE1">
        <w:rPr>
          <w:rFonts w:ascii="Times New Roman" w:hAnsi="Times New Roman"/>
          <w:sz w:val="28"/>
          <w:szCs w:val="28"/>
        </w:rPr>
        <w:t>е необходимые условия – прием и </w:t>
      </w:r>
      <w:r w:rsidRPr="00B43DE1">
        <w:rPr>
          <w:rFonts w:ascii="Times New Roman" w:hAnsi="Times New Roman"/>
          <w:sz w:val="28"/>
          <w:szCs w:val="28"/>
        </w:rPr>
        <w:t>р</w:t>
      </w:r>
      <w:r w:rsidR="00914EDE" w:rsidRPr="00B43DE1">
        <w:rPr>
          <w:rFonts w:ascii="Times New Roman" w:hAnsi="Times New Roman"/>
          <w:sz w:val="28"/>
          <w:szCs w:val="28"/>
        </w:rPr>
        <w:t>егистрация всех видов обращений (</w:t>
      </w:r>
      <w:r w:rsidRPr="00B43DE1">
        <w:rPr>
          <w:rFonts w:ascii="Times New Roman" w:hAnsi="Times New Roman"/>
          <w:sz w:val="28"/>
          <w:szCs w:val="28"/>
        </w:rPr>
        <w:t>в устной и письменной форме, в форме электронного документа через рубрику «Приемная» на официальном сайте муниципального образования ЗАТО Железногорск</w:t>
      </w:r>
      <w:r w:rsidR="00914EDE" w:rsidRPr="00B43DE1">
        <w:rPr>
          <w:rFonts w:ascii="Times New Roman" w:hAnsi="Times New Roman"/>
          <w:sz w:val="28"/>
          <w:szCs w:val="28"/>
        </w:rPr>
        <w:t>)</w:t>
      </w:r>
      <w:r w:rsidRPr="00B43DE1">
        <w:rPr>
          <w:rFonts w:ascii="Times New Roman" w:hAnsi="Times New Roman"/>
          <w:sz w:val="28"/>
          <w:szCs w:val="28"/>
        </w:rPr>
        <w:t>, а также личный прием граждан.</w:t>
      </w:r>
      <w:proofErr w:type="gramEnd"/>
    </w:p>
    <w:p w:rsidR="00053206" w:rsidRPr="00B43DE1" w:rsidRDefault="00053206" w:rsidP="00053206">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Всего в 2018 году в общественную приемную поступило 2 364 обращения </w:t>
      </w:r>
      <w:r w:rsidR="00914EDE" w:rsidRPr="00B43DE1">
        <w:rPr>
          <w:rFonts w:ascii="Times New Roman" w:hAnsi="Times New Roman"/>
          <w:sz w:val="28"/>
          <w:szCs w:val="28"/>
        </w:rPr>
        <w:t>(в 2017 году – 2 342 обращения), из них 1 977 обращений в </w:t>
      </w:r>
      <w:r w:rsidRPr="00B43DE1">
        <w:rPr>
          <w:rFonts w:ascii="Times New Roman" w:hAnsi="Times New Roman"/>
          <w:sz w:val="28"/>
          <w:szCs w:val="28"/>
        </w:rPr>
        <w:t>письменном виде</w:t>
      </w:r>
      <w:r w:rsidR="00914EDE" w:rsidRPr="00B43DE1">
        <w:rPr>
          <w:rFonts w:ascii="Times New Roman" w:hAnsi="Times New Roman"/>
          <w:sz w:val="28"/>
          <w:szCs w:val="28"/>
        </w:rPr>
        <w:t xml:space="preserve"> и </w:t>
      </w:r>
      <w:r w:rsidRPr="00B43DE1">
        <w:rPr>
          <w:rFonts w:ascii="Times New Roman" w:hAnsi="Times New Roman"/>
          <w:sz w:val="28"/>
          <w:szCs w:val="28"/>
        </w:rPr>
        <w:t>387</w:t>
      </w:r>
      <w:r w:rsidR="00914EDE" w:rsidRPr="00B43DE1">
        <w:rPr>
          <w:rFonts w:ascii="Times New Roman" w:hAnsi="Times New Roman"/>
          <w:sz w:val="28"/>
          <w:szCs w:val="28"/>
        </w:rPr>
        <w:t xml:space="preserve"> </w:t>
      </w:r>
      <w:r w:rsidRPr="00B43DE1">
        <w:rPr>
          <w:rFonts w:ascii="Times New Roman" w:hAnsi="Times New Roman"/>
          <w:sz w:val="28"/>
          <w:szCs w:val="28"/>
        </w:rPr>
        <w:t xml:space="preserve">обращений </w:t>
      </w:r>
      <w:r w:rsidR="00914EDE" w:rsidRPr="00B43DE1">
        <w:rPr>
          <w:rFonts w:ascii="Times New Roman" w:hAnsi="Times New Roman"/>
          <w:sz w:val="28"/>
          <w:szCs w:val="28"/>
        </w:rPr>
        <w:t xml:space="preserve">граждан </w:t>
      </w:r>
      <w:r w:rsidR="00AB48DA">
        <w:rPr>
          <w:rFonts w:ascii="Times New Roman" w:hAnsi="Times New Roman"/>
          <w:sz w:val="28"/>
          <w:szCs w:val="28"/>
        </w:rPr>
        <w:t xml:space="preserve">на </w:t>
      </w:r>
      <w:r w:rsidRPr="00B43DE1">
        <w:rPr>
          <w:rFonts w:ascii="Times New Roman" w:hAnsi="Times New Roman"/>
          <w:sz w:val="28"/>
          <w:szCs w:val="28"/>
        </w:rPr>
        <w:t>личных приемах у Главы ЗАТО г.</w:t>
      </w:r>
      <w:r w:rsidR="00914EDE" w:rsidRPr="00B43DE1">
        <w:rPr>
          <w:rFonts w:ascii="Times New Roman" w:hAnsi="Times New Roman"/>
          <w:sz w:val="28"/>
          <w:szCs w:val="28"/>
        </w:rPr>
        <w:t> </w:t>
      </w:r>
      <w:r w:rsidRPr="00B43DE1">
        <w:rPr>
          <w:rFonts w:ascii="Times New Roman" w:hAnsi="Times New Roman"/>
          <w:sz w:val="28"/>
          <w:szCs w:val="28"/>
        </w:rPr>
        <w:t>Железного</w:t>
      </w:r>
      <w:r w:rsidR="00914EDE" w:rsidRPr="00B43DE1">
        <w:rPr>
          <w:rFonts w:ascii="Times New Roman" w:hAnsi="Times New Roman"/>
          <w:sz w:val="28"/>
          <w:szCs w:val="28"/>
        </w:rPr>
        <w:t>рск, заместителей Главы ЗАТО г. </w:t>
      </w:r>
      <w:r w:rsidRPr="00B43DE1">
        <w:rPr>
          <w:rFonts w:ascii="Times New Roman" w:hAnsi="Times New Roman"/>
          <w:sz w:val="28"/>
          <w:szCs w:val="28"/>
        </w:rPr>
        <w:t>Железногорск, а</w:t>
      </w:r>
      <w:r w:rsidR="00914EDE" w:rsidRPr="00B43DE1">
        <w:rPr>
          <w:rFonts w:ascii="Times New Roman" w:hAnsi="Times New Roman"/>
          <w:sz w:val="28"/>
          <w:szCs w:val="28"/>
        </w:rPr>
        <w:t xml:space="preserve"> также уполномоченными лицами в </w:t>
      </w:r>
      <w:r w:rsidRPr="00B43DE1">
        <w:rPr>
          <w:rFonts w:ascii="Times New Roman" w:hAnsi="Times New Roman"/>
          <w:sz w:val="28"/>
          <w:szCs w:val="28"/>
        </w:rPr>
        <w:t>рамках «Дн</w:t>
      </w:r>
      <w:r w:rsidR="00914EDE" w:rsidRPr="00B43DE1">
        <w:rPr>
          <w:rFonts w:ascii="Times New Roman" w:hAnsi="Times New Roman"/>
          <w:sz w:val="28"/>
          <w:szCs w:val="28"/>
        </w:rPr>
        <w:t>ей</w:t>
      </w:r>
      <w:r w:rsidRPr="00B43DE1">
        <w:rPr>
          <w:rFonts w:ascii="Times New Roman" w:hAnsi="Times New Roman"/>
          <w:sz w:val="28"/>
          <w:szCs w:val="28"/>
        </w:rPr>
        <w:t xml:space="preserve"> специалиста» в</w:t>
      </w:r>
      <w:r w:rsidR="00914EDE" w:rsidRPr="00B43DE1">
        <w:rPr>
          <w:rFonts w:ascii="Times New Roman" w:hAnsi="Times New Roman"/>
          <w:sz w:val="28"/>
          <w:szCs w:val="28"/>
        </w:rPr>
        <w:t xml:space="preserve"> </w:t>
      </w:r>
      <w:r w:rsidRPr="00B43DE1">
        <w:rPr>
          <w:rFonts w:ascii="Times New Roman" w:hAnsi="Times New Roman"/>
          <w:sz w:val="28"/>
          <w:szCs w:val="28"/>
        </w:rPr>
        <w:t>об</w:t>
      </w:r>
      <w:r w:rsidR="00914EDE" w:rsidRPr="00B43DE1">
        <w:rPr>
          <w:rFonts w:ascii="Times New Roman" w:hAnsi="Times New Roman"/>
          <w:sz w:val="28"/>
          <w:szCs w:val="28"/>
        </w:rPr>
        <w:t>щественной приемной.</w:t>
      </w:r>
      <w:proofErr w:type="gramEnd"/>
      <w:r w:rsidR="00914EDE" w:rsidRPr="00B43DE1">
        <w:rPr>
          <w:rFonts w:ascii="Times New Roman" w:hAnsi="Times New Roman"/>
          <w:sz w:val="28"/>
          <w:szCs w:val="28"/>
        </w:rPr>
        <w:t xml:space="preserve"> </w:t>
      </w:r>
      <w:r w:rsidRPr="00B43DE1">
        <w:rPr>
          <w:rFonts w:ascii="Times New Roman" w:hAnsi="Times New Roman"/>
          <w:sz w:val="28"/>
          <w:szCs w:val="28"/>
        </w:rPr>
        <w:t>Среди обращений, поступивш</w:t>
      </w:r>
      <w:r w:rsidR="00914EDE" w:rsidRPr="00B43DE1">
        <w:rPr>
          <w:rFonts w:ascii="Times New Roman" w:hAnsi="Times New Roman"/>
          <w:sz w:val="28"/>
          <w:szCs w:val="28"/>
        </w:rPr>
        <w:t xml:space="preserve">их в общественную приемную, 156 обращений </w:t>
      </w:r>
      <w:r w:rsidRPr="00B43DE1">
        <w:rPr>
          <w:rFonts w:ascii="Times New Roman" w:hAnsi="Times New Roman"/>
          <w:sz w:val="28"/>
          <w:szCs w:val="28"/>
        </w:rPr>
        <w:t xml:space="preserve">направлено из Администрации Губернатора Красноярского </w:t>
      </w:r>
      <w:r w:rsidRPr="00B43DE1">
        <w:rPr>
          <w:rFonts w:ascii="Times New Roman" w:hAnsi="Times New Roman"/>
          <w:sz w:val="28"/>
          <w:szCs w:val="28"/>
        </w:rPr>
        <w:lastRenderedPageBreak/>
        <w:t>края и Правительства Красноярского края, 107 обращений – из Администрации Президента Российской Федерации.</w:t>
      </w:r>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Глава ЗАТО г. Железногорск в 2018 году принял 110 человек на приеме по личным вопросам. К заместителя</w:t>
      </w:r>
      <w:r w:rsidR="00914EDE" w:rsidRPr="00B43DE1">
        <w:rPr>
          <w:rFonts w:ascii="Times New Roman" w:hAnsi="Times New Roman"/>
          <w:sz w:val="28"/>
          <w:szCs w:val="28"/>
        </w:rPr>
        <w:t>м Главы ЗАТО г. Железногорск на </w:t>
      </w:r>
      <w:r w:rsidRPr="00B43DE1">
        <w:rPr>
          <w:rFonts w:ascii="Times New Roman" w:hAnsi="Times New Roman"/>
          <w:sz w:val="28"/>
          <w:szCs w:val="28"/>
        </w:rPr>
        <w:t>личном приеме обратились 76 человек.</w:t>
      </w:r>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Анализ характера письменных обращений граждан показывает, что наиболее востребованными для горожан являются вопросы:</w:t>
      </w:r>
    </w:p>
    <w:p w:rsidR="00FC0E52" w:rsidRPr="00B43DE1" w:rsidRDefault="00FC0E52" w:rsidP="00FC0E52">
      <w:pPr>
        <w:spacing w:after="0" w:line="240" w:lineRule="auto"/>
        <w:ind w:firstLine="709"/>
        <w:jc w:val="both"/>
        <w:rPr>
          <w:rFonts w:ascii="Times New Roman" w:hAnsi="Times New Roman"/>
          <w:sz w:val="28"/>
          <w:szCs w:val="28"/>
        </w:rPr>
      </w:pPr>
      <w:r w:rsidRPr="00B43DE1">
        <w:rPr>
          <w:rFonts w:ascii="Times New Roman" w:hAnsi="Times New Roman"/>
          <w:sz w:val="28"/>
          <w:szCs w:val="28"/>
        </w:rPr>
        <w:t>- работы органов внутренних дел и режима ЗАТО, в том числе получения разрешений на совершение сделок с недвижимым имуществом и разрешений на въезд – 531 обращение (в 2017 году – 444);</w:t>
      </w:r>
    </w:p>
    <w:p w:rsidR="00FC0E52" w:rsidRPr="00B43DE1" w:rsidRDefault="00FC0E52" w:rsidP="00FC0E52">
      <w:pPr>
        <w:spacing w:after="0" w:line="240" w:lineRule="auto"/>
        <w:ind w:firstLine="709"/>
        <w:jc w:val="both"/>
        <w:rPr>
          <w:rFonts w:ascii="Times New Roman" w:hAnsi="Times New Roman"/>
          <w:sz w:val="28"/>
          <w:szCs w:val="28"/>
        </w:rPr>
      </w:pPr>
      <w:r w:rsidRPr="00B43DE1">
        <w:rPr>
          <w:rFonts w:ascii="Times New Roman" w:hAnsi="Times New Roman"/>
          <w:sz w:val="28"/>
          <w:szCs w:val="28"/>
        </w:rPr>
        <w:t>- жилищно-коммунального хозяйства – 413 обращений (в 2017 году – 418);</w:t>
      </w:r>
    </w:p>
    <w:p w:rsidR="00FD5C88"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государства, общества и политики (предоставление информации) – 217 обращений (в 2017 году – 149);</w:t>
      </w:r>
    </w:p>
    <w:p w:rsidR="00FD5C88"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получения разрешений на совершение сделок с земельными участками и иные земельные вопросы – 188 обращений (в 2017 году – 244);</w:t>
      </w:r>
    </w:p>
    <w:p w:rsidR="00FC0E52" w:rsidRPr="00B43DE1" w:rsidRDefault="00FC0E52" w:rsidP="00FC0E52">
      <w:pPr>
        <w:spacing w:after="0" w:line="240" w:lineRule="auto"/>
        <w:ind w:firstLine="709"/>
        <w:jc w:val="both"/>
        <w:rPr>
          <w:rFonts w:ascii="Times New Roman" w:hAnsi="Times New Roman"/>
          <w:sz w:val="28"/>
          <w:szCs w:val="28"/>
        </w:rPr>
      </w:pPr>
      <w:r w:rsidRPr="00B43DE1">
        <w:rPr>
          <w:rFonts w:ascii="Times New Roman" w:hAnsi="Times New Roman"/>
          <w:sz w:val="28"/>
          <w:szCs w:val="28"/>
        </w:rPr>
        <w:t>- улучшения жилищных условий – 169 обращений (в 2017 году – 284);</w:t>
      </w:r>
    </w:p>
    <w:p w:rsidR="00FD5C88"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работы транспорта – 158 обращений (в 2017 году – 82);</w:t>
      </w:r>
    </w:p>
    <w:p w:rsidR="00FC0E52" w:rsidRPr="00B43DE1" w:rsidRDefault="001139B1" w:rsidP="00FC0E52">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C0E52" w:rsidRPr="00B43DE1">
        <w:rPr>
          <w:rFonts w:ascii="Times New Roman" w:hAnsi="Times New Roman"/>
          <w:sz w:val="28"/>
          <w:szCs w:val="28"/>
        </w:rPr>
        <w:t>социальной сферы – 14</w:t>
      </w:r>
      <w:r w:rsidRPr="00B43DE1">
        <w:rPr>
          <w:rFonts w:ascii="Times New Roman" w:hAnsi="Times New Roman"/>
          <w:sz w:val="28"/>
          <w:szCs w:val="28"/>
        </w:rPr>
        <w:t>4</w:t>
      </w:r>
      <w:r w:rsidR="00FC0E52" w:rsidRPr="00B43DE1">
        <w:rPr>
          <w:rFonts w:ascii="Times New Roman" w:hAnsi="Times New Roman"/>
          <w:sz w:val="28"/>
          <w:szCs w:val="28"/>
        </w:rPr>
        <w:t xml:space="preserve"> обращени</w:t>
      </w:r>
      <w:r w:rsidRPr="00B43DE1">
        <w:rPr>
          <w:rFonts w:ascii="Times New Roman" w:hAnsi="Times New Roman"/>
          <w:sz w:val="28"/>
          <w:szCs w:val="28"/>
        </w:rPr>
        <w:t>я</w:t>
      </w:r>
      <w:r w:rsidR="00FC0E52" w:rsidRPr="00B43DE1">
        <w:rPr>
          <w:rFonts w:ascii="Times New Roman" w:hAnsi="Times New Roman"/>
          <w:sz w:val="28"/>
          <w:szCs w:val="28"/>
        </w:rPr>
        <w:t xml:space="preserve"> (в 201</w:t>
      </w:r>
      <w:r w:rsidRPr="00B43DE1">
        <w:rPr>
          <w:rFonts w:ascii="Times New Roman" w:hAnsi="Times New Roman"/>
          <w:sz w:val="28"/>
          <w:szCs w:val="28"/>
        </w:rPr>
        <w:t>7</w:t>
      </w:r>
      <w:r w:rsidR="00FC0E52" w:rsidRPr="00B43DE1">
        <w:rPr>
          <w:rFonts w:ascii="Times New Roman" w:hAnsi="Times New Roman"/>
          <w:sz w:val="28"/>
          <w:szCs w:val="28"/>
        </w:rPr>
        <w:t xml:space="preserve"> году – 1</w:t>
      </w:r>
      <w:r w:rsidRPr="00B43DE1">
        <w:rPr>
          <w:rFonts w:ascii="Times New Roman" w:hAnsi="Times New Roman"/>
          <w:sz w:val="28"/>
          <w:szCs w:val="28"/>
        </w:rPr>
        <w:t>40</w:t>
      </w:r>
      <w:r w:rsidR="00FC0E52" w:rsidRPr="00B43DE1">
        <w:rPr>
          <w:rFonts w:ascii="Times New Roman" w:hAnsi="Times New Roman"/>
          <w:sz w:val="28"/>
          <w:szCs w:val="28"/>
        </w:rPr>
        <w:t>);</w:t>
      </w:r>
    </w:p>
    <w:p w:rsidR="00FC0E52" w:rsidRPr="00B43DE1" w:rsidRDefault="001139B1" w:rsidP="00FC0E52">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C0E52" w:rsidRPr="00B43DE1">
        <w:rPr>
          <w:rFonts w:ascii="Times New Roman" w:hAnsi="Times New Roman"/>
          <w:sz w:val="28"/>
          <w:szCs w:val="28"/>
        </w:rPr>
        <w:t xml:space="preserve">благоустройства – </w:t>
      </w:r>
      <w:r w:rsidRPr="00B43DE1">
        <w:rPr>
          <w:rFonts w:ascii="Times New Roman" w:hAnsi="Times New Roman"/>
          <w:sz w:val="28"/>
          <w:szCs w:val="28"/>
        </w:rPr>
        <w:t>97</w:t>
      </w:r>
      <w:r w:rsidR="00FC0E52" w:rsidRPr="00B43DE1">
        <w:rPr>
          <w:rFonts w:ascii="Times New Roman" w:hAnsi="Times New Roman"/>
          <w:sz w:val="28"/>
          <w:szCs w:val="28"/>
        </w:rPr>
        <w:t xml:space="preserve"> обращений (в 201</w:t>
      </w:r>
      <w:r w:rsidRPr="00B43DE1">
        <w:rPr>
          <w:rFonts w:ascii="Times New Roman" w:hAnsi="Times New Roman"/>
          <w:sz w:val="28"/>
          <w:szCs w:val="28"/>
        </w:rPr>
        <w:t>7</w:t>
      </w:r>
      <w:r w:rsidR="00FC0E52" w:rsidRPr="00B43DE1">
        <w:rPr>
          <w:rFonts w:ascii="Times New Roman" w:hAnsi="Times New Roman"/>
          <w:sz w:val="28"/>
          <w:szCs w:val="28"/>
        </w:rPr>
        <w:t xml:space="preserve"> году – 1</w:t>
      </w:r>
      <w:r w:rsidRPr="00B43DE1">
        <w:rPr>
          <w:rFonts w:ascii="Times New Roman" w:hAnsi="Times New Roman"/>
          <w:sz w:val="28"/>
          <w:szCs w:val="28"/>
        </w:rPr>
        <w:t>14</w:t>
      </w:r>
      <w:r w:rsidR="00FC0E52" w:rsidRPr="00B43DE1">
        <w:rPr>
          <w:rFonts w:ascii="Times New Roman" w:hAnsi="Times New Roman"/>
          <w:sz w:val="28"/>
          <w:szCs w:val="28"/>
        </w:rPr>
        <w:t>);</w:t>
      </w:r>
    </w:p>
    <w:p w:rsidR="00FC0E52" w:rsidRPr="00B43DE1" w:rsidRDefault="001139B1" w:rsidP="00FC0E52">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FC0E52" w:rsidRPr="00B43DE1">
        <w:rPr>
          <w:rFonts w:ascii="Times New Roman" w:hAnsi="Times New Roman"/>
          <w:sz w:val="28"/>
          <w:szCs w:val="28"/>
        </w:rPr>
        <w:t xml:space="preserve">другие – </w:t>
      </w:r>
      <w:r w:rsidR="00FD5C88" w:rsidRPr="00B43DE1">
        <w:rPr>
          <w:rFonts w:ascii="Times New Roman" w:hAnsi="Times New Roman"/>
          <w:sz w:val="28"/>
          <w:szCs w:val="28"/>
        </w:rPr>
        <w:t>60</w:t>
      </w:r>
      <w:r w:rsidR="00FC0E52" w:rsidRPr="00B43DE1">
        <w:rPr>
          <w:rFonts w:ascii="Times New Roman" w:hAnsi="Times New Roman"/>
          <w:sz w:val="28"/>
          <w:szCs w:val="28"/>
        </w:rPr>
        <w:t xml:space="preserve"> обращени</w:t>
      </w:r>
      <w:r w:rsidR="00FD5C88" w:rsidRPr="00B43DE1">
        <w:rPr>
          <w:rFonts w:ascii="Times New Roman" w:hAnsi="Times New Roman"/>
          <w:sz w:val="28"/>
          <w:szCs w:val="28"/>
        </w:rPr>
        <w:t>й</w:t>
      </w:r>
      <w:r w:rsidR="00FC0E52" w:rsidRPr="00B43DE1">
        <w:rPr>
          <w:rFonts w:ascii="Times New Roman" w:hAnsi="Times New Roman"/>
          <w:sz w:val="28"/>
          <w:szCs w:val="28"/>
        </w:rPr>
        <w:t xml:space="preserve"> (в 201</w:t>
      </w:r>
      <w:r w:rsidR="00FD5C88" w:rsidRPr="00B43DE1">
        <w:rPr>
          <w:rFonts w:ascii="Times New Roman" w:hAnsi="Times New Roman"/>
          <w:sz w:val="28"/>
          <w:szCs w:val="28"/>
        </w:rPr>
        <w:t>7</w:t>
      </w:r>
      <w:r w:rsidR="00FC0E52" w:rsidRPr="00B43DE1">
        <w:rPr>
          <w:rFonts w:ascii="Times New Roman" w:hAnsi="Times New Roman"/>
          <w:sz w:val="28"/>
          <w:szCs w:val="28"/>
        </w:rPr>
        <w:t xml:space="preserve"> году – </w:t>
      </w:r>
      <w:r w:rsidR="00FD5C88" w:rsidRPr="00B43DE1">
        <w:rPr>
          <w:rFonts w:ascii="Times New Roman" w:hAnsi="Times New Roman"/>
          <w:sz w:val="28"/>
          <w:szCs w:val="28"/>
        </w:rPr>
        <w:t>44</w:t>
      </w:r>
      <w:r w:rsidR="00FC0E52" w:rsidRPr="00B43DE1">
        <w:rPr>
          <w:rFonts w:ascii="Times New Roman" w:hAnsi="Times New Roman"/>
          <w:sz w:val="28"/>
          <w:szCs w:val="28"/>
        </w:rPr>
        <w:t>).</w:t>
      </w:r>
    </w:p>
    <w:p w:rsidR="00FC0E52" w:rsidRPr="00B43DE1" w:rsidRDefault="00FC0E52" w:rsidP="00FC0E52">
      <w:pPr>
        <w:spacing w:after="0" w:line="240" w:lineRule="auto"/>
        <w:ind w:firstLine="709"/>
        <w:jc w:val="both"/>
        <w:rPr>
          <w:rFonts w:ascii="Times New Roman" w:hAnsi="Times New Roman"/>
          <w:sz w:val="28"/>
          <w:szCs w:val="28"/>
        </w:rPr>
      </w:pPr>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Основываясь на тематике обращений, поступающих в общественную приемную, продолжает работать проект </w:t>
      </w:r>
      <w:r w:rsidR="00FD5C88" w:rsidRPr="00B43DE1">
        <w:rPr>
          <w:rFonts w:ascii="Times New Roman" w:hAnsi="Times New Roman"/>
          <w:sz w:val="28"/>
          <w:szCs w:val="28"/>
        </w:rPr>
        <w:t>«Дни специалиста». Ежемесячно в </w:t>
      </w:r>
      <w:r w:rsidRPr="00B43DE1">
        <w:rPr>
          <w:rFonts w:ascii="Times New Roman" w:hAnsi="Times New Roman"/>
          <w:sz w:val="28"/>
          <w:szCs w:val="28"/>
        </w:rPr>
        <w:t>СМИ и на официальном сайте муниципального образования ЗАТО Железногорск размещается граф</w:t>
      </w:r>
      <w:r w:rsidR="00FD5C88" w:rsidRPr="00B43DE1">
        <w:rPr>
          <w:rFonts w:ascii="Times New Roman" w:hAnsi="Times New Roman"/>
          <w:sz w:val="28"/>
          <w:szCs w:val="28"/>
        </w:rPr>
        <w:t>ик консультаций специалистов по </w:t>
      </w:r>
      <w:r w:rsidRPr="00B43DE1">
        <w:rPr>
          <w:rFonts w:ascii="Times New Roman" w:hAnsi="Times New Roman"/>
          <w:sz w:val="28"/>
          <w:szCs w:val="28"/>
        </w:rPr>
        <w:t>актуальным вопросам. В 2018 году консультацию получил 201 посетитель общественной приемной.</w:t>
      </w:r>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Также в</w:t>
      </w:r>
      <w:r w:rsidR="00FD5C88" w:rsidRPr="00B43DE1">
        <w:rPr>
          <w:rFonts w:ascii="Times New Roman" w:hAnsi="Times New Roman"/>
          <w:sz w:val="28"/>
          <w:szCs w:val="28"/>
        </w:rPr>
        <w:t xml:space="preserve"> </w:t>
      </w:r>
      <w:r w:rsidRPr="00B43DE1">
        <w:rPr>
          <w:rFonts w:ascii="Times New Roman" w:hAnsi="Times New Roman"/>
          <w:sz w:val="28"/>
          <w:szCs w:val="28"/>
        </w:rPr>
        <w:t>общественной приемной организован прием граждан представителем Уполномоченного по правам</w:t>
      </w:r>
      <w:r w:rsidR="00FD5C88" w:rsidRPr="00B43DE1">
        <w:rPr>
          <w:rFonts w:ascii="Times New Roman" w:hAnsi="Times New Roman"/>
          <w:sz w:val="28"/>
          <w:szCs w:val="28"/>
        </w:rPr>
        <w:t xml:space="preserve"> человека в Красноярском крае в </w:t>
      </w:r>
      <w:r w:rsidRPr="00B43DE1">
        <w:rPr>
          <w:rFonts w:ascii="Times New Roman" w:hAnsi="Times New Roman"/>
          <w:sz w:val="28"/>
          <w:szCs w:val="28"/>
        </w:rPr>
        <w:t>ЗАТО г.</w:t>
      </w:r>
      <w:r w:rsidR="00FD5C88" w:rsidRPr="00B43DE1">
        <w:rPr>
          <w:rFonts w:ascii="Times New Roman" w:hAnsi="Times New Roman"/>
          <w:sz w:val="28"/>
          <w:szCs w:val="28"/>
        </w:rPr>
        <w:t> </w:t>
      </w:r>
      <w:r w:rsidRPr="00B43DE1">
        <w:rPr>
          <w:rFonts w:ascii="Times New Roman" w:hAnsi="Times New Roman"/>
          <w:sz w:val="28"/>
          <w:szCs w:val="28"/>
        </w:rPr>
        <w:t>Железногорск, Уполномоченного по правам реб</w:t>
      </w:r>
      <w:r w:rsidR="00FD5C88" w:rsidRPr="00B43DE1">
        <w:rPr>
          <w:rFonts w:ascii="Times New Roman" w:hAnsi="Times New Roman"/>
          <w:sz w:val="28"/>
          <w:szCs w:val="28"/>
        </w:rPr>
        <w:t>енка в ЗАТО г. </w:t>
      </w:r>
      <w:r w:rsidRPr="00B43DE1">
        <w:rPr>
          <w:rFonts w:ascii="Times New Roman" w:hAnsi="Times New Roman"/>
          <w:sz w:val="28"/>
          <w:szCs w:val="28"/>
        </w:rPr>
        <w:t>Железногорск.</w:t>
      </w:r>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были проведены:</w:t>
      </w:r>
    </w:p>
    <w:p w:rsidR="00053206"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53206" w:rsidRPr="00B43DE1">
        <w:rPr>
          <w:rFonts w:ascii="Times New Roman" w:hAnsi="Times New Roman"/>
          <w:sz w:val="28"/>
          <w:szCs w:val="28"/>
        </w:rPr>
        <w:t>77 сходов в поселках ЗАТО Железногорск. На сходах решались вопросы транспорта, обеспечения теплом, выделения сенокосных угодий, благоустройства поселков, выпаса скота и</w:t>
      </w:r>
      <w:r w:rsidRPr="00B43DE1">
        <w:rPr>
          <w:rFonts w:ascii="Times New Roman" w:hAnsi="Times New Roman"/>
          <w:sz w:val="28"/>
          <w:szCs w:val="28"/>
        </w:rPr>
        <w:t xml:space="preserve"> </w:t>
      </w:r>
      <w:r w:rsidR="00053206" w:rsidRPr="00B43DE1">
        <w:rPr>
          <w:rFonts w:ascii="Times New Roman" w:hAnsi="Times New Roman"/>
          <w:sz w:val="28"/>
          <w:szCs w:val="28"/>
        </w:rPr>
        <w:t>другие;</w:t>
      </w:r>
    </w:p>
    <w:p w:rsidR="00053206"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53206" w:rsidRPr="00B43DE1">
        <w:rPr>
          <w:rFonts w:ascii="Times New Roman" w:hAnsi="Times New Roman"/>
          <w:sz w:val="28"/>
          <w:szCs w:val="28"/>
        </w:rPr>
        <w:t>16 выездных приемов по начислению пенсий, субсидий, приватизации земельных участков, по прописке в ЗАТО;</w:t>
      </w:r>
    </w:p>
    <w:p w:rsidR="00053206"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53206" w:rsidRPr="00B43DE1">
        <w:rPr>
          <w:rFonts w:ascii="Times New Roman" w:hAnsi="Times New Roman"/>
          <w:sz w:val="28"/>
          <w:szCs w:val="28"/>
        </w:rPr>
        <w:t>11 консультационных встреч в Совете ветеранов;</w:t>
      </w:r>
    </w:p>
    <w:p w:rsidR="00053206" w:rsidRPr="00B43DE1" w:rsidRDefault="00FD5C88"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53206" w:rsidRPr="00B43DE1">
        <w:rPr>
          <w:rFonts w:ascii="Times New Roman" w:hAnsi="Times New Roman"/>
          <w:sz w:val="28"/>
          <w:szCs w:val="28"/>
        </w:rPr>
        <w:t>14 встреч с общественными организациями (общества инвалидов, ветеранов боевых действий, «Союз-Чернобыль»).</w:t>
      </w:r>
    </w:p>
    <w:p w:rsidR="00FD5C88" w:rsidRPr="00B43DE1" w:rsidRDefault="00053206" w:rsidP="00FD5C88">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В целях повышения оперативности решения проблем, о которых сообщают жители ЗАТО Железногорск в социальных сетях, повышения эффективности муниципального управления, вовлечения граждан в вопросы, связанные с муниципальным управлением, в приложении «</w:t>
      </w:r>
      <w:proofErr w:type="spellStart"/>
      <w:r w:rsidRPr="00B43DE1">
        <w:rPr>
          <w:rFonts w:ascii="Times New Roman" w:hAnsi="Times New Roman"/>
          <w:sz w:val="28"/>
          <w:szCs w:val="28"/>
        </w:rPr>
        <w:t>Viber</w:t>
      </w:r>
      <w:proofErr w:type="spellEnd"/>
      <w:r w:rsidRPr="00B43DE1">
        <w:rPr>
          <w:rFonts w:ascii="Times New Roman" w:hAnsi="Times New Roman"/>
          <w:sz w:val="28"/>
          <w:szCs w:val="28"/>
        </w:rPr>
        <w:t xml:space="preserve">» создана </w:t>
      </w:r>
      <w:r w:rsidRPr="00B43DE1">
        <w:rPr>
          <w:rFonts w:ascii="Times New Roman" w:hAnsi="Times New Roman"/>
          <w:sz w:val="28"/>
          <w:szCs w:val="28"/>
        </w:rPr>
        <w:lastRenderedPageBreak/>
        <w:t xml:space="preserve">группа «Гражданин Железногорска», где на 01.01.2019 зарегистрированы </w:t>
      </w:r>
      <w:r w:rsidR="00FD5C88" w:rsidRPr="00B43DE1">
        <w:rPr>
          <w:rFonts w:ascii="Times New Roman" w:hAnsi="Times New Roman"/>
          <w:sz w:val="28"/>
          <w:szCs w:val="28"/>
        </w:rPr>
        <w:t>более 2,5 тыс. ч</w:t>
      </w:r>
      <w:r w:rsidRPr="00B43DE1">
        <w:rPr>
          <w:rFonts w:ascii="Times New Roman" w:hAnsi="Times New Roman"/>
          <w:sz w:val="28"/>
          <w:szCs w:val="28"/>
        </w:rPr>
        <w:t>ело</w:t>
      </w:r>
      <w:r w:rsidR="00FD5C88" w:rsidRPr="00B43DE1">
        <w:rPr>
          <w:rFonts w:ascii="Times New Roman" w:hAnsi="Times New Roman"/>
          <w:sz w:val="28"/>
          <w:szCs w:val="28"/>
        </w:rPr>
        <w:t>век.</w:t>
      </w:r>
      <w:proofErr w:type="gramEnd"/>
    </w:p>
    <w:p w:rsidR="00053206" w:rsidRPr="00B43DE1" w:rsidRDefault="00053206"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Это удобный, оперативный и объективный инструмент обратной связи по всем </w:t>
      </w:r>
      <w:r w:rsidR="00FD5C88" w:rsidRPr="00B43DE1">
        <w:rPr>
          <w:rFonts w:ascii="Times New Roman" w:hAnsi="Times New Roman"/>
          <w:sz w:val="28"/>
          <w:szCs w:val="28"/>
        </w:rPr>
        <w:t xml:space="preserve">вопросам, касающимся жизни ЗАТО, в приложении имеется </w:t>
      </w:r>
      <w:r w:rsidRPr="00B43DE1">
        <w:rPr>
          <w:rFonts w:ascii="Times New Roman" w:hAnsi="Times New Roman"/>
          <w:sz w:val="28"/>
          <w:szCs w:val="28"/>
        </w:rPr>
        <w:t xml:space="preserve">возможность </w:t>
      </w:r>
      <w:r w:rsidR="00FD5C88" w:rsidRPr="00B43DE1">
        <w:rPr>
          <w:rFonts w:ascii="Times New Roman" w:hAnsi="Times New Roman"/>
          <w:sz w:val="28"/>
          <w:szCs w:val="28"/>
        </w:rPr>
        <w:t>размещать</w:t>
      </w:r>
      <w:r w:rsidRPr="00B43DE1">
        <w:rPr>
          <w:rFonts w:ascii="Times New Roman" w:hAnsi="Times New Roman"/>
          <w:sz w:val="28"/>
          <w:szCs w:val="28"/>
        </w:rPr>
        <w:t xml:space="preserve"> фото и видео, указывать адреса, на которые городским службам следует обратить особое внимание.</w:t>
      </w:r>
    </w:p>
    <w:p w:rsidR="00053206" w:rsidRPr="00B43DE1" w:rsidRDefault="00053206" w:rsidP="00FD5C88">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Работа с обращениями и заявлениями граждан с использованием приложения «</w:t>
      </w:r>
      <w:proofErr w:type="spellStart"/>
      <w:r w:rsidRPr="00B43DE1">
        <w:rPr>
          <w:rFonts w:ascii="Times New Roman" w:hAnsi="Times New Roman"/>
          <w:sz w:val="28"/>
          <w:szCs w:val="28"/>
        </w:rPr>
        <w:t>Viber</w:t>
      </w:r>
      <w:proofErr w:type="spellEnd"/>
      <w:r w:rsidRPr="00B43DE1">
        <w:rPr>
          <w:rFonts w:ascii="Times New Roman" w:hAnsi="Times New Roman"/>
          <w:sz w:val="28"/>
          <w:szCs w:val="28"/>
        </w:rPr>
        <w:t>» регламентируется распоряжением Администрации ЗАТО г.</w:t>
      </w:r>
      <w:r w:rsidR="00FD5C88" w:rsidRPr="00B43DE1">
        <w:rPr>
          <w:rFonts w:ascii="Times New Roman" w:hAnsi="Times New Roman"/>
          <w:sz w:val="28"/>
          <w:szCs w:val="28"/>
        </w:rPr>
        <w:t> </w:t>
      </w:r>
      <w:r w:rsidRPr="00B43DE1">
        <w:rPr>
          <w:rFonts w:ascii="Times New Roman" w:hAnsi="Times New Roman"/>
          <w:sz w:val="28"/>
          <w:szCs w:val="28"/>
        </w:rPr>
        <w:t>Железногорск №</w:t>
      </w:r>
      <w:r w:rsidR="00FD5C88" w:rsidRPr="00B43DE1">
        <w:rPr>
          <w:rFonts w:ascii="Times New Roman" w:hAnsi="Times New Roman"/>
          <w:sz w:val="28"/>
          <w:szCs w:val="28"/>
        </w:rPr>
        <w:t> </w:t>
      </w:r>
      <w:r w:rsidRPr="00B43DE1">
        <w:rPr>
          <w:rFonts w:ascii="Times New Roman" w:hAnsi="Times New Roman"/>
          <w:sz w:val="28"/>
          <w:szCs w:val="28"/>
        </w:rPr>
        <w:t>305-пр от 07.09.2018, в котором прописан список лиц, ответственных за оперативное реагирование на обращения жител</w:t>
      </w:r>
      <w:r w:rsidR="00FD5C88" w:rsidRPr="00B43DE1">
        <w:rPr>
          <w:rFonts w:ascii="Times New Roman" w:hAnsi="Times New Roman"/>
          <w:sz w:val="28"/>
          <w:szCs w:val="28"/>
        </w:rPr>
        <w:t>ей. В </w:t>
      </w:r>
      <w:r w:rsidRPr="00B43DE1">
        <w:rPr>
          <w:rFonts w:ascii="Times New Roman" w:hAnsi="Times New Roman"/>
          <w:sz w:val="28"/>
          <w:szCs w:val="28"/>
        </w:rPr>
        <w:t>список экспертов группы входят представители разных сфер, в том числе заместители Главы ЗАТО г</w:t>
      </w:r>
      <w:r w:rsidR="00FD5C88" w:rsidRPr="00B43DE1">
        <w:rPr>
          <w:rFonts w:ascii="Times New Roman" w:hAnsi="Times New Roman"/>
          <w:sz w:val="28"/>
          <w:szCs w:val="28"/>
        </w:rPr>
        <w:t>. Железногорск и Глава ЗАТО г. </w:t>
      </w:r>
      <w:r w:rsidRPr="00B43DE1">
        <w:rPr>
          <w:rFonts w:ascii="Times New Roman" w:hAnsi="Times New Roman"/>
          <w:sz w:val="28"/>
          <w:szCs w:val="28"/>
        </w:rPr>
        <w:t>Железногорск.</w:t>
      </w:r>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Согласно статистике официальный сайт муниципального образования ЗАТО Железногорск за 12 месяцев 2018 года посет</w:t>
      </w:r>
      <w:r w:rsidR="00FD5C88" w:rsidRPr="00B43DE1">
        <w:rPr>
          <w:rFonts w:ascii="Times New Roman" w:hAnsi="Times New Roman"/>
          <w:sz w:val="28"/>
          <w:szCs w:val="28"/>
        </w:rPr>
        <w:t>или 111 </w:t>
      </w:r>
      <w:r w:rsidRPr="00B43DE1">
        <w:rPr>
          <w:rFonts w:ascii="Times New Roman" w:hAnsi="Times New Roman"/>
          <w:sz w:val="28"/>
          <w:szCs w:val="28"/>
        </w:rPr>
        <w:t>049 уникальных пользователей</w:t>
      </w:r>
      <w:r w:rsidR="00FD5C88" w:rsidRPr="00B43DE1">
        <w:rPr>
          <w:rFonts w:ascii="Times New Roman" w:hAnsi="Times New Roman"/>
          <w:sz w:val="28"/>
          <w:szCs w:val="28"/>
        </w:rPr>
        <w:t xml:space="preserve"> (в 2017 году – 117 133)</w:t>
      </w:r>
      <w:r w:rsidRPr="00B43DE1">
        <w:rPr>
          <w:rFonts w:ascii="Times New Roman" w:hAnsi="Times New Roman"/>
          <w:sz w:val="28"/>
          <w:szCs w:val="28"/>
        </w:rPr>
        <w:t>.</w:t>
      </w:r>
    </w:p>
    <w:p w:rsidR="00053206" w:rsidRPr="00B43DE1" w:rsidRDefault="00FD5C88" w:rsidP="00053206">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 xml:space="preserve">На официальном сайте пользователи </w:t>
      </w:r>
      <w:r w:rsidR="00053206" w:rsidRPr="00B43DE1">
        <w:rPr>
          <w:rFonts w:ascii="Times New Roman" w:hAnsi="Times New Roman"/>
          <w:sz w:val="28"/>
          <w:szCs w:val="28"/>
        </w:rPr>
        <w:t>33</w:t>
      </w:r>
      <w:r w:rsidRPr="00B43DE1">
        <w:rPr>
          <w:rFonts w:ascii="Times New Roman" w:hAnsi="Times New Roman"/>
          <w:sz w:val="28"/>
          <w:szCs w:val="28"/>
        </w:rPr>
        <w:t> 671 </w:t>
      </w:r>
      <w:r w:rsidR="00053206" w:rsidRPr="00B43DE1">
        <w:rPr>
          <w:rFonts w:ascii="Times New Roman" w:hAnsi="Times New Roman"/>
          <w:sz w:val="28"/>
          <w:szCs w:val="28"/>
        </w:rPr>
        <w:t>раз обращались к разделу «web-камеры», 25</w:t>
      </w:r>
      <w:r w:rsidRPr="00B43DE1">
        <w:rPr>
          <w:rFonts w:ascii="Times New Roman" w:hAnsi="Times New Roman"/>
          <w:sz w:val="28"/>
          <w:szCs w:val="28"/>
        </w:rPr>
        <w:t> </w:t>
      </w:r>
      <w:r w:rsidR="00053206" w:rsidRPr="00B43DE1">
        <w:rPr>
          <w:rFonts w:ascii="Times New Roman" w:hAnsi="Times New Roman"/>
          <w:sz w:val="28"/>
          <w:szCs w:val="28"/>
        </w:rPr>
        <w:t xml:space="preserve">699 </w:t>
      </w:r>
      <w:r w:rsidRPr="00B43DE1">
        <w:rPr>
          <w:rFonts w:ascii="Times New Roman" w:hAnsi="Times New Roman"/>
          <w:sz w:val="28"/>
          <w:szCs w:val="28"/>
        </w:rPr>
        <w:t xml:space="preserve">раз </w:t>
      </w:r>
      <w:r w:rsidR="00053206" w:rsidRPr="00B43DE1">
        <w:rPr>
          <w:rFonts w:ascii="Times New Roman" w:hAnsi="Times New Roman"/>
          <w:sz w:val="28"/>
          <w:szCs w:val="28"/>
        </w:rPr>
        <w:t xml:space="preserve">осуществляли </w:t>
      </w:r>
      <w:r w:rsidRPr="00B43DE1">
        <w:rPr>
          <w:rFonts w:ascii="Times New Roman" w:hAnsi="Times New Roman"/>
          <w:sz w:val="28"/>
          <w:szCs w:val="28"/>
        </w:rPr>
        <w:t>поиск в разделе «Документы», 24 </w:t>
      </w:r>
      <w:r w:rsidR="00053206" w:rsidRPr="00B43DE1">
        <w:rPr>
          <w:rFonts w:ascii="Times New Roman" w:hAnsi="Times New Roman"/>
          <w:sz w:val="28"/>
          <w:szCs w:val="28"/>
        </w:rPr>
        <w:t>006 раз просматривали страницу «Безопасность», где размещена информация об оформлении пропусков и согласовании сделок</w:t>
      </w:r>
      <w:r w:rsidRPr="00B43DE1">
        <w:rPr>
          <w:rFonts w:ascii="Times New Roman" w:hAnsi="Times New Roman"/>
          <w:sz w:val="28"/>
          <w:szCs w:val="28"/>
        </w:rPr>
        <w:t xml:space="preserve"> по земле и </w:t>
      </w:r>
      <w:r w:rsidR="00053206" w:rsidRPr="00B43DE1">
        <w:rPr>
          <w:rFonts w:ascii="Times New Roman" w:hAnsi="Times New Roman"/>
          <w:sz w:val="28"/>
          <w:szCs w:val="28"/>
        </w:rPr>
        <w:t>н</w:t>
      </w:r>
      <w:r w:rsidRPr="00B43DE1">
        <w:rPr>
          <w:rFonts w:ascii="Times New Roman" w:hAnsi="Times New Roman"/>
          <w:sz w:val="28"/>
          <w:szCs w:val="28"/>
        </w:rPr>
        <w:t xml:space="preserve">едвижимости на территории ЗАТО, </w:t>
      </w:r>
      <w:r w:rsidR="00053206" w:rsidRPr="00B43DE1">
        <w:rPr>
          <w:rFonts w:ascii="Times New Roman" w:hAnsi="Times New Roman"/>
          <w:sz w:val="28"/>
          <w:szCs w:val="28"/>
        </w:rPr>
        <w:t>9</w:t>
      </w:r>
      <w:r w:rsidRPr="00B43DE1">
        <w:rPr>
          <w:rFonts w:ascii="Times New Roman" w:hAnsi="Times New Roman"/>
          <w:sz w:val="28"/>
          <w:szCs w:val="28"/>
        </w:rPr>
        <w:t> </w:t>
      </w:r>
      <w:r w:rsidR="00053206" w:rsidRPr="00B43DE1">
        <w:rPr>
          <w:rFonts w:ascii="Times New Roman" w:hAnsi="Times New Roman"/>
          <w:sz w:val="28"/>
          <w:szCs w:val="28"/>
        </w:rPr>
        <w:t>574 раз</w:t>
      </w:r>
      <w:r w:rsidRPr="00B43DE1">
        <w:rPr>
          <w:rFonts w:ascii="Times New Roman" w:hAnsi="Times New Roman"/>
          <w:sz w:val="28"/>
          <w:szCs w:val="28"/>
        </w:rPr>
        <w:t>а</w:t>
      </w:r>
      <w:r w:rsidR="00053206" w:rsidRPr="00B43DE1">
        <w:rPr>
          <w:rFonts w:ascii="Times New Roman" w:hAnsi="Times New Roman"/>
          <w:sz w:val="28"/>
          <w:szCs w:val="28"/>
        </w:rPr>
        <w:t xml:space="preserve"> изучали документы в разделе «Земля», 6</w:t>
      </w:r>
      <w:r w:rsidR="009A2067" w:rsidRPr="00B43DE1">
        <w:rPr>
          <w:rFonts w:ascii="Times New Roman" w:hAnsi="Times New Roman"/>
          <w:sz w:val="28"/>
          <w:szCs w:val="28"/>
        </w:rPr>
        <w:t> </w:t>
      </w:r>
      <w:r w:rsidR="00053206" w:rsidRPr="00B43DE1">
        <w:rPr>
          <w:rFonts w:ascii="Times New Roman" w:hAnsi="Times New Roman"/>
          <w:sz w:val="28"/>
          <w:szCs w:val="28"/>
        </w:rPr>
        <w:t>936</w:t>
      </w:r>
      <w:r w:rsidR="009A2067" w:rsidRPr="00B43DE1">
        <w:rPr>
          <w:rFonts w:ascii="Times New Roman" w:hAnsi="Times New Roman"/>
          <w:sz w:val="28"/>
          <w:szCs w:val="28"/>
        </w:rPr>
        <w:t> раз</w:t>
      </w:r>
      <w:r w:rsidR="00053206" w:rsidRPr="00B43DE1">
        <w:rPr>
          <w:rFonts w:ascii="Times New Roman" w:hAnsi="Times New Roman"/>
          <w:sz w:val="28"/>
          <w:szCs w:val="28"/>
        </w:rPr>
        <w:t xml:space="preserve"> </w:t>
      </w:r>
      <w:r w:rsidR="009A2067" w:rsidRPr="00B43DE1">
        <w:rPr>
          <w:rFonts w:ascii="Times New Roman" w:hAnsi="Times New Roman"/>
          <w:sz w:val="28"/>
          <w:szCs w:val="28"/>
        </w:rPr>
        <w:t>–</w:t>
      </w:r>
      <w:r w:rsidR="00053206" w:rsidRPr="00B43DE1">
        <w:rPr>
          <w:rFonts w:ascii="Times New Roman" w:hAnsi="Times New Roman"/>
          <w:sz w:val="28"/>
          <w:szCs w:val="28"/>
        </w:rPr>
        <w:t xml:space="preserve"> информацию в разделе «КУМИ».</w:t>
      </w:r>
      <w:proofErr w:type="gramEnd"/>
    </w:p>
    <w:p w:rsidR="00053206" w:rsidRPr="00B43DE1" w:rsidRDefault="00053206" w:rsidP="0005320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на официальном сайте муниципального образования ЗАТО Железногорск опубликовано 3</w:t>
      </w:r>
      <w:r w:rsidR="009A2067" w:rsidRPr="00B43DE1">
        <w:rPr>
          <w:rFonts w:ascii="Times New Roman" w:hAnsi="Times New Roman"/>
          <w:sz w:val="28"/>
          <w:szCs w:val="28"/>
        </w:rPr>
        <w:t> </w:t>
      </w:r>
      <w:r w:rsidRPr="00B43DE1">
        <w:rPr>
          <w:rFonts w:ascii="Times New Roman" w:hAnsi="Times New Roman"/>
          <w:sz w:val="28"/>
          <w:szCs w:val="28"/>
        </w:rPr>
        <w:t>700 официальных документов</w:t>
      </w:r>
      <w:r w:rsidR="009A2067" w:rsidRPr="00B43DE1">
        <w:rPr>
          <w:rFonts w:ascii="Times New Roman" w:hAnsi="Times New Roman"/>
          <w:sz w:val="28"/>
          <w:szCs w:val="28"/>
        </w:rPr>
        <w:t xml:space="preserve"> (в 2017 году около 3 000 документов)</w:t>
      </w:r>
      <w:r w:rsidRPr="00B43DE1">
        <w:rPr>
          <w:rFonts w:ascii="Times New Roman" w:hAnsi="Times New Roman"/>
          <w:sz w:val="28"/>
          <w:szCs w:val="28"/>
        </w:rPr>
        <w:t>.</w:t>
      </w:r>
    </w:p>
    <w:p w:rsidR="00EE6F2D" w:rsidRPr="00B43DE1" w:rsidRDefault="00EE6F2D" w:rsidP="000929A5">
      <w:pPr>
        <w:pStyle w:val="1"/>
        <w:numPr>
          <w:ilvl w:val="0"/>
          <w:numId w:val="0"/>
        </w:numPr>
        <w:spacing w:after="120"/>
        <w:rPr>
          <w:bCs w:val="0"/>
        </w:rPr>
      </w:pPr>
      <w:bookmarkStart w:id="80" w:name="_Toc7878682"/>
      <w:bookmarkStart w:id="81" w:name="_Toc8141307"/>
      <w:r w:rsidRPr="00B43DE1">
        <w:rPr>
          <w:bCs w:val="0"/>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bookmarkEnd w:id="80"/>
      <w:bookmarkEnd w:id="81"/>
    </w:p>
    <w:p w:rsidR="00EE6F2D" w:rsidRPr="00B43DE1" w:rsidRDefault="00EE6F2D" w:rsidP="000929A5">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ЗАТО Железногорск переданы следующие полномочия:</w:t>
      </w:r>
    </w:p>
    <w:p w:rsidR="00530A9D" w:rsidRPr="00B43DE1" w:rsidRDefault="00530A9D" w:rsidP="000929A5">
      <w:pPr>
        <w:pStyle w:val="2"/>
        <w:numPr>
          <w:ilvl w:val="0"/>
          <w:numId w:val="0"/>
        </w:numPr>
        <w:spacing w:after="120"/>
        <w:jc w:val="both"/>
      </w:pPr>
      <w:bookmarkStart w:id="82" w:name="_Toc7878683"/>
      <w:bookmarkStart w:id="83" w:name="_Toc8141308"/>
      <w:r w:rsidRPr="00B43DE1">
        <w:t>3.1.</w:t>
      </w:r>
      <w:r w:rsidR="000929A5" w:rsidRPr="00B43DE1">
        <w:t> </w:t>
      </w:r>
      <w:r w:rsidRPr="00B43DE1">
        <w:t>Социальная защита населения</w:t>
      </w:r>
      <w:bookmarkEnd w:id="82"/>
      <w:bookmarkEnd w:id="83"/>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Социальная защита населения как составная часть социальной политики представляет систему государственных мер, которая определяется необходимым качеством и количеством услуг, обеспечивающих нормальные условия жизни отдельных категорий граждан, неспособных по разным причинам самостоятельно создать относительно комфортную среду собственной жизнедеятельности.</w:t>
      </w:r>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территории ЗАТО Железногорск реализацию отдельных переданных государственных полномочи</w:t>
      </w:r>
      <w:r w:rsidR="000929A5" w:rsidRPr="00B43DE1">
        <w:rPr>
          <w:rFonts w:ascii="Times New Roman" w:hAnsi="Times New Roman"/>
          <w:sz w:val="28"/>
          <w:szCs w:val="28"/>
        </w:rPr>
        <w:t xml:space="preserve">й в области социальной защиты </w:t>
      </w:r>
      <w:r w:rsidR="000929A5" w:rsidRPr="00B43DE1">
        <w:rPr>
          <w:rFonts w:ascii="Times New Roman" w:hAnsi="Times New Roman"/>
          <w:sz w:val="28"/>
          <w:szCs w:val="28"/>
        </w:rPr>
        <w:lastRenderedPageBreak/>
        <w:t>и </w:t>
      </w:r>
      <w:r w:rsidRPr="00B43DE1">
        <w:rPr>
          <w:rFonts w:ascii="Times New Roman" w:hAnsi="Times New Roman"/>
          <w:sz w:val="28"/>
          <w:szCs w:val="28"/>
        </w:rPr>
        <w:t xml:space="preserve">социального обслуживания населения осуществляют Управление социальной защиты населения Администрации ЗАТО г. Железногорск (далее </w:t>
      </w:r>
      <w:r w:rsidR="000929A5" w:rsidRPr="00B43DE1">
        <w:rPr>
          <w:rFonts w:ascii="Times New Roman" w:hAnsi="Times New Roman"/>
          <w:sz w:val="28"/>
          <w:szCs w:val="28"/>
        </w:rPr>
        <w:t>–</w:t>
      </w:r>
      <w:r w:rsidRPr="00B43DE1">
        <w:rPr>
          <w:rFonts w:ascii="Times New Roman" w:hAnsi="Times New Roman"/>
          <w:sz w:val="28"/>
          <w:szCs w:val="28"/>
        </w:rPr>
        <w:t xml:space="preserve"> УСЗН) и подведомственное муниципальное бюджетное учреждение «</w:t>
      </w:r>
      <w:proofErr w:type="gramStart"/>
      <w:r w:rsidRPr="00B43DE1">
        <w:rPr>
          <w:rFonts w:ascii="Times New Roman" w:hAnsi="Times New Roman"/>
          <w:sz w:val="28"/>
          <w:szCs w:val="28"/>
        </w:rPr>
        <w:t>Комплексный</w:t>
      </w:r>
      <w:proofErr w:type="gramEnd"/>
      <w:r w:rsidRPr="00B43DE1">
        <w:rPr>
          <w:rFonts w:ascii="Times New Roman" w:hAnsi="Times New Roman"/>
          <w:sz w:val="28"/>
          <w:szCs w:val="28"/>
        </w:rPr>
        <w:t xml:space="preserve"> центр социального обслуживания населения» (далее </w:t>
      </w:r>
      <w:r w:rsidR="000929A5" w:rsidRPr="00B43DE1">
        <w:rPr>
          <w:rFonts w:ascii="Times New Roman" w:hAnsi="Times New Roman"/>
          <w:sz w:val="28"/>
          <w:szCs w:val="28"/>
        </w:rPr>
        <w:t>–</w:t>
      </w:r>
      <w:r w:rsidRPr="00B43DE1">
        <w:rPr>
          <w:rFonts w:ascii="Times New Roman" w:hAnsi="Times New Roman"/>
          <w:sz w:val="28"/>
          <w:szCs w:val="28"/>
        </w:rPr>
        <w:t xml:space="preserve"> М</w:t>
      </w:r>
      <w:r w:rsidR="000929A5" w:rsidRPr="00B43DE1">
        <w:rPr>
          <w:rFonts w:ascii="Times New Roman" w:hAnsi="Times New Roman"/>
          <w:sz w:val="28"/>
          <w:szCs w:val="28"/>
        </w:rPr>
        <w:t>БУ </w:t>
      </w:r>
      <w:r w:rsidRPr="00B43DE1">
        <w:rPr>
          <w:rFonts w:ascii="Times New Roman" w:hAnsi="Times New Roman"/>
          <w:sz w:val="28"/>
          <w:szCs w:val="28"/>
        </w:rPr>
        <w:t>«КЦСОН»).</w:t>
      </w:r>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Главные цели УСЗН в 2018 году заключались в обеспечении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поддержки, назначению мер социальной поддержки, подготовки выплатных док</w:t>
      </w:r>
      <w:r w:rsidR="000929A5" w:rsidRPr="00B43DE1">
        <w:rPr>
          <w:rFonts w:ascii="Times New Roman" w:hAnsi="Times New Roman"/>
          <w:sz w:val="28"/>
          <w:szCs w:val="28"/>
        </w:rPr>
        <w:t>ументов, в повышении качества и </w:t>
      </w:r>
      <w:r w:rsidRPr="00B43DE1">
        <w:rPr>
          <w:rFonts w:ascii="Times New Roman" w:hAnsi="Times New Roman"/>
          <w:sz w:val="28"/>
          <w:szCs w:val="28"/>
        </w:rPr>
        <w:t>доступности социальных услуг гражданам, улучшении положения малоимущих семей с детьми и семей, оказавшихся в трудной жизненной ситуации, а также социальная поддержка отдельных категорий граждан. Дополнительная поддержка социально незащищенных граждан оказывалась в рамках инициативной деятельности органов местного самоуправления з</w:t>
      </w:r>
      <w:r w:rsidR="000929A5" w:rsidRPr="00B43DE1">
        <w:rPr>
          <w:rFonts w:ascii="Times New Roman" w:hAnsi="Times New Roman"/>
          <w:sz w:val="28"/>
          <w:szCs w:val="28"/>
        </w:rPr>
        <w:t>а </w:t>
      </w:r>
      <w:r w:rsidRPr="00B43DE1">
        <w:rPr>
          <w:rFonts w:ascii="Times New Roman" w:hAnsi="Times New Roman"/>
          <w:sz w:val="28"/>
          <w:szCs w:val="28"/>
        </w:rPr>
        <w:t>счет средств местного бюджета.</w:t>
      </w:r>
    </w:p>
    <w:p w:rsidR="00451F7B" w:rsidRPr="00B43DE1" w:rsidRDefault="00451F7B" w:rsidP="000929A5">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Согласно социальному паспорту численный состав жителей ЗАТО Железногорск по группам населения </w:t>
      </w:r>
      <w:r w:rsidR="000929A5" w:rsidRPr="00B43DE1">
        <w:rPr>
          <w:rFonts w:ascii="Times New Roman" w:hAnsi="Times New Roman"/>
          <w:sz w:val="28"/>
          <w:szCs w:val="28"/>
        </w:rPr>
        <w:t>представлен в таблице</w:t>
      </w:r>
      <w:r w:rsidR="006A0675" w:rsidRPr="00B43DE1">
        <w:rPr>
          <w:rFonts w:ascii="Times New Roman" w:hAnsi="Times New Roman"/>
          <w:sz w:val="28"/>
          <w:szCs w:val="28"/>
        </w:rPr>
        <w:t xml:space="preserve"> </w:t>
      </w:r>
      <w:r w:rsidR="00C0039F" w:rsidRPr="00B43DE1">
        <w:rPr>
          <w:rFonts w:ascii="Times New Roman" w:hAnsi="Times New Roman"/>
          <w:sz w:val="28"/>
          <w:szCs w:val="28"/>
        </w:rPr>
        <w:t>9</w:t>
      </w:r>
      <w:r w:rsidR="000929A5" w:rsidRPr="00B43DE1">
        <w:rPr>
          <w:rFonts w:ascii="Times New Roman" w:hAnsi="Times New Roman"/>
          <w:sz w:val="28"/>
          <w:szCs w:val="28"/>
        </w:rPr>
        <w:t>.</w:t>
      </w:r>
    </w:p>
    <w:p w:rsidR="00451F7B" w:rsidRPr="00B43DE1" w:rsidRDefault="00451F7B" w:rsidP="000929A5">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w:t>
      </w:r>
      <w:r w:rsidR="006A0675" w:rsidRPr="00B43DE1">
        <w:rPr>
          <w:rFonts w:ascii="Times New Roman" w:hAnsi="Times New Roman"/>
          <w:sz w:val="28"/>
          <w:szCs w:val="28"/>
        </w:rPr>
        <w:t xml:space="preserve"> </w:t>
      </w:r>
      <w:r w:rsidR="00C0039F" w:rsidRPr="00B43DE1">
        <w:rPr>
          <w:rFonts w:ascii="Times New Roman" w:hAnsi="Times New Roman"/>
          <w:sz w:val="28"/>
          <w:szCs w:val="28"/>
        </w:rPr>
        <w:t>9</w:t>
      </w:r>
    </w:p>
    <w:p w:rsidR="000929A5" w:rsidRPr="00B43DE1" w:rsidRDefault="000929A5" w:rsidP="000929A5">
      <w:pPr>
        <w:spacing w:after="0" w:line="240" w:lineRule="auto"/>
        <w:ind w:firstLine="709"/>
        <w:jc w:val="center"/>
        <w:rPr>
          <w:rFonts w:ascii="Times New Roman" w:hAnsi="Times New Roman"/>
          <w:sz w:val="28"/>
          <w:szCs w:val="28"/>
        </w:rPr>
      </w:pPr>
      <w:r w:rsidRPr="00B43DE1">
        <w:rPr>
          <w:rFonts w:ascii="Times New Roman" w:hAnsi="Times New Roman"/>
          <w:sz w:val="28"/>
          <w:szCs w:val="28"/>
        </w:rPr>
        <w:t>Состав жителей ЗАТО Железногорск по группам населения</w:t>
      </w:r>
      <w:r w:rsidRPr="00B43DE1">
        <w:rPr>
          <w:rFonts w:ascii="Times New Roman" w:hAnsi="Times New Roman"/>
          <w:sz w:val="28"/>
          <w:szCs w:val="28"/>
        </w:rPr>
        <w:br/>
        <w:t>(в соответствии с социальным паспортом)</w:t>
      </w:r>
    </w:p>
    <w:tbl>
      <w:tblPr>
        <w:tblStyle w:val="ad"/>
        <w:tblW w:w="9356" w:type="dxa"/>
        <w:tblInd w:w="108" w:type="dxa"/>
        <w:tblLayout w:type="fixed"/>
        <w:tblLook w:val="04A0"/>
      </w:tblPr>
      <w:tblGrid>
        <w:gridCol w:w="2977"/>
        <w:gridCol w:w="1559"/>
        <w:gridCol w:w="1560"/>
        <w:gridCol w:w="1984"/>
        <w:gridCol w:w="1276"/>
      </w:tblGrid>
      <w:tr w:rsidR="00451F7B" w:rsidRPr="00B43DE1" w:rsidTr="00D851C6">
        <w:trPr>
          <w:trHeight w:val="121"/>
        </w:trPr>
        <w:tc>
          <w:tcPr>
            <w:tcW w:w="2977" w:type="dxa"/>
            <w:vMerge w:val="restart"/>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Категория граждан</w:t>
            </w:r>
          </w:p>
        </w:tc>
        <w:tc>
          <w:tcPr>
            <w:tcW w:w="3119" w:type="dxa"/>
            <w:gridSpan w:val="2"/>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Численность, чел.</w:t>
            </w:r>
          </w:p>
        </w:tc>
        <w:tc>
          <w:tcPr>
            <w:tcW w:w="1984" w:type="dxa"/>
            <w:vMerge w:val="restart"/>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Увеличение (+),</w:t>
            </w:r>
          </w:p>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Уменьшение (-).</w:t>
            </w:r>
          </w:p>
        </w:tc>
        <w:tc>
          <w:tcPr>
            <w:tcW w:w="1276" w:type="dxa"/>
            <w:vMerge w:val="restart"/>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к 2017 году</w:t>
            </w:r>
          </w:p>
        </w:tc>
      </w:tr>
      <w:tr w:rsidR="00451F7B" w:rsidRPr="00B43DE1" w:rsidTr="00D851C6">
        <w:trPr>
          <w:trHeight w:val="121"/>
        </w:trPr>
        <w:tc>
          <w:tcPr>
            <w:tcW w:w="2977" w:type="dxa"/>
            <w:vMerge/>
          </w:tcPr>
          <w:p w:rsidR="00451F7B" w:rsidRPr="00B43DE1" w:rsidRDefault="00451F7B" w:rsidP="00D851C6">
            <w:pPr>
              <w:tabs>
                <w:tab w:val="left" w:pos="0"/>
                <w:tab w:val="left" w:pos="8865"/>
              </w:tabs>
              <w:jc w:val="center"/>
              <w:rPr>
                <w:rFonts w:ascii="Times New Roman" w:eastAsia="Times New Roman" w:hAnsi="Times New Roman"/>
                <w:sz w:val="24"/>
                <w:szCs w:val="24"/>
              </w:rPr>
            </w:pPr>
          </w:p>
        </w:tc>
        <w:tc>
          <w:tcPr>
            <w:tcW w:w="1559" w:type="dxa"/>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xml:space="preserve">на 31.12.2017 </w:t>
            </w:r>
          </w:p>
        </w:tc>
        <w:tc>
          <w:tcPr>
            <w:tcW w:w="1560" w:type="dxa"/>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xml:space="preserve">на 31.12.2018 </w:t>
            </w:r>
          </w:p>
        </w:tc>
        <w:tc>
          <w:tcPr>
            <w:tcW w:w="1984" w:type="dxa"/>
            <w:vMerge/>
          </w:tcPr>
          <w:p w:rsidR="00451F7B" w:rsidRPr="00B43DE1" w:rsidRDefault="00451F7B" w:rsidP="00D851C6">
            <w:pPr>
              <w:tabs>
                <w:tab w:val="left" w:pos="0"/>
                <w:tab w:val="left" w:pos="8865"/>
              </w:tabs>
              <w:jc w:val="center"/>
              <w:rPr>
                <w:rFonts w:ascii="Times New Roman" w:eastAsia="Times New Roman" w:hAnsi="Times New Roman"/>
                <w:sz w:val="24"/>
                <w:szCs w:val="24"/>
              </w:rPr>
            </w:pPr>
          </w:p>
        </w:tc>
        <w:tc>
          <w:tcPr>
            <w:tcW w:w="1276" w:type="dxa"/>
            <w:vMerge/>
          </w:tcPr>
          <w:p w:rsidR="00451F7B" w:rsidRPr="00B43DE1" w:rsidRDefault="00451F7B" w:rsidP="00D851C6">
            <w:pPr>
              <w:tabs>
                <w:tab w:val="left" w:pos="0"/>
                <w:tab w:val="left" w:pos="8865"/>
              </w:tabs>
              <w:jc w:val="center"/>
              <w:rPr>
                <w:rFonts w:ascii="Times New Roman" w:eastAsia="Times New Roman" w:hAnsi="Times New Roman"/>
                <w:sz w:val="24"/>
                <w:szCs w:val="24"/>
              </w:rPr>
            </w:pPr>
          </w:p>
        </w:tc>
      </w:tr>
      <w:tr w:rsidR="00451F7B" w:rsidRPr="00B43DE1" w:rsidTr="00D851C6">
        <w:trPr>
          <w:trHeight w:val="70"/>
        </w:trPr>
        <w:tc>
          <w:tcPr>
            <w:tcW w:w="2977" w:type="dxa"/>
            <w:vAlign w:val="center"/>
          </w:tcPr>
          <w:p w:rsidR="00451F7B" w:rsidRPr="00B43DE1" w:rsidRDefault="00451F7B" w:rsidP="00D851C6">
            <w:pPr>
              <w:tabs>
                <w:tab w:val="left" w:pos="0"/>
                <w:tab w:val="left" w:pos="8865"/>
              </w:tabs>
              <w:rPr>
                <w:rFonts w:ascii="Times New Roman" w:eastAsia="Times New Roman" w:hAnsi="Times New Roman"/>
                <w:sz w:val="24"/>
                <w:szCs w:val="24"/>
              </w:rPr>
            </w:pPr>
            <w:r w:rsidRPr="00B43DE1">
              <w:rPr>
                <w:rFonts w:ascii="Times New Roman" w:eastAsia="Times New Roman" w:hAnsi="Times New Roman"/>
                <w:sz w:val="24"/>
                <w:szCs w:val="24"/>
              </w:rPr>
              <w:t>Пенсионеры</w:t>
            </w:r>
          </w:p>
        </w:tc>
        <w:tc>
          <w:tcPr>
            <w:tcW w:w="1559"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29 523</w:t>
            </w:r>
          </w:p>
        </w:tc>
        <w:tc>
          <w:tcPr>
            <w:tcW w:w="1560"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29 909</w:t>
            </w:r>
          </w:p>
        </w:tc>
        <w:tc>
          <w:tcPr>
            <w:tcW w:w="1984"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+ 386</w:t>
            </w:r>
          </w:p>
        </w:tc>
        <w:tc>
          <w:tcPr>
            <w:tcW w:w="1276"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101,3%</w:t>
            </w:r>
          </w:p>
        </w:tc>
      </w:tr>
      <w:tr w:rsidR="00451F7B" w:rsidRPr="00B43DE1" w:rsidTr="00D851C6">
        <w:trPr>
          <w:trHeight w:val="70"/>
        </w:trPr>
        <w:tc>
          <w:tcPr>
            <w:tcW w:w="2977" w:type="dxa"/>
            <w:vAlign w:val="center"/>
          </w:tcPr>
          <w:p w:rsidR="00451F7B" w:rsidRPr="00B43DE1" w:rsidRDefault="00451F7B" w:rsidP="00D851C6">
            <w:pPr>
              <w:tabs>
                <w:tab w:val="left" w:pos="0"/>
                <w:tab w:val="left" w:pos="8865"/>
              </w:tabs>
              <w:rPr>
                <w:rFonts w:ascii="Times New Roman" w:eastAsia="Times New Roman" w:hAnsi="Times New Roman"/>
                <w:sz w:val="24"/>
                <w:szCs w:val="24"/>
              </w:rPr>
            </w:pPr>
            <w:r w:rsidRPr="00B43DE1">
              <w:rPr>
                <w:rFonts w:ascii="Times New Roman" w:eastAsia="Times New Roman" w:hAnsi="Times New Roman"/>
                <w:sz w:val="24"/>
                <w:szCs w:val="24"/>
              </w:rPr>
              <w:t>Семьи с детьми</w:t>
            </w:r>
          </w:p>
        </w:tc>
        <w:tc>
          <w:tcPr>
            <w:tcW w:w="1559"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8 978</w:t>
            </w:r>
          </w:p>
        </w:tc>
        <w:tc>
          <w:tcPr>
            <w:tcW w:w="1560"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8 726</w:t>
            </w:r>
          </w:p>
        </w:tc>
        <w:tc>
          <w:tcPr>
            <w:tcW w:w="1984"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- 252</w:t>
            </w:r>
          </w:p>
        </w:tc>
        <w:tc>
          <w:tcPr>
            <w:tcW w:w="1276"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97,2%</w:t>
            </w:r>
          </w:p>
        </w:tc>
      </w:tr>
      <w:tr w:rsidR="00451F7B" w:rsidRPr="00B43DE1" w:rsidTr="00D851C6">
        <w:tc>
          <w:tcPr>
            <w:tcW w:w="2977" w:type="dxa"/>
            <w:vAlign w:val="center"/>
          </w:tcPr>
          <w:p w:rsidR="00451F7B" w:rsidRPr="00B43DE1" w:rsidRDefault="00451F7B" w:rsidP="00D851C6">
            <w:pPr>
              <w:tabs>
                <w:tab w:val="left" w:pos="0"/>
                <w:tab w:val="left" w:pos="8865"/>
              </w:tabs>
              <w:rPr>
                <w:rFonts w:ascii="Times New Roman" w:eastAsia="Times New Roman" w:hAnsi="Times New Roman"/>
                <w:sz w:val="24"/>
                <w:szCs w:val="24"/>
              </w:rPr>
            </w:pPr>
            <w:r w:rsidRPr="00B43DE1">
              <w:rPr>
                <w:rFonts w:ascii="Times New Roman" w:eastAsia="Times New Roman" w:hAnsi="Times New Roman"/>
                <w:sz w:val="24"/>
                <w:szCs w:val="24"/>
              </w:rPr>
              <w:t>Инвалиды, в том числе дети-инвалиды</w:t>
            </w:r>
          </w:p>
        </w:tc>
        <w:tc>
          <w:tcPr>
            <w:tcW w:w="1559"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5 003</w:t>
            </w:r>
          </w:p>
        </w:tc>
        <w:tc>
          <w:tcPr>
            <w:tcW w:w="1560"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4 930</w:t>
            </w:r>
          </w:p>
        </w:tc>
        <w:tc>
          <w:tcPr>
            <w:tcW w:w="1984"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- 73</w:t>
            </w:r>
          </w:p>
        </w:tc>
        <w:tc>
          <w:tcPr>
            <w:tcW w:w="1276"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98,5%</w:t>
            </w:r>
          </w:p>
        </w:tc>
      </w:tr>
      <w:tr w:rsidR="00451F7B" w:rsidRPr="00B43DE1" w:rsidTr="00D851C6">
        <w:tc>
          <w:tcPr>
            <w:tcW w:w="2977" w:type="dxa"/>
            <w:vAlign w:val="center"/>
          </w:tcPr>
          <w:p w:rsidR="00451F7B" w:rsidRPr="00B43DE1" w:rsidRDefault="00451F7B" w:rsidP="00D851C6">
            <w:pPr>
              <w:tabs>
                <w:tab w:val="left" w:pos="0"/>
                <w:tab w:val="left" w:pos="8865"/>
              </w:tabs>
              <w:rPr>
                <w:rFonts w:ascii="Times New Roman" w:eastAsia="Times New Roman" w:hAnsi="Times New Roman"/>
                <w:sz w:val="24"/>
                <w:szCs w:val="24"/>
              </w:rPr>
            </w:pPr>
            <w:r w:rsidRPr="00B43DE1">
              <w:rPr>
                <w:rFonts w:ascii="Times New Roman" w:eastAsia="Times New Roman" w:hAnsi="Times New Roman"/>
                <w:sz w:val="24"/>
                <w:szCs w:val="24"/>
              </w:rPr>
              <w:t>Многодетные семьи</w:t>
            </w:r>
          </w:p>
        </w:tc>
        <w:tc>
          <w:tcPr>
            <w:tcW w:w="1559"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496</w:t>
            </w:r>
          </w:p>
        </w:tc>
        <w:tc>
          <w:tcPr>
            <w:tcW w:w="1560"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554</w:t>
            </w:r>
          </w:p>
        </w:tc>
        <w:tc>
          <w:tcPr>
            <w:tcW w:w="1984"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+ 58</w:t>
            </w:r>
          </w:p>
        </w:tc>
        <w:tc>
          <w:tcPr>
            <w:tcW w:w="1276"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111,7%</w:t>
            </w:r>
          </w:p>
        </w:tc>
      </w:tr>
      <w:tr w:rsidR="00451F7B" w:rsidRPr="00B43DE1" w:rsidTr="00D851C6">
        <w:trPr>
          <w:trHeight w:val="70"/>
        </w:trPr>
        <w:tc>
          <w:tcPr>
            <w:tcW w:w="2977" w:type="dxa"/>
            <w:vAlign w:val="center"/>
          </w:tcPr>
          <w:p w:rsidR="00451F7B" w:rsidRPr="00B43DE1" w:rsidRDefault="00451F7B" w:rsidP="00D851C6">
            <w:pPr>
              <w:tabs>
                <w:tab w:val="left" w:pos="0"/>
                <w:tab w:val="left" w:pos="8865"/>
              </w:tabs>
              <w:rPr>
                <w:rFonts w:ascii="Times New Roman" w:eastAsia="Times New Roman" w:hAnsi="Times New Roman"/>
                <w:sz w:val="24"/>
                <w:szCs w:val="24"/>
              </w:rPr>
            </w:pPr>
            <w:r w:rsidRPr="00B43DE1">
              <w:rPr>
                <w:rFonts w:ascii="Times New Roman" w:eastAsia="Times New Roman" w:hAnsi="Times New Roman"/>
                <w:sz w:val="24"/>
                <w:szCs w:val="24"/>
              </w:rPr>
              <w:t>Семьи с одинокими матерями</w:t>
            </w:r>
          </w:p>
        </w:tc>
        <w:tc>
          <w:tcPr>
            <w:tcW w:w="1559"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262</w:t>
            </w:r>
          </w:p>
        </w:tc>
        <w:tc>
          <w:tcPr>
            <w:tcW w:w="1560"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204</w:t>
            </w:r>
          </w:p>
        </w:tc>
        <w:tc>
          <w:tcPr>
            <w:tcW w:w="1984"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-58</w:t>
            </w:r>
          </w:p>
        </w:tc>
        <w:tc>
          <w:tcPr>
            <w:tcW w:w="1276"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77,9%</w:t>
            </w:r>
          </w:p>
        </w:tc>
      </w:tr>
      <w:tr w:rsidR="00451F7B" w:rsidRPr="00B43DE1" w:rsidTr="00D851C6">
        <w:tc>
          <w:tcPr>
            <w:tcW w:w="2977" w:type="dxa"/>
            <w:vAlign w:val="center"/>
          </w:tcPr>
          <w:p w:rsidR="00451F7B" w:rsidRPr="00B43DE1" w:rsidRDefault="00451F7B" w:rsidP="00D851C6">
            <w:pPr>
              <w:tabs>
                <w:tab w:val="left" w:pos="0"/>
                <w:tab w:val="left" w:pos="8865"/>
              </w:tabs>
              <w:rPr>
                <w:rFonts w:ascii="Times New Roman" w:eastAsia="Times New Roman" w:hAnsi="Times New Roman"/>
                <w:sz w:val="24"/>
                <w:szCs w:val="24"/>
              </w:rPr>
            </w:pPr>
            <w:r w:rsidRPr="00B43DE1">
              <w:rPr>
                <w:rFonts w:ascii="Times New Roman" w:eastAsia="Times New Roman" w:hAnsi="Times New Roman"/>
                <w:sz w:val="24"/>
                <w:szCs w:val="24"/>
              </w:rPr>
              <w:t>Семьи, где оба родителя-инвалиды, один родитель-инвалид в неполной семье</w:t>
            </w:r>
          </w:p>
        </w:tc>
        <w:tc>
          <w:tcPr>
            <w:tcW w:w="1559"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33</w:t>
            </w:r>
          </w:p>
        </w:tc>
        <w:tc>
          <w:tcPr>
            <w:tcW w:w="1560"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33</w:t>
            </w:r>
          </w:p>
        </w:tc>
        <w:tc>
          <w:tcPr>
            <w:tcW w:w="1984"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0</w:t>
            </w:r>
          </w:p>
        </w:tc>
        <w:tc>
          <w:tcPr>
            <w:tcW w:w="1276" w:type="dxa"/>
            <w:vAlign w:val="center"/>
          </w:tcPr>
          <w:p w:rsidR="00451F7B" w:rsidRPr="00B43DE1" w:rsidRDefault="00451F7B" w:rsidP="00D851C6">
            <w:pPr>
              <w:tabs>
                <w:tab w:val="left" w:pos="0"/>
                <w:tab w:val="left" w:pos="8865"/>
              </w:tabs>
              <w:jc w:val="center"/>
              <w:rPr>
                <w:rFonts w:ascii="Times New Roman" w:eastAsia="Times New Roman" w:hAnsi="Times New Roman"/>
                <w:sz w:val="24"/>
                <w:szCs w:val="24"/>
              </w:rPr>
            </w:pPr>
            <w:r w:rsidRPr="00B43DE1">
              <w:rPr>
                <w:rFonts w:ascii="Times New Roman" w:eastAsia="Times New Roman" w:hAnsi="Times New Roman"/>
                <w:sz w:val="24"/>
                <w:szCs w:val="24"/>
              </w:rPr>
              <w:t>0,0%</w:t>
            </w:r>
          </w:p>
        </w:tc>
      </w:tr>
    </w:tbl>
    <w:p w:rsidR="00451F7B" w:rsidRPr="00B43DE1" w:rsidRDefault="00451F7B" w:rsidP="00D851C6">
      <w:pPr>
        <w:spacing w:after="0" w:line="240" w:lineRule="auto"/>
        <w:ind w:firstLine="709"/>
        <w:jc w:val="both"/>
        <w:rPr>
          <w:rFonts w:ascii="Times New Roman" w:hAnsi="Times New Roman"/>
          <w:sz w:val="28"/>
          <w:szCs w:val="28"/>
        </w:rPr>
      </w:pPr>
    </w:p>
    <w:p w:rsidR="00451F7B" w:rsidRPr="00B43DE1" w:rsidRDefault="00451F7B" w:rsidP="00D851C6">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2018 год на прием в УСЗН обратилось 26</w:t>
      </w:r>
      <w:r w:rsidR="00D851C6" w:rsidRPr="00B43DE1">
        <w:rPr>
          <w:rFonts w:ascii="Times New Roman" w:hAnsi="Times New Roman"/>
          <w:sz w:val="28"/>
          <w:szCs w:val="28"/>
        </w:rPr>
        <w:t> </w:t>
      </w:r>
      <w:r w:rsidRPr="00B43DE1">
        <w:rPr>
          <w:rFonts w:ascii="Times New Roman" w:hAnsi="Times New Roman"/>
          <w:sz w:val="28"/>
          <w:szCs w:val="28"/>
        </w:rPr>
        <w:t>073 гражданина</w:t>
      </w:r>
      <w:r w:rsidR="00D851C6" w:rsidRPr="00B43DE1">
        <w:rPr>
          <w:rFonts w:ascii="Times New Roman" w:hAnsi="Times New Roman"/>
          <w:sz w:val="28"/>
          <w:szCs w:val="28"/>
        </w:rPr>
        <w:t xml:space="preserve"> (2017 год – </w:t>
      </w:r>
      <w:r w:rsidRPr="00B43DE1">
        <w:rPr>
          <w:rFonts w:ascii="Times New Roman" w:hAnsi="Times New Roman"/>
          <w:sz w:val="28"/>
          <w:szCs w:val="28"/>
        </w:rPr>
        <w:t>25</w:t>
      </w:r>
      <w:r w:rsidR="00D851C6" w:rsidRPr="00B43DE1">
        <w:rPr>
          <w:rFonts w:ascii="Times New Roman" w:hAnsi="Times New Roman"/>
          <w:sz w:val="28"/>
          <w:szCs w:val="28"/>
        </w:rPr>
        <w:t> </w:t>
      </w:r>
      <w:r w:rsidRPr="00B43DE1">
        <w:rPr>
          <w:rFonts w:ascii="Times New Roman" w:hAnsi="Times New Roman"/>
          <w:sz w:val="28"/>
          <w:szCs w:val="28"/>
        </w:rPr>
        <w:t>097</w:t>
      </w:r>
      <w:r w:rsidR="00D851C6" w:rsidRPr="00B43DE1">
        <w:rPr>
          <w:rFonts w:ascii="Times New Roman" w:hAnsi="Times New Roman"/>
          <w:sz w:val="28"/>
          <w:szCs w:val="28"/>
        </w:rPr>
        <w:t xml:space="preserve"> чел.)</w:t>
      </w:r>
      <w:r w:rsidRPr="00B43DE1">
        <w:rPr>
          <w:rFonts w:ascii="Times New Roman" w:hAnsi="Times New Roman"/>
          <w:sz w:val="28"/>
          <w:szCs w:val="28"/>
        </w:rPr>
        <w:t>. Прием населения осуществляется по принципу «Одно</w:t>
      </w:r>
      <w:r w:rsidR="00D851C6" w:rsidRPr="00B43DE1">
        <w:rPr>
          <w:rFonts w:ascii="Times New Roman" w:hAnsi="Times New Roman"/>
          <w:sz w:val="28"/>
          <w:szCs w:val="28"/>
        </w:rPr>
        <w:t>го окна», без перерыва на обед.</w:t>
      </w:r>
    </w:p>
    <w:p w:rsidR="00451F7B" w:rsidRPr="00B43DE1" w:rsidRDefault="00451F7B" w:rsidP="00D851C6">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Принято от граждан 12</w:t>
      </w:r>
      <w:r w:rsidR="00D851C6" w:rsidRPr="00B43DE1">
        <w:rPr>
          <w:rFonts w:ascii="Times New Roman" w:hAnsi="Times New Roman"/>
          <w:sz w:val="28"/>
          <w:szCs w:val="28"/>
        </w:rPr>
        <w:t> </w:t>
      </w:r>
      <w:r w:rsidRPr="00B43DE1">
        <w:rPr>
          <w:rFonts w:ascii="Times New Roman" w:hAnsi="Times New Roman"/>
          <w:sz w:val="28"/>
          <w:szCs w:val="28"/>
        </w:rPr>
        <w:t xml:space="preserve">134 заявления на предоставление государственных и </w:t>
      </w:r>
      <w:r w:rsidR="00D851C6" w:rsidRPr="00B43DE1">
        <w:rPr>
          <w:rFonts w:ascii="Times New Roman" w:hAnsi="Times New Roman"/>
          <w:sz w:val="28"/>
          <w:szCs w:val="28"/>
        </w:rPr>
        <w:t>муниципальных услуг, что на 5,3</w:t>
      </w:r>
      <w:r w:rsidRPr="00B43DE1">
        <w:rPr>
          <w:rFonts w:ascii="Times New Roman" w:hAnsi="Times New Roman"/>
          <w:sz w:val="28"/>
          <w:szCs w:val="28"/>
        </w:rPr>
        <w:t xml:space="preserve">% меньше, чем </w:t>
      </w:r>
      <w:r w:rsidR="00D851C6" w:rsidRPr="00B43DE1">
        <w:rPr>
          <w:rFonts w:ascii="Times New Roman" w:hAnsi="Times New Roman"/>
          <w:sz w:val="28"/>
          <w:szCs w:val="28"/>
        </w:rPr>
        <w:br/>
      </w:r>
      <w:r w:rsidRPr="00B43DE1">
        <w:rPr>
          <w:rFonts w:ascii="Times New Roman" w:hAnsi="Times New Roman"/>
          <w:sz w:val="28"/>
          <w:szCs w:val="28"/>
        </w:rPr>
        <w:t>в 2017 году (12</w:t>
      </w:r>
      <w:r w:rsidR="00D851C6" w:rsidRPr="00B43DE1">
        <w:rPr>
          <w:rFonts w:ascii="Times New Roman" w:hAnsi="Times New Roman"/>
          <w:sz w:val="28"/>
          <w:szCs w:val="28"/>
        </w:rPr>
        <w:t> </w:t>
      </w:r>
      <w:r w:rsidRPr="00B43DE1">
        <w:rPr>
          <w:rFonts w:ascii="Times New Roman" w:hAnsi="Times New Roman"/>
          <w:sz w:val="28"/>
          <w:szCs w:val="28"/>
        </w:rPr>
        <w:t>811 заявлений). В 2018 году принято от граждан, имеющих детей, 2</w:t>
      </w:r>
      <w:r w:rsidR="00D851C6" w:rsidRPr="00B43DE1">
        <w:rPr>
          <w:rFonts w:ascii="Times New Roman" w:hAnsi="Times New Roman"/>
          <w:sz w:val="28"/>
          <w:szCs w:val="28"/>
        </w:rPr>
        <w:t> </w:t>
      </w:r>
      <w:r w:rsidRPr="00B43DE1">
        <w:rPr>
          <w:rFonts w:ascii="Times New Roman" w:hAnsi="Times New Roman"/>
          <w:sz w:val="28"/>
          <w:szCs w:val="28"/>
        </w:rPr>
        <w:t>902 заявления на предоставление государственных и муниципальных услуг</w:t>
      </w:r>
      <w:r w:rsidR="00D851C6" w:rsidRPr="00B43DE1">
        <w:rPr>
          <w:rFonts w:ascii="Times New Roman" w:hAnsi="Times New Roman"/>
          <w:sz w:val="28"/>
          <w:szCs w:val="28"/>
        </w:rPr>
        <w:t xml:space="preserve"> (</w:t>
      </w:r>
      <w:r w:rsidRPr="00B43DE1">
        <w:rPr>
          <w:rFonts w:ascii="Times New Roman" w:hAnsi="Times New Roman"/>
          <w:sz w:val="28"/>
          <w:szCs w:val="28"/>
        </w:rPr>
        <w:t>2017 год</w:t>
      </w:r>
      <w:r w:rsidR="00D851C6" w:rsidRPr="00B43DE1">
        <w:rPr>
          <w:rFonts w:ascii="Times New Roman" w:hAnsi="Times New Roman"/>
          <w:sz w:val="28"/>
          <w:szCs w:val="28"/>
        </w:rPr>
        <w:t xml:space="preserve"> – </w:t>
      </w:r>
      <w:r w:rsidRPr="00B43DE1">
        <w:rPr>
          <w:rFonts w:ascii="Times New Roman" w:hAnsi="Times New Roman"/>
          <w:sz w:val="28"/>
          <w:szCs w:val="28"/>
        </w:rPr>
        <w:t>2</w:t>
      </w:r>
      <w:r w:rsidR="00D851C6" w:rsidRPr="00B43DE1">
        <w:rPr>
          <w:rFonts w:ascii="Times New Roman" w:hAnsi="Times New Roman"/>
          <w:sz w:val="28"/>
          <w:szCs w:val="28"/>
        </w:rPr>
        <w:t> </w:t>
      </w:r>
      <w:r w:rsidRPr="00B43DE1">
        <w:rPr>
          <w:rFonts w:ascii="Times New Roman" w:hAnsi="Times New Roman"/>
          <w:sz w:val="28"/>
          <w:szCs w:val="28"/>
        </w:rPr>
        <w:t>899 заявлений). Специалистами дано 6</w:t>
      </w:r>
      <w:r w:rsidR="00D851C6" w:rsidRPr="00B43DE1">
        <w:rPr>
          <w:rFonts w:ascii="Times New Roman" w:hAnsi="Times New Roman"/>
          <w:sz w:val="28"/>
          <w:szCs w:val="28"/>
        </w:rPr>
        <w:t> 777 консультаций (на 1</w:t>
      </w:r>
      <w:r w:rsidR="00D851C6" w:rsidRPr="00B43DE1">
        <w:rPr>
          <w:rFonts w:ascii="Times New Roman" w:hAnsi="Times New Roman"/>
          <w:sz w:val="28"/>
          <w:szCs w:val="28"/>
          <w:lang w:val="en-US"/>
        </w:rPr>
        <w:t> </w:t>
      </w:r>
      <w:r w:rsidRPr="00B43DE1">
        <w:rPr>
          <w:rFonts w:ascii="Times New Roman" w:hAnsi="Times New Roman"/>
          <w:sz w:val="28"/>
          <w:szCs w:val="28"/>
        </w:rPr>
        <w:t>116 консу</w:t>
      </w:r>
      <w:r w:rsidR="00D851C6" w:rsidRPr="00B43DE1">
        <w:rPr>
          <w:rFonts w:ascii="Times New Roman" w:hAnsi="Times New Roman"/>
          <w:sz w:val="28"/>
          <w:szCs w:val="28"/>
        </w:rPr>
        <w:t>льтаций больше, чем в 2017 году</w:t>
      </w:r>
      <w:r w:rsidRPr="00B43DE1">
        <w:rPr>
          <w:rFonts w:ascii="Times New Roman" w:hAnsi="Times New Roman"/>
          <w:sz w:val="28"/>
          <w:szCs w:val="28"/>
        </w:rPr>
        <w:t>). В рамках действующего Соглашения о взаимодействии между КГБУ «</w:t>
      </w:r>
      <w:proofErr w:type="gramStart"/>
      <w:r w:rsidRPr="00B43DE1">
        <w:rPr>
          <w:rFonts w:ascii="Times New Roman" w:hAnsi="Times New Roman"/>
          <w:sz w:val="28"/>
          <w:szCs w:val="28"/>
        </w:rPr>
        <w:t>Многофункциональный</w:t>
      </w:r>
      <w:proofErr w:type="gramEnd"/>
      <w:r w:rsidRPr="00B43DE1">
        <w:rPr>
          <w:rFonts w:ascii="Times New Roman" w:hAnsi="Times New Roman"/>
          <w:sz w:val="28"/>
          <w:szCs w:val="28"/>
        </w:rPr>
        <w:t xml:space="preserve"> центр предоставления государст</w:t>
      </w:r>
      <w:r w:rsidR="00D851C6" w:rsidRPr="00B43DE1">
        <w:rPr>
          <w:rFonts w:ascii="Times New Roman" w:hAnsi="Times New Roman"/>
          <w:sz w:val="28"/>
          <w:szCs w:val="28"/>
        </w:rPr>
        <w:t xml:space="preserve">венных и муниципальных услуг» </w:t>
      </w:r>
      <w:r w:rsidR="00D851C6" w:rsidRPr="00B43DE1">
        <w:rPr>
          <w:rFonts w:ascii="Times New Roman" w:hAnsi="Times New Roman"/>
          <w:sz w:val="28"/>
          <w:szCs w:val="28"/>
        </w:rPr>
        <w:lastRenderedPageBreak/>
        <w:t>и </w:t>
      </w:r>
      <w:r w:rsidRPr="00B43DE1">
        <w:rPr>
          <w:rFonts w:ascii="Times New Roman" w:hAnsi="Times New Roman"/>
          <w:sz w:val="28"/>
          <w:szCs w:val="28"/>
        </w:rPr>
        <w:t>Администрацией ЗАТО г.</w:t>
      </w:r>
      <w:r w:rsidR="00D851C6" w:rsidRPr="00B43DE1">
        <w:rPr>
          <w:rFonts w:ascii="Times New Roman" w:hAnsi="Times New Roman"/>
          <w:sz w:val="28"/>
          <w:szCs w:val="28"/>
        </w:rPr>
        <w:t> </w:t>
      </w:r>
      <w:r w:rsidRPr="00B43DE1">
        <w:rPr>
          <w:rFonts w:ascii="Times New Roman" w:hAnsi="Times New Roman"/>
          <w:sz w:val="28"/>
          <w:szCs w:val="28"/>
        </w:rPr>
        <w:t>Железногорск принято 1</w:t>
      </w:r>
      <w:r w:rsidR="00D851C6" w:rsidRPr="00B43DE1">
        <w:rPr>
          <w:rFonts w:ascii="Times New Roman" w:hAnsi="Times New Roman"/>
          <w:sz w:val="28"/>
          <w:szCs w:val="28"/>
        </w:rPr>
        <w:t> 528 дел (в 2017 году – 1 </w:t>
      </w:r>
      <w:r w:rsidRPr="00B43DE1">
        <w:rPr>
          <w:rFonts w:ascii="Times New Roman" w:hAnsi="Times New Roman"/>
          <w:sz w:val="28"/>
          <w:szCs w:val="28"/>
        </w:rPr>
        <w:t xml:space="preserve">468, на 4,1% </w:t>
      </w:r>
      <w:r w:rsidR="00D851C6" w:rsidRPr="00B43DE1">
        <w:rPr>
          <w:rFonts w:ascii="Times New Roman" w:hAnsi="Times New Roman"/>
          <w:sz w:val="28"/>
          <w:szCs w:val="28"/>
        </w:rPr>
        <w:t>больше</w:t>
      </w:r>
      <w:r w:rsidRPr="00B43DE1">
        <w:rPr>
          <w:rFonts w:ascii="Times New Roman" w:hAnsi="Times New Roman"/>
          <w:sz w:val="28"/>
          <w:szCs w:val="28"/>
        </w:rPr>
        <w:t>).</w:t>
      </w:r>
    </w:p>
    <w:p w:rsidR="00451F7B" w:rsidRPr="00B43DE1" w:rsidRDefault="00451F7B" w:rsidP="00D851C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УСЗН дополнитель</w:t>
      </w:r>
      <w:r w:rsidR="00D851C6" w:rsidRPr="00B43DE1">
        <w:rPr>
          <w:rFonts w:ascii="Times New Roman" w:hAnsi="Times New Roman"/>
          <w:sz w:val="28"/>
          <w:szCs w:val="28"/>
        </w:rPr>
        <w:t>но организован прием граждан по </w:t>
      </w:r>
      <w:r w:rsidRPr="00B43DE1">
        <w:rPr>
          <w:rFonts w:ascii="Times New Roman" w:hAnsi="Times New Roman"/>
          <w:sz w:val="28"/>
          <w:szCs w:val="28"/>
        </w:rPr>
        <w:t>предварительной записи, что помога</w:t>
      </w:r>
      <w:r w:rsidR="00D851C6" w:rsidRPr="00B43DE1">
        <w:rPr>
          <w:rFonts w:ascii="Times New Roman" w:hAnsi="Times New Roman"/>
          <w:sz w:val="28"/>
          <w:szCs w:val="28"/>
        </w:rPr>
        <w:t>ет планировать время клиентов и </w:t>
      </w:r>
      <w:r w:rsidRPr="00B43DE1">
        <w:rPr>
          <w:rFonts w:ascii="Times New Roman" w:hAnsi="Times New Roman"/>
          <w:sz w:val="28"/>
          <w:szCs w:val="28"/>
        </w:rPr>
        <w:t>специалистов, снизить время ожидания в очереди, повысить качество консультирования и приема документов. Предварительная запись на прием осуществляется на официальном сайте министерства социальной политики Красноярского края (</w:t>
      </w:r>
      <w:hyperlink r:id="rId12" w:history="1">
        <w:r w:rsidRPr="00B43DE1">
          <w:rPr>
            <w:rFonts w:ascii="Times New Roman" w:hAnsi="Times New Roman"/>
            <w:sz w:val="28"/>
            <w:szCs w:val="28"/>
          </w:rPr>
          <w:t>www.szn24.ru</w:t>
        </w:r>
      </w:hyperlink>
      <w:r w:rsidR="00D851C6" w:rsidRPr="00B43DE1">
        <w:rPr>
          <w:rFonts w:ascii="Times New Roman" w:hAnsi="Times New Roman"/>
          <w:sz w:val="28"/>
          <w:szCs w:val="28"/>
        </w:rPr>
        <w:t>). За отчетный период 2 </w:t>
      </w:r>
      <w:r w:rsidRPr="00B43DE1">
        <w:rPr>
          <w:rFonts w:ascii="Times New Roman" w:hAnsi="Times New Roman"/>
          <w:sz w:val="28"/>
          <w:szCs w:val="28"/>
        </w:rPr>
        <w:t>014 граждан обратились по предварительной записи, что составило 7,7</w:t>
      </w:r>
      <w:r w:rsidR="00D851C6" w:rsidRPr="00B43DE1">
        <w:rPr>
          <w:rFonts w:ascii="Times New Roman" w:hAnsi="Times New Roman"/>
          <w:sz w:val="28"/>
          <w:szCs w:val="28"/>
        </w:rPr>
        <w:t>% от общего числа обратившихся.</w:t>
      </w:r>
    </w:p>
    <w:p w:rsidR="00451F7B" w:rsidRPr="00B43DE1" w:rsidRDefault="00451F7B" w:rsidP="00D851C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Во втором полугодии 2018 года УСЗН был установлен программно-аппаратный комплекс «Электронная очередь», в результате чего к концу отчетного периода достигнут значимый социальный эффект </w:t>
      </w:r>
      <w:r w:rsidR="00D851C6" w:rsidRPr="00B43DE1">
        <w:rPr>
          <w:rFonts w:ascii="Times New Roman" w:hAnsi="Times New Roman"/>
          <w:sz w:val="28"/>
          <w:szCs w:val="28"/>
        </w:rPr>
        <w:t>–</w:t>
      </w:r>
      <w:r w:rsidRPr="00B43DE1">
        <w:rPr>
          <w:rFonts w:ascii="Times New Roman" w:hAnsi="Times New Roman"/>
          <w:sz w:val="28"/>
          <w:szCs w:val="28"/>
        </w:rPr>
        <w:t xml:space="preserve"> в</w:t>
      </w:r>
      <w:r w:rsidR="00D851C6" w:rsidRPr="00B43DE1">
        <w:rPr>
          <w:rFonts w:ascii="Times New Roman" w:hAnsi="Times New Roman"/>
          <w:sz w:val="28"/>
          <w:szCs w:val="28"/>
        </w:rPr>
        <w:t xml:space="preserve"> отличие от </w:t>
      </w:r>
      <w:r w:rsidRPr="00B43DE1">
        <w:rPr>
          <w:rFonts w:ascii="Times New Roman" w:hAnsi="Times New Roman"/>
          <w:sz w:val="28"/>
          <w:szCs w:val="28"/>
        </w:rPr>
        <w:t>классических «живых» очередей нет необходимости у посетителей отстаивать свое место в очереди, отсутс</w:t>
      </w:r>
      <w:r w:rsidR="00D851C6" w:rsidRPr="00B43DE1">
        <w:rPr>
          <w:rFonts w:ascii="Times New Roman" w:hAnsi="Times New Roman"/>
          <w:sz w:val="28"/>
          <w:szCs w:val="28"/>
        </w:rPr>
        <w:t>твует нервозность и конфликты в </w:t>
      </w:r>
      <w:r w:rsidRPr="00B43DE1">
        <w:rPr>
          <w:rFonts w:ascii="Times New Roman" w:hAnsi="Times New Roman"/>
          <w:sz w:val="28"/>
          <w:szCs w:val="28"/>
        </w:rPr>
        <w:t>зале приема. Данная система управления очередью и звукового вызова граждан на базе электронных табло позволяет оптимально распределять поток граждан между специалистами, что способствует упорядочению процесса приема, увеличению скорости их обслуживания и организационно решать вопросы по уменьшению времени ожидания приема и длительности самого приема.</w:t>
      </w:r>
    </w:p>
    <w:p w:rsidR="00451F7B" w:rsidRPr="00B43DE1" w:rsidRDefault="00451F7B" w:rsidP="00D851C6">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Положительной тенденцией социального развития ЗАТО Железногорск в 2018 году является увеличение количест</w:t>
      </w:r>
      <w:r w:rsidR="00D851C6" w:rsidRPr="00B43DE1">
        <w:rPr>
          <w:rFonts w:ascii="Times New Roman" w:hAnsi="Times New Roman"/>
          <w:sz w:val="28"/>
          <w:szCs w:val="28"/>
        </w:rPr>
        <w:t>ва многодетных семей до 554. Их </w:t>
      </w:r>
      <w:r w:rsidRPr="00B43DE1">
        <w:rPr>
          <w:rFonts w:ascii="Times New Roman" w:hAnsi="Times New Roman"/>
          <w:sz w:val="28"/>
          <w:szCs w:val="28"/>
        </w:rPr>
        <w:t>прирост составил 58 семей по отношению к 2017 году (496 семей) или 11,7%. Этому способствовали, в том числе, и дополнительные меры социальной поддержки для многодетных семей, предусмотренные действующим законодательством, обеспечивающие возможность улучшения жилищных условий, получения образования, приобретения транспортных средств, приобретения технических средств реабилитации, а также получения денежных выплат в размере 12</w:t>
      </w:r>
      <w:r w:rsidR="00D851C6" w:rsidRPr="00B43DE1">
        <w:rPr>
          <w:rFonts w:ascii="Times New Roman" w:hAnsi="Times New Roman"/>
          <w:sz w:val="28"/>
          <w:szCs w:val="28"/>
        </w:rPr>
        <w:t> </w:t>
      </w:r>
      <w:r w:rsidRPr="00B43DE1">
        <w:rPr>
          <w:rFonts w:ascii="Times New Roman" w:hAnsi="Times New Roman"/>
          <w:sz w:val="28"/>
          <w:szCs w:val="28"/>
        </w:rPr>
        <w:t>000 рублей ежегодно. В 2018 году увеличилось количество заявителей из многодетных семей, принявших решение о распоряжении средствами материнского семейного капитала</w:t>
      </w:r>
      <w:r w:rsidR="00AB48DA">
        <w:rPr>
          <w:rFonts w:ascii="Times New Roman" w:hAnsi="Times New Roman"/>
          <w:sz w:val="28"/>
          <w:szCs w:val="28"/>
        </w:rPr>
        <w:t>,</w:t>
      </w:r>
      <w:r w:rsidRPr="00B43DE1">
        <w:rPr>
          <w:rFonts w:ascii="Times New Roman" w:hAnsi="Times New Roman"/>
          <w:sz w:val="28"/>
          <w:szCs w:val="28"/>
        </w:rPr>
        <w:t xml:space="preserve"> до</w:t>
      </w:r>
      <w:r w:rsidR="00D851C6" w:rsidRPr="00B43DE1">
        <w:rPr>
          <w:rFonts w:ascii="Times New Roman" w:hAnsi="Times New Roman"/>
          <w:sz w:val="28"/>
          <w:szCs w:val="28"/>
        </w:rPr>
        <w:t> </w:t>
      </w:r>
      <w:r w:rsidRPr="00B43DE1">
        <w:rPr>
          <w:rFonts w:ascii="Times New Roman" w:hAnsi="Times New Roman"/>
          <w:sz w:val="28"/>
          <w:szCs w:val="28"/>
        </w:rPr>
        <w:t>301 человека, в сравнении с 2017 годом (297 человек).</w:t>
      </w:r>
    </w:p>
    <w:p w:rsidR="00D851C6"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Основными направлениями по распоряжению средствами материнского семейного капитала в 2018 году были:</w:t>
      </w:r>
    </w:p>
    <w:p w:rsidR="00D851C6" w:rsidRPr="00B43DE1" w:rsidRDefault="00D851C6"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451F7B" w:rsidRPr="00B43DE1">
        <w:rPr>
          <w:rFonts w:ascii="Times New Roman" w:hAnsi="Times New Roman"/>
          <w:sz w:val="28"/>
          <w:szCs w:val="28"/>
        </w:rPr>
        <w:t>получение денежных выплат в размере 12</w:t>
      </w:r>
      <w:r w:rsidRPr="00B43DE1">
        <w:rPr>
          <w:rFonts w:ascii="Times New Roman" w:hAnsi="Times New Roman"/>
          <w:sz w:val="28"/>
          <w:szCs w:val="28"/>
        </w:rPr>
        <w:t> </w:t>
      </w:r>
      <w:r w:rsidR="00451F7B" w:rsidRPr="00B43DE1">
        <w:rPr>
          <w:rFonts w:ascii="Times New Roman" w:hAnsi="Times New Roman"/>
          <w:sz w:val="28"/>
          <w:szCs w:val="28"/>
        </w:rPr>
        <w:t>000 рублей – 244 чело</w:t>
      </w:r>
      <w:r w:rsidRPr="00B43DE1">
        <w:rPr>
          <w:rFonts w:ascii="Times New Roman" w:hAnsi="Times New Roman"/>
          <w:sz w:val="28"/>
          <w:szCs w:val="28"/>
        </w:rPr>
        <w:t>века (219 человек в 2017 году);</w:t>
      </w:r>
    </w:p>
    <w:p w:rsidR="00D851C6" w:rsidRPr="00B43DE1" w:rsidRDefault="00D851C6"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451F7B" w:rsidRPr="00B43DE1">
        <w:rPr>
          <w:rFonts w:ascii="Times New Roman" w:hAnsi="Times New Roman"/>
          <w:sz w:val="28"/>
          <w:szCs w:val="28"/>
        </w:rPr>
        <w:t xml:space="preserve">улучшение жилищных условий семьи – 47 человек (69 человек </w:t>
      </w:r>
      <w:r w:rsidRPr="00B43DE1">
        <w:rPr>
          <w:rFonts w:ascii="Times New Roman" w:hAnsi="Times New Roman"/>
          <w:sz w:val="28"/>
          <w:szCs w:val="28"/>
        </w:rPr>
        <w:br/>
        <w:t>в 2017 году).</w:t>
      </w:r>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Увеличение количества услуг по распоряжению средствами материнского (семейного) капитала обеспечивает возможность многодетным семьям улучшить качество их жизни.</w:t>
      </w:r>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 целью профилактики возникновения пожаров и гибели детей многодетные семьи бесплатно обеспечивались автономными дымовыми </w:t>
      </w:r>
      <w:proofErr w:type="spellStart"/>
      <w:r w:rsidRPr="00B43DE1">
        <w:rPr>
          <w:rFonts w:ascii="Times New Roman" w:hAnsi="Times New Roman"/>
          <w:sz w:val="28"/>
          <w:szCs w:val="28"/>
        </w:rPr>
        <w:t>извещателями</w:t>
      </w:r>
      <w:proofErr w:type="spellEnd"/>
      <w:r w:rsidRPr="00B43DE1">
        <w:rPr>
          <w:rFonts w:ascii="Times New Roman" w:hAnsi="Times New Roman"/>
          <w:sz w:val="28"/>
          <w:szCs w:val="28"/>
        </w:rPr>
        <w:t xml:space="preserve">, которые устанавливались в жилых помещениях. В 2018 году </w:t>
      </w:r>
      <w:r w:rsidRPr="00B43DE1">
        <w:rPr>
          <w:rFonts w:ascii="Times New Roman" w:hAnsi="Times New Roman"/>
          <w:sz w:val="28"/>
          <w:szCs w:val="28"/>
        </w:rPr>
        <w:lastRenderedPageBreak/>
        <w:t xml:space="preserve">107 многодетных семей обеспечены </w:t>
      </w:r>
      <w:proofErr w:type="gramStart"/>
      <w:r w:rsidRPr="00B43DE1">
        <w:rPr>
          <w:rFonts w:ascii="Times New Roman" w:hAnsi="Times New Roman"/>
          <w:sz w:val="28"/>
          <w:szCs w:val="28"/>
        </w:rPr>
        <w:t>автономными</w:t>
      </w:r>
      <w:proofErr w:type="gramEnd"/>
      <w:r w:rsidRPr="00B43DE1">
        <w:rPr>
          <w:rFonts w:ascii="Times New Roman" w:hAnsi="Times New Roman"/>
          <w:sz w:val="28"/>
          <w:szCs w:val="28"/>
        </w:rPr>
        <w:t xml:space="preserve"> дымовыми </w:t>
      </w:r>
      <w:proofErr w:type="spellStart"/>
      <w:r w:rsidRPr="00B43DE1">
        <w:rPr>
          <w:rFonts w:ascii="Times New Roman" w:hAnsi="Times New Roman"/>
          <w:sz w:val="28"/>
          <w:szCs w:val="28"/>
        </w:rPr>
        <w:t>извещателями</w:t>
      </w:r>
      <w:proofErr w:type="spellEnd"/>
      <w:r w:rsidRPr="00B43DE1">
        <w:rPr>
          <w:rFonts w:ascii="Times New Roman" w:hAnsi="Times New Roman"/>
          <w:sz w:val="28"/>
          <w:szCs w:val="28"/>
        </w:rPr>
        <w:t xml:space="preserve"> в количестве 206 штук</w:t>
      </w:r>
      <w:r w:rsidR="00D851C6" w:rsidRPr="00B43DE1">
        <w:rPr>
          <w:rFonts w:ascii="Times New Roman" w:hAnsi="Times New Roman"/>
          <w:sz w:val="28"/>
          <w:szCs w:val="28"/>
        </w:rPr>
        <w:t xml:space="preserve"> (</w:t>
      </w:r>
      <w:r w:rsidRPr="00B43DE1">
        <w:rPr>
          <w:rFonts w:ascii="Times New Roman" w:hAnsi="Times New Roman"/>
          <w:sz w:val="28"/>
          <w:szCs w:val="28"/>
        </w:rPr>
        <w:t xml:space="preserve">в 2017 году – 104 многодетных семьи, которым передано 194 </w:t>
      </w:r>
      <w:proofErr w:type="spellStart"/>
      <w:r w:rsidRPr="00B43DE1">
        <w:rPr>
          <w:rFonts w:ascii="Times New Roman" w:hAnsi="Times New Roman"/>
          <w:sz w:val="28"/>
          <w:szCs w:val="28"/>
        </w:rPr>
        <w:t>извещателя</w:t>
      </w:r>
      <w:proofErr w:type="spellEnd"/>
      <w:r w:rsidR="00D851C6" w:rsidRPr="00B43DE1">
        <w:rPr>
          <w:rFonts w:ascii="Times New Roman" w:hAnsi="Times New Roman"/>
          <w:sz w:val="28"/>
          <w:szCs w:val="28"/>
        </w:rPr>
        <w:t>)</w:t>
      </w:r>
      <w:r w:rsidRPr="00B43DE1">
        <w:rPr>
          <w:rFonts w:ascii="Times New Roman" w:hAnsi="Times New Roman"/>
          <w:sz w:val="28"/>
          <w:szCs w:val="28"/>
        </w:rPr>
        <w:t>.</w:t>
      </w:r>
    </w:p>
    <w:p w:rsidR="00451F7B" w:rsidRPr="00B43DE1" w:rsidRDefault="00451F7B" w:rsidP="00D851C6">
      <w:pPr>
        <w:spacing w:after="0" w:line="240" w:lineRule="auto"/>
        <w:ind w:firstLine="709"/>
        <w:jc w:val="both"/>
        <w:rPr>
          <w:rFonts w:ascii="Times New Roman" w:hAnsi="Times New Roman"/>
          <w:sz w:val="28"/>
          <w:szCs w:val="28"/>
        </w:rPr>
      </w:pPr>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произведены расходы по предоставлению мер социальной поддержки населению ЗАТО Железногорск на общую сумму 703,</w:t>
      </w:r>
      <w:r w:rsidR="00D851C6" w:rsidRPr="00B43DE1">
        <w:rPr>
          <w:rFonts w:ascii="Times New Roman" w:hAnsi="Times New Roman"/>
          <w:sz w:val="28"/>
          <w:szCs w:val="28"/>
        </w:rPr>
        <w:t xml:space="preserve">7 млн. рублей, в </w:t>
      </w:r>
      <w:r w:rsidRPr="00B43DE1">
        <w:rPr>
          <w:rFonts w:ascii="Times New Roman" w:hAnsi="Times New Roman"/>
          <w:sz w:val="28"/>
          <w:szCs w:val="28"/>
        </w:rPr>
        <w:t>том числе через УСЗН – 116,7 млн. рублей, через краевое государственное казенное учреждение «Центр социальных выплат Красноярского края» – 58</w:t>
      </w:r>
      <w:r w:rsidR="00D851C6" w:rsidRPr="00B43DE1">
        <w:rPr>
          <w:rFonts w:ascii="Times New Roman" w:hAnsi="Times New Roman"/>
          <w:sz w:val="28"/>
          <w:szCs w:val="28"/>
        </w:rPr>
        <w:t>7,0 </w:t>
      </w:r>
      <w:r w:rsidRPr="00B43DE1">
        <w:rPr>
          <w:rFonts w:ascii="Times New Roman" w:hAnsi="Times New Roman"/>
          <w:sz w:val="28"/>
          <w:szCs w:val="28"/>
        </w:rPr>
        <w:t>млн. рублей.</w:t>
      </w:r>
    </w:p>
    <w:p w:rsidR="00451F7B" w:rsidRPr="00B43DE1" w:rsidRDefault="00451F7B" w:rsidP="00451F7B">
      <w:pPr>
        <w:spacing w:after="0" w:line="240" w:lineRule="auto"/>
        <w:ind w:firstLine="709"/>
        <w:jc w:val="both"/>
        <w:rPr>
          <w:rFonts w:ascii="Times New Roman" w:hAnsi="Times New Roman"/>
          <w:sz w:val="28"/>
          <w:szCs w:val="28"/>
        </w:rPr>
      </w:pPr>
      <w:r w:rsidRPr="00B43DE1">
        <w:rPr>
          <w:rFonts w:ascii="Times New Roman" w:hAnsi="Times New Roman"/>
          <w:sz w:val="28"/>
          <w:szCs w:val="28"/>
        </w:rPr>
        <w:t>Меры социальной поддержки граждан ЗАТО Железногорск в 2018 году осуществлялись УСЗН за счет сре</w:t>
      </w:r>
      <w:proofErr w:type="gramStart"/>
      <w:r w:rsidRPr="00B43DE1">
        <w:rPr>
          <w:rFonts w:ascii="Times New Roman" w:hAnsi="Times New Roman"/>
          <w:sz w:val="28"/>
          <w:szCs w:val="28"/>
        </w:rPr>
        <w:t>дств</w:t>
      </w:r>
      <w:r w:rsidR="00D851C6" w:rsidRPr="00B43DE1">
        <w:rPr>
          <w:rFonts w:ascii="Times New Roman" w:hAnsi="Times New Roman"/>
          <w:sz w:val="28"/>
          <w:szCs w:val="28"/>
        </w:rPr>
        <w:t xml:space="preserve"> кр</w:t>
      </w:r>
      <w:proofErr w:type="gramEnd"/>
      <w:r w:rsidR="00D851C6" w:rsidRPr="00B43DE1">
        <w:rPr>
          <w:rFonts w:ascii="Times New Roman" w:hAnsi="Times New Roman"/>
          <w:sz w:val="28"/>
          <w:szCs w:val="28"/>
        </w:rPr>
        <w:t>аевого и местного бюджетов в </w:t>
      </w:r>
      <w:r w:rsidRPr="00B43DE1">
        <w:rPr>
          <w:rFonts w:ascii="Times New Roman" w:hAnsi="Times New Roman"/>
          <w:sz w:val="28"/>
          <w:szCs w:val="28"/>
        </w:rPr>
        <w:t>соответствии с муниципальной программой «Развитие системы социальной поддержки граж</w:t>
      </w:r>
      <w:r w:rsidR="00D851C6" w:rsidRPr="00B43DE1">
        <w:rPr>
          <w:rFonts w:ascii="Times New Roman" w:hAnsi="Times New Roman"/>
          <w:sz w:val="28"/>
          <w:szCs w:val="28"/>
        </w:rPr>
        <w:t>дан»</w:t>
      </w:r>
      <w:r w:rsidRPr="00B43DE1">
        <w:rPr>
          <w:rFonts w:ascii="Times New Roman" w:hAnsi="Times New Roman"/>
          <w:sz w:val="28"/>
          <w:szCs w:val="28"/>
        </w:rPr>
        <w:t>.</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Через краевое государственное казенное учреждение «Центр социальных выплат Красноярского края» </w:t>
      </w:r>
      <w:r w:rsidR="00F31FF3" w:rsidRPr="00B43DE1">
        <w:rPr>
          <w:rFonts w:ascii="Times New Roman" w:hAnsi="Times New Roman"/>
          <w:sz w:val="28"/>
          <w:szCs w:val="28"/>
        </w:rPr>
        <w:t>предоставлены государственные и </w:t>
      </w:r>
      <w:r w:rsidRPr="00B43DE1">
        <w:rPr>
          <w:rFonts w:ascii="Times New Roman" w:hAnsi="Times New Roman"/>
          <w:sz w:val="28"/>
          <w:szCs w:val="28"/>
        </w:rPr>
        <w:t>муниципальные услуги по переданны</w:t>
      </w:r>
      <w:r w:rsidR="00F31FF3" w:rsidRPr="00B43DE1">
        <w:rPr>
          <w:rFonts w:ascii="Times New Roman" w:hAnsi="Times New Roman"/>
          <w:sz w:val="28"/>
          <w:szCs w:val="28"/>
        </w:rPr>
        <w:t>м государственным полномочиям и </w:t>
      </w:r>
      <w:r w:rsidRPr="00B43DE1">
        <w:rPr>
          <w:rFonts w:ascii="Times New Roman" w:hAnsi="Times New Roman"/>
          <w:sz w:val="28"/>
          <w:szCs w:val="28"/>
        </w:rPr>
        <w:t>по государственной программе Красноярского края «Развитие системы социальной поддержки граждан</w:t>
      </w:r>
      <w:r w:rsidR="00F31FF3" w:rsidRPr="00B43DE1">
        <w:rPr>
          <w:rFonts w:ascii="Times New Roman" w:hAnsi="Times New Roman"/>
          <w:sz w:val="28"/>
          <w:szCs w:val="28"/>
        </w:rPr>
        <w:t>».</w:t>
      </w:r>
    </w:p>
    <w:p w:rsidR="00451F7B" w:rsidRPr="00B43DE1" w:rsidRDefault="00F31FF3"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Н</w:t>
      </w:r>
      <w:r w:rsidR="00451F7B" w:rsidRPr="00B43DE1">
        <w:rPr>
          <w:rFonts w:ascii="Times New Roman" w:hAnsi="Times New Roman"/>
          <w:sz w:val="28"/>
          <w:szCs w:val="28"/>
        </w:rPr>
        <w:t>аиболее востребованными услугами среди населения остаются меры социальной поддержки (субсидии) на оплат</w:t>
      </w:r>
      <w:r w:rsidRPr="00B43DE1">
        <w:rPr>
          <w:rFonts w:ascii="Times New Roman" w:hAnsi="Times New Roman"/>
          <w:sz w:val="28"/>
          <w:szCs w:val="28"/>
        </w:rPr>
        <w:t>у жилья и коммунальных услуг. В </w:t>
      </w:r>
      <w:r w:rsidR="00451F7B" w:rsidRPr="00B43DE1">
        <w:rPr>
          <w:rFonts w:ascii="Times New Roman" w:hAnsi="Times New Roman"/>
          <w:sz w:val="28"/>
          <w:szCs w:val="28"/>
        </w:rPr>
        <w:t xml:space="preserve">2018 году получили субсидии для оплаты </w:t>
      </w:r>
      <w:r w:rsidRPr="00B43DE1">
        <w:rPr>
          <w:rFonts w:ascii="Times New Roman" w:hAnsi="Times New Roman"/>
          <w:sz w:val="28"/>
          <w:szCs w:val="28"/>
        </w:rPr>
        <w:t>жилья и коммунальных услуг 34 </w:t>
      </w:r>
      <w:r w:rsidR="00451F7B" w:rsidRPr="00B43DE1">
        <w:rPr>
          <w:rFonts w:ascii="Times New Roman" w:hAnsi="Times New Roman"/>
          <w:sz w:val="28"/>
          <w:szCs w:val="28"/>
        </w:rPr>
        <w:t>614 граждан: семьи с низким уровнем доходов, ветераны труда, реабилитированные лица, ветераны труда края, ветераны Великой Отечественной войны, инвалиды и семьи с детьми-инвалидами, ветераны боевых действий и другие категории граждан на сумму 456,</w:t>
      </w:r>
      <w:r w:rsidRPr="00B43DE1">
        <w:rPr>
          <w:rFonts w:ascii="Times New Roman" w:hAnsi="Times New Roman"/>
          <w:sz w:val="28"/>
          <w:szCs w:val="28"/>
        </w:rPr>
        <w:t>7 </w:t>
      </w:r>
      <w:r w:rsidR="00451F7B" w:rsidRPr="00B43DE1">
        <w:rPr>
          <w:rFonts w:ascii="Times New Roman" w:hAnsi="Times New Roman"/>
          <w:sz w:val="28"/>
          <w:szCs w:val="28"/>
        </w:rPr>
        <w:t>млн.</w:t>
      </w:r>
      <w:r w:rsidRPr="00B43DE1">
        <w:rPr>
          <w:rFonts w:ascii="Times New Roman" w:hAnsi="Times New Roman"/>
          <w:sz w:val="28"/>
          <w:szCs w:val="28"/>
        </w:rPr>
        <w:t> рублей (в </w:t>
      </w:r>
      <w:r w:rsidR="00451F7B" w:rsidRPr="00B43DE1">
        <w:rPr>
          <w:rFonts w:ascii="Times New Roman" w:hAnsi="Times New Roman"/>
          <w:sz w:val="28"/>
          <w:szCs w:val="28"/>
        </w:rPr>
        <w:t>2017 году – 442,5</w:t>
      </w:r>
      <w:r w:rsidRPr="00B43DE1">
        <w:rPr>
          <w:rFonts w:ascii="Times New Roman" w:hAnsi="Times New Roman"/>
          <w:sz w:val="28"/>
          <w:szCs w:val="28"/>
        </w:rPr>
        <w:t> </w:t>
      </w:r>
      <w:r w:rsidR="00451F7B" w:rsidRPr="00B43DE1">
        <w:rPr>
          <w:rFonts w:ascii="Times New Roman" w:hAnsi="Times New Roman"/>
          <w:sz w:val="28"/>
          <w:szCs w:val="28"/>
        </w:rPr>
        <w:t>млн.</w:t>
      </w:r>
      <w:r w:rsidRPr="00B43DE1">
        <w:rPr>
          <w:rFonts w:ascii="Times New Roman" w:hAnsi="Times New Roman"/>
          <w:sz w:val="28"/>
          <w:szCs w:val="28"/>
        </w:rPr>
        <w:t> </w:t>
      </w:r>
      <w:r w:rsidR="00451F7B" w:rsidRPr="00B43DE1">
        <w:rPr>
          <w:rFonts w:ascii="Times New Roman" w:hAnsi="Times New Roman"/>
          <w:sz w:val="28"/>
          <w:szCs w:val="28"/>
        </w:rPr>
        <w:t>руб</w:t>
      </w:r>
      <w:r w:rsidRPr="00B43DE1">
        <w:rPr>
          <w:rFonts w:ascii="Times New Roman" w:hAnsi="Times New Roman"/>
          <w:sz w:val="28"/>
          <w:szCs w:val="28"/>
        </w:rPr>
        <w:t>лей).</w:t>
      </w:r>
    </w:p>
    <w:p w:rsidR="00451F7B" w:rsidRPr="00B43DE1" w:rsidRDefault="00F31FF3"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Т</w:t>
      </w:r>
      <w:r w:rsidR="00451F7B" w:rsidRPr="00B43DE1">
        <w:rPr>
          <w:rFonts w:ascii="Times New Roman" w:hAnsi="Times New Roman"/>
          <w:sz w:val="28"/>
          <w:szCs w:val="28"/>
        </w:rPr>
        <w:t>руженики тыла, ветераны труда, реабилитированные лица, ветераны труда края, пенсионеры, дети погибших защитников Отечества, лица, награжденные нагрудным знаком «Почетный донор России», «Почетный донор СССР» (25</w:t>
      </w:r>
      <w:r w:rsidRPr="00B43DE1">
        <w:rPr>
          <w:rFonts w:ascii="Times New Roman" w:hAnsi="Times New Roman"/>
          <w:sz w:val="28"/>
          <w:szCs w:val="28"/>
        </w:rPr>
        <w:t> </w:t>
      </w:r>
      <w:r w:rsidR="00451F7B" w:rsidRPr="00B43DE1">
        <w:rPr>
          <w:rFonts w:ascii="Times New Roman" w:hAnsi="Times New Roman"/>
          <w:sz w:val="28"/>
          <w:szCs w:val="28"/>
        </w:rPr>
        <w:t xml:space="preserve">722 человека) получили ежемесячные и ежегодные денежные выплаты на </w:t>
      </w:r>
      <w:r w:rsidRPr="00B43DE1">
        <w:rPr>
          <w:rFonts w:ascii="Times New Roman" w:hAnsi="Times New Roman"/>
          <w:sz w:val="28"/>
          <w:szCs w:val="28"/>
        </w:rPr>
        <w:t xml:space="preserve">общую </w:t>
      </w:r>
      <w:r w:rsidR="00451F7B" w:rsidRPr="00B43DE1">
        <w:rPr>
          <w:rFonts w:ascii="Times New Roman" w:hAnsi="Times New Roman"/>
          <w:sz w:val="28"/>
          <w:szCs w:val="28"/>
        </w:rPr>
        <w:t>сумму 108,</w:t>
      </w:r>
      <w:r w:rsidRPr="00B43DE1">
        <w:rPr>
          <w:rFonts w:ascii="Times New Roman" w:hAnsi="Times New Roman"/>
          <w:sz w:val="28"/>
          <w:szCs w:val="28"/>
        </w:rPr>
        <w:t>5</w:t>
      </w:r>
      <w:r w:rsidRPr="00B43DE1">
        <w:rPr>
          <w:rFonts w:ascii="Times New Roman" w:hAnsi="Times New Roman"/>
          <w:sz w:val="28"/>
          <w:szCs w:val="28"/>
          <w:lang w:val="en-US"/>
        </w:rPr>
        <w:t> </w:t>
      </w:r>
      <w:r w:rsidR="00451F7B" w:rsidRPr="00B43DE1">
        <w:rPr>
          <w:rFonts w:ascii="Times New Roman" w:hAnsi="Times New Roman"/>
          <w:sz w:val="28"/>
          <w:szCs w:val="28"/>
        </w:rPr>
        <w:t>млн.</w:t>
      </w:r>
      <w:r w:rsidRPr="00B43DE1">
        <w:rPr>
          <w:rFonts w:ascii="Times New Roman" w:hAnsi="Times New Roman"/>
          <w:sz w:val="28"/>
          <w:szCs w:val="28"/>
          <w:lang w:val="en-US"/>
        </w:rPr>
        <w:t> </w:t>
      </w:r>
      <w:r w:rsidRPr="00B43DE1">
        <w:rPr>
          <w:rFonts w:ascii="Times New Roman" w:hAnsi="Times New Roman"/>
          <w:sz w:val="28"/>
          <w:szCs w:val="28"/>
        </w:rPr>
        <w:t>рублей</w:t>
      </w:r>
      <w:r w:rsidR="00451F7B" w:rsidRPr="00B43DE1">
        <w:rPr>
          <w:rFonts w:ascii="Times New Roman" w:hAnsi="Times New Roman"/>
          <w:sz w:val="28"/>
          <w:szCs w:val="28"/>
        </w:rPr>
        <w:t xml:space="preserve"> (в 2017 году – 104,3</w:t>
      </w:r>
      <w:r w:rsidRPr="00B43DE1">
        <w:rPr>
          <w:rFonts w:ascii="Times New Roman" w:hAnsi="Times New Roman"/>
          <w:sz w:val="28"/>
          <w:szCs w:val="28"/>
        </w:rPr>
        <w:t> </w:t>
      </w:r>
      <w:r w:rsidR="00451F7B" w:rsidRPr="00B43DE1">
        <w:rPr>
          <w:rFonts w:ascii="Times New Roman" w:hAnsi="Times New Roman"/>
          <w:sz w:val="28"/>
          <w:szCs w:val="28"/>
        </w:rPr>
        <w:t>млн.</w:t>
      </w:r>
      <w:r w:rsidRPr="00B43DE1">
        <w:rPr>
          <w:rFonts w:ascii="Times New Roman" w:hAnsi="Times New Roman"/>
          <w:sz w:val="28"/>
          <w:szCs w:val="28"/>
          <w:lang w:val="en-US"/>
        </w:rPr>
        <w:t> </w:t>
      </w:r>
      <w:r w:rsidRPr="00B43DE1">
        <w:rPr>
          <w:rFonts w:ascii="Times New Roman" w:hAnsi="Times New Roman"/>
          <w:sz w:val="28"/>
          <w:szCs w:val="28"/>
        </w:rPr>
        <w:t>рублей).</w:t>
      </w:r>
    </w:p>
    <w:p w:rsidR="00451F7B" w:rsidRPr="00B43DE1" w:rsidRDefault="00F31FF3"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w:t>
      </w:r>
      <w:r w:rsidR="00451F7B" w:rsidRPr="00B43DE1">
        <w:rPr>
          <w:rFonts w:ascii="Times New Roman" w:hAnsi="Times New Roman"/>
          <w:sz w:val="28"/>
          <w:szCs w:val="28"/>
        </w:rPr>
        <w:t xml:space="preserve"> связи с празднованием годовщины Победы в Великой Отечественной войне 1941-1945 годов была назначена ежегодная денежная выплата 8</w:t>
      </w:r>
      <w:r w:rsidRPr="00B43DE1">
        <w:rPr>
          <w:rFonts w:ascii="Times New Roman" w:hAnsi="Times New Roman"/>
          <w:sz w:val="28"/>
          <w:szCs w:val="28"/>
        </w:rPr>
        <w:t> 230 </w:t>
      </w:r>
      <w:r w:rsidR="00451F7B" w:rsidRPr="00B43DE1">
        <w:rPr>
          <w:rFonts w:ascii="Times New Roman" w:hAnsi="Times New Roman"/>
          <w:sz w:val="28"/>
          <w:szCs w:val="28"/>
        </w:rPr>
        <w:t xml:space="preserve">гражданам, в том числе инвалидам и участникам ВОВ, бывшим несовершеннолетним узникам, вдовам инвалидов и участников ВОВ, труженикам тыла, детям погибших защитников Отечества, гражданам, пережившим Великую Отечественную войну в детском возрасте на сумму </w:t>
      </w:r>
      <w:r w:rsidRPr="00B43DE1">
        <w:rPr>
          <w:rFonts w:ascii="Times New Roman" w:hAnsi="Times New Roman"/>
          <w:sz w:val="28"/>
          <w:szCs w:val="28"/>
        </w:rPr>
        <w:t>9,0 </w:t>
      </w:r>
      <w:r w:rsidR="00451F7B" w:rsidRPr="00B43DE1">
        <w:rPr>
          <w:rFonts w:ascii="Times New Roman" w:hAnsi="Times New Roman"/>
          <w:sz w:val="28"/>
          <w:szCs w:val="28"/>
        </w:rPr>
        <w:t>млн.</w:t>
      </w:r>
      <w:r w:rsidRPr="00B43DE1">
        <w:rPr>
          <w:rFonts w:ascii="Times New Roman" w:hAnsi="Times New Roman"/>
          <w:sz w:val="28"/>
          <w:szCs w:val="28"/>
        </w:rPr>
        <w:t> рублей</w:t>
      </w:r>
      <w:r w:rsidR="00451F7B" w:rsidRPr="00B43DE1">
        <w:rPr>
          <w:rFonts w:ascii="Times New Roman" w:hAnsi="Times New Roman"/>
          <w:sz w:val="28"/>
          <w:szCs w:val="28"/>
        </w:rPr>
        <w:t xml:space="preserve"> (в 2017 году – 8</w:t>
      </w:r>
      <w:r w:rsidRPr="00B43DE1">
        <w:rPr>
          <w:rFonts w:ascii="Times New Roman" w:hAnsi="Times New Roman"/>
          <w:sz w:val="28"/>
          <w:szCs w:val="28"/>
        </w:rPr>
        <w:t> </w:t>
      </w:r>
      <w:r w:rsidR="00451F7B" w:rsidRPr="00B43DE1">
        <w:rPr>
          <w:rFonts w:ascii="Times New Roman" w:hAnsi="Times New Roman"/>
          <w:sz w:val="28"/>
          <w:szCs w:val="28"/>
        </w:rPr>
        <w:t>891 чел</w:t>
      </w:r>
      <w:r w:rsidRPr="00B43DE1">
        <w:rPr>
          <w:rFonts w:ascii="Times New Roman" w:hAnsi="Times New Roman"/>
          <w:sz w:val="28"/>
          <w:szCs w:val="28"/>
        </w:rPr>
        <w:t>овек</w:t>
      </w:r>
      <w:r w:rsidR="00451F7B" w:rsidRPr="00B43DE1">
        <w:rPr>
          <w:rFonts w:ascii="Times New Roman" w:hAnsi="Times New Roman"/>
          <w:sz w:val="28"/>
          <w:szCs w:val="28"/>
        </w:rPr>
        <w:t xml:space="preserve"> на сумму 9,4</w:t>
      </w:r>
      <w:r w:rsidRPr="00B43DE1">
        <w:rPr>
          <w:rFonts w:ascii="Times New Roman" w:hAnsi="Times New Roman"/>
          <w:sz w:val="28"/>
          <w:szCs w:val="28"/>
        </w:rPr>
        <w:t> млн. рублей).</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Адресную материальную помощь получили 850 граждан </w:t>
      </w:r>
      <w:r w:rsidR="00F31FF3" w:rsidRPr="00B43DE1">
        <w:rPr>
          <w:rFonts w:ascii="Times New Roman" w:hAnsi="Times New Roman"/>
          <w:sz w:val="28"/>
          <w:szCs w:val="28"/>
        </w:rPr>
        <w:t xml:space="preserve">ЗАТО Железногорск </w:t>
      </w:r>
      <w:r w:rsidRPr="00B43DE1">
        <w:rPr>
          <w:rFonts w:ascii="Times New Roman" w:hAnsi="Times New Roman"/>
          <w:sz w:val="28"/>
          <w:szCs w:val="28"/>
        </w:rPr>
        <w:t>(в 2017 году – 1</w:t>
      </w:r>
      <w:r w:rsidR="00F31FF3" w:rsidRPr="00B43DE1">
        <w:rPr>
          <w:rFonts w:ascii="Times New Roman" w:hAnsi="Times New Roman"/>
          <w:sz w:val="28"/>
          <w:szCs w:val="28"/>
        </w:rPr>
        <w:t> </w:t>
      </w:r>
      <w:r w:rsidRPr="00B43DE1">
        <w:rPr>
          <w:rFonts w:ascii="Times New Roman" w:hAnsi="Times New Roman"/>
          <w:sz w:val="28"/>
          <w:szCs w:val="28"/>
        </w:rPr>
        <w:t>017 чел</w:t>
      </w:r>
      <w:r w:rsidR="00F31FF3" w:rsidRPr="00B43DE1">
        <w:rPr>
          <w:rFonts w:ascii="Times New Roman" w:hAnsi="Times New Roman"/>
          <w:sz w:val="28"/>
          <w:szCs w:val="28"/>
        </w:rPr>
        <w:t>овек</w:t>
      </w:r>
      <w:r w:rsidRPr="00B43DE1">
        <w:rPr>
          <w:rFonts w:ascii="Times New Roman" w:hAnsi="Times New Roman"/>
          <w:sz w:val="28"/>
          <w:szCs w:val="28"/>
        </w:rPr>
        <w:t xml:space="preserve">) </w:t>
      </w:r>
      <w:r w:rsidR="00F31FF3" w:rsidRPr="00B43DE1">
        <w:rPr>
          <w:rFonts w:ascii="Times New Roman" w:hAnsi="Times New Roman"/>
          <w:sz w:val="28"/>
          <w:szCs w:val="28"/>
        </w:rPr>
        <w:t>на сумму 3,4 млн. </w:t>
      </w:r>
      <w:r w:rsidRPr="00B43DE1">
        <w:rPr>
          <w:rFonts w:ascii="Times New Roman" w:hAnsi="Times New Roman"/>
          <w:sz w:val="28"/>
          <w:szCs w:val="28"/>
        </w:rPr>
        <w:t>руб</w:t>
      </w:r>
      <w:r w:rsidR="00F31FF3" w:rsidRPr="00B43DE1">
        <w:rPr>
          <w:rFonts w:ascii="Times New Roman" w:hAnsi="Times New Roman"/>
          <w:sz w:val="28"/>
          <w:szCs w:val="28"/>
        </w:rPr>
        <w:t>лей.</w:t>
      </w:r>
    </w:p>
    <w:p w:rsidR="00451F7B" w:rsidRPr="00B43DE1" w:rsidRDefault="00F31FF3" w:rsidP="00F31FF3">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М</w:t>
      </w:r>
      <w:r w:rsidR="00451F7B" w:rsidRPr="00B43DE1">
        <w:rPr>
          <w:rFonts w:ascii="Times New Roman" w:hAnsi="Times New Roman"/>
          <w:sz w:val="28"/>
          <w:szCs w:val="28"/>
        </w:rPr>
        <w:t>алоимущи</w:t>
      </w:r>
      <w:r w:rsidR="00AB48DA">
        <w:rPr>
          <w:rFonts w:ascii="Times New Roman" w:hAnsi="Times New Roman"/>
          <w:sz w:val="28"/>
          <w:szCs w:val="28"/>
        </w:rPr>
        <w:t>м</w:t>
      </w:r>
      <w:r w:rsidR="00451F7B" w:rsidRPr="00B43DE1">
        <w:rPr>
          <w:rFonts w:ascii="Times New Roman" w:hAnsi="Times New Roman"/>
          <w:sz w:val="28"/>
          <w:szCs w:val="28"/>
        </w:rPr>
        <w:t xml:space="preserve"> семьям с детьми и семьям, оказавшимся в трудной жизненной ситуации</w:t>
      </w:r>
      <w:r w:rsidRPr="00B43DE1">
        <w:rPr>
          <w:rFonts w:ascii="Times New Roman" w:hAnsi="Times New Roman"/>
          <w:sz w:val="28"/>
          <w:szCs w:val="28"/>
        </w:rPr>
        <w:t>,</w:t>
      </w:r>
      <w:r w:rsidR="00451F7B" w:rsidRPr="00B43DE1">
        <w:rPr>
          <w:rFonts w:ascii="Times New Roman" w:hAnsi="Times New Roman"/>
          <w:sz w:val="28"/>
          <w:szCs w:val="28"/>
        </w:rPr>
        <w:t xml:space="preserve"> предусмотрены меры социальной поддержки: пособие на ребенка, компенсационные выплаты на ребенка раннего возраста </w:t>
      </w:r>
      <w:r w:rsidRPr="00B43DE1">
        <w:rPr>
          <w:rFonts w:ascii="Times New Roman" w:hAnsi="Times New Roman"/>
          <w:sz w:val="28"/>
          <w:szCs w:val="28"/>
        </w:rPr>
        <w:br/>
      </w:r>
      <w:r w:rsidR="00451F7B" w:rsidRPr="00B43DE1">
        <w:rPr>
          <w:rFonts w:ascii="Times New Roman" w:hAnsi="Times New Roman"/>
          <w:sz w:val="28"/>
          <w:szCs w:val="28"/>
        </w:rPr>
        <w:t>(от 1,5 до 3 лет), а также семьям, имеющи</w:t>
      </w:r>
      <w:r w:rsidRPr="00B43DE1">
        <w:rPr>
          <w:rFonts w:ascii="Times New Roman" w:hAnsi="Times New Roman"/>
          <w:sz w:val="28"/>
          <w:szCs w:val="28"/>
        </w:rPr>
        <w:t>м детей, в Красноярском крае.</w:t>
      </w:r>
      <w:proofErr w:type="gramEnd"/>
      <w:r w:rsidRPr="00B43DE1">
        <w:rPr>
          <w:rFonts w:ascii="Times New Roman" w:hAnsi="Times New Roman"/>
          <w:sz w:val="28"/>
          <w:szCs w:val="28"/>
        </w:rPr>
        <w:t xml:space="preserve"> </w:t>
      </w:r>
      <w:r w:rsidRPr="00B43DE1">
        <w:rPr>
          <w:rFonts w:ascii="Times New Roman" w:hAnsi="Times New Roman"/>
          <w:sz w:val="28"/>
          <w:szCs w:val="28"/>
        </w:rPr>
        <w:lastRenderedPageBreak/>
        <w:t>В </w:t>
      </w:r>
      <w:r w:rsidR="00451F7B" w:rsidRPr="00B43DE1">
        <w:rPr>
          <w:rFonts w:ascii="Times New Roman" w:hAnsi="Times New Roman"/>
          <w:sz w:val="28"/>
          <w:szCs w:val="28"/>
        </w:rPr>
        <w:t>2018 году получили меры социальной поддержки 2</w:t>
      </w:r>
      <w:r w:rsidRPr="00B43DE1">
        <w:rPr>
          <w:rFonts w:ascii="Times New Roman" w:hAnsi="Times New Roman"/>
          <w:sz w:val="28"/>
          <w:szCs w:val="28"/>
        </w:rPr>
        <w:t> </w:t>
      </w:r>
      <w:r w:rsidR="00451F7B" w:rsidRPr="00B43DE1">
        <w:rPr>
          <w:rFonts w:ascii="Times New Roman" w:hAnsi="Times New Roman"/>
          <w:sz w:val="28"/>
          <w:szCs w:val="28"/>
        </w:rPr>
        <w:t>852 ребенка на сумму 11,6</w:t>
      </w:r>
      <w:r w:rsidRPr="00B43DE1">
        <w:rPr>
          <w:rFonts w:ascii="Times New Roman" w:hAnsi="Times New Roman"/>
          <w:sz w:val="28"/>
          <w:szCs w:val="28"/>
        </w:rPr>
        <w:t> млн. </w:t>
      </w:r>
      <w:r w:rsidR="00451F7B" w:rsidRPr="00B43DE1">
        <w:rPr>
          <w:rFonts w:ascii="Times New Roman" w:hAnsi="Times New Roman"/>
          <w:sz w:val="28"/>
          <w:szCs w:val="28"/>
        </w:rPr>
        <w:t>руб</w:t>
      </w:r>
      <w:r w:rsidRPr="00B43DE1">
        <w:rPr>
          <w:rFonts w:ascii="Times New Roman" w:hAnsi="Times New Roman"/>
          <w:sz w:val="28"/>
          <w:szCs w:val="28"/>
        </w:rPr>
        <w:t>лей</w:t>
      </w:r>
      <w:r w:rsidR="00451F7B" w:rsidRPr="00B43DE1">
        <w:rPr>
          <w:rFonts w:ascii="Times New Roman" w:hAnsi="Times New Roman"/>
          <w:sz w:val="28"/>
          <w:szCs w:val="28"/>
        </w:rPr>
        <w:t xml:space="preserve"> (в 2017 году – 2 914 детей на сумму 12,4</w:t>
      </w:r>
      <w:r w:rsidRPr="00B43DE1">
        <w:rPr>
          <w:rFonts w:ascii="Times New Roman" w:hAnsi="Times New Roman"/>
          <w:sz w:val="28"/>
          <w:szCs w:val="28"/>
        </w:rPr>
        <w:t> </w:t>
      </w:r>
      <w:r w:rsidR="00451F7B" w:rsidRPr="00B43DE1">
        <w:rPr>
          <w:rFonts w:ascii="Times New Roman" w:hAnsi="Times New Roman"/>
          <w:sz w:val="28"/>
          <w:szCs w:val="28"/>
        </w:rPr>
        <w:t>млн.</w:t>
      </w:r>
      <w:r w:rsidRPr="00B43DE1">
        <w:rPr>
          <w:rFonts w:ascii="Times New Roman" w:hAnsi="Times New Roman"/>
          <w:sz w:val="28"/>
          <w:szCs w:val="28"/>
        </w:rPr>
        <w:t> </w:t>
      </w:r>
      <w:r w:rsidR="00451F7B" w:rsidRPr="00B43DE1">
        <w:rPr>
          <w:rFonts w:ascii="Times New Roman" w:hAnsi="Times New Roman"/>
          <w:sz w:val="28"/>
          <w:szCs w:val="28"/>
        </w:rPr>
        <w:t>руб</w:t>
      </w:r>
      <w:r w:rsidRPr="00B43DE1">
        <w:rPr>
          <w:rFonts w:ascii="Times New Roman" w:hAnsi="Times New Roman"/>
          <w:sz w:val="28"/>
          <w:szCs w:val="28"/>
        </w:rPr>
        <w:t>лей).</w:t>
      </w:r>
    </w:p>
    <w:p w:rsidR="00451F7B" w:rsidRPr="00B43DE1" w:rsidRDefault="00451F7B" w:rsidP="00451F7B">
      <w:pPr>
        <w:spacing w:after="0" w:line="240" w:lineRule="auto"/>
        <w:ind w:firstLine="709"/>
        <w:jc w:val="both"/>
        <w:rPr>
          <w:rFonts w:ascii="Times New Roman" w:hAnsi="Times New Roman"/>
          <w:sz w:val="28"/>
          <w:szCs w:val="28"/>
        </w:rPr>
      </w:pP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счет краевого бюджета выданы 84 путевки неработающим пенсионерам в краевые учреждения</w:t>
      </w:r>
      <w:r w:rsidR="00C0039F" w:rsidRPr="00B43DE1">
        <w:rPr>
          <w:rFonts w:ascii="Times New Roman" w:hAnsi="Times New Roman"/>
          <w:sz w:val="28"/>
          <w:szCs w:val="28"/>
        </w:rPr>
        <w:t xml:space="preserve"> отдыха</w:t>
      </w:r>
      <w:r w:rsidRPr="00B43DE1">
        <w:rPr>
          <w:rFonts w:ascii="Times New Roman" w:hAnsi="Times New Roman"/>
          <w:sz w:val="28"/>
          <w:szCs w:val="28"/>
        </w:rPr>
        <w:t xml:space="preserve"> (на 14 п</w:t>
      </w:r>
      <w:r w:rsidR="00F31FF3" w:rsidRPr="00B43DE1">
        <w:rPr>
          <w:rFonts w:ascii="Times New Roman" w:hAnsi="Times New Roman"/>
          <w:sz w:val="28"/>
          <w:szCs w:val="28"/>
        </w:rPr>
        <w:t>утевок или на 20% больше, чем в </w:t>
      </w:r>
      <w:r w:rsidRPr="00B43DE1">
        <w:rPr>
          <w:rFonts w:ascii="Times New Roman" w:hAnsi="Times New Roman"/>
          <w:sz w:val="28"/>
          <w:szCs w:val="28"/>
        </w:rPr>
        <w:t>2017 году)</w:t>
      </w:r>
      <w:r w:rsidR="006A0675" w:rsidRPr="00B43DE1">
        <w:rPr>
          <w:rFonts w:ascii="Times New Roman" w:hAnsi="Times New Roman"/>
          <w:sz w:val="28"/>
          <w:szCs w:val="28"/>
        </w:rPr>
        <w:t>.</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счет местного бюджета выданы 22 путевки в санаторий-профилакторий «Юбилейный» отдельным категориям граждан из числа ветеранов (в 2017 году – 47 путевок).</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Востребованной мерой социальной поддержки для граждан, имеющих детей, является санаторно-курортн</w:t>
      </w:r>
      <w:r w:rsidR="00F31FF3" w:rsidRPr="00B43DE1">
        <w:rPr>
          <w:rFonts w:ascii="Times New Roman" w:hAnsi="Times New Roman"/>
          <w:sz w:val="28"/>
          <w:szCs w:val="28"/>
        </w:rPr>
        <w:t>ое лечение нуждающихся детей из </w:t>
      </w:r>
      <w:r w:rsidRPr="00B43DE1">
        <w:rPr>
          <w:rFonts w:ascii="Times New Roman" w:hAnsi="Times New Roman"/>
          <w:sz w:val="28"/>
          <w:szCs w:val="28"/>
        </w:rPr>
        <w:t>многодетных семей, детей-инвалидов, детей из малоимущих семе</w:t>
      </w:r>
      <w:r w:rsidR="006A0675" w:rsidRPr="00B43DE1">
        <w:rPr>
          <w:rFonts w:ascii="Times New Roman" w:hAnsi="Times New Roman"/>
          <w:sz w:val="28"/>
          <w:szCs w:val="28"/>
        </w:rPr>
        <w:t xml:space="preserve">й. </w:t>
      </w:r>
      <w:r w:rsidR="008907F5" w:rsidRPr="00B43DE1">
        <w:rPr>
          <w:rFonts w:ascii="Times New Roman" w:hAnsi="Times New Roman"/>
          <w:sz w:val="28"/>
          <w:szCs w:val="28"/>
        </w:rPr>
        <w:t>В</w:t>
      </w:r>
      <w:r w:rsidR="006A0675" w:rsidRPr="00B43DE1">
        <w:rPr>
          <w:rFonts w:ascii="Times New Roman" w:hAnsi="Times New Roman"/>
          <w:sz w:val="28"/>
          <w:szCs w:val="28"/>
        </w:rPr>
        <w:t> </w:t>
      </w:r>
      <w:r w:rsidRPr="00B43DE1">
        <w:rPr>
          <w:rFonts w:ascii="Times New Roman" w:hAnsi="Times New Roman"/>
          <w:sz w:val="28"/>
          <w:szCs w:val="28"/>
        </w:rPr>
        <w:t>2018</w:t>
      </w:r>
      <w:r w:rsidR="006A0675" w:rsidRPr="00B43DE1">
        <w:rPr>
          <w:rFonts w:ascii="Times New Roman" w:hAnsi="Times New Roman"/>
          <w:sz w:val="28"/>
          <w:szCs w:val="28"/>
        </w:rPr>
        <w:t> </w:t>
      </w:r>
      <w:r w:rsidRPr="00B43DE1">
        <w:rPr>
          <w:rFonts w:ascii="Times New Roman" w:hAnsi="Times New Roman"/>
          <w:sz w:val="28"/>
          <w:szCs w:val="28"/>
        </w:rPr>
        <w:t>году санаторно-курортное лечение получили – 48 детей</w:t>
      </w:r>
      <w:r w:rsidR="000E636C" w:rsidRPr="00B43DE1">
        <w:rPr>
          <w:rFonts w:ascii="Times New Roman" w:hAnsi="Times New Roman"/>
          <w:sz w:val="28"/>
          <w:szCs w:val="28"/>
        </w:rPr>
        <w:t xml:space="preserve">, </w:t>
      </w:r>
      <w:r w:rsidRPr="00B43DE1">
        <w:rPr>
          <w:rFonts w:ascii="Times New Roman" w:hAnsi="Times New Roman"/>
          <w:sz w:val="28"/>
          <w:szCs w:val="28"/>
        </w:rPr>
        <w:t>из них в</w:t>
      </w:r>
      <w:r w:rsidR="006A0675" w:rsidRPr="00B43DE1">
        <w:rPr>
          <w:rFonts w:ascii="Times New Roman" w:hAnsi="Times New Roman"/>
          <w:sz w:val="28"/>
          <w:szCs w:val="28"/>
        </w:rPr>
        <w:t> </w:t>
      </w:r>
      <w:r w:rsidRPr="00B43DE1">
        <w:rPr>
          <w:rFonts w:ascii="Times New Roman" w:hAnsi="Times New Roman"/>
          <w:sz w:val="28"/>
          <w:szCs w:val="28"/>
        </w:rPr>
        <w:t>возрасте от 3</w:t>
      </w:r>
      <w:r w:rsidR="000E636C" w:rsidRPr="00B43DE1">
        <w:rPr>
          <w:rFonts w:ascii="Times New Roman" w:hAnsi="Times New Roman"/>
          <w:sz w:val="28"/>
          <w:szCs w:val="28"/>
        </w:rPr>
        <w:t xml:space="preserve"> до 7 лет с сопровождением – 11 </w:t>
      </w:r>
      <w:r w:rsidRPr="00B43DE1">
        <w:rPr>
          <w:rFonts w:ascii="Times New Roman" w:hAnsi="Times New Roman"/>
          <w:sz w:val="28"/>
          <w:szCs w:val="28"/>
        </w:rPr>
        <w:t>человек, от 7 до 17 лет – 37</w:t>
      </w:r>
      <w:r w:rsidR="006A0675" w:rsidRPr="00B43DE1">
        <w:rPr>
          <w:rFonts w:ascii="Times New Roman" w:hAnsi="Times New Roman"/>
          <w:sz w:val="28"/>
          <w:szCs w:val="28"/>
        </w:rPr>
        <w:t> </w:t>
      </w:r>
      <w:r w:rsidR="000E636C" w:rsidRPr="00B43DE1">
        <w:rPr>
          <w:rFonts w:ascii="Times New Roman" w:hAnsi="Times New Roman"/>
          <w:sz w:val="28"/>
          <w:szCs w:val="28"/>
        </w:rPr>
        <w:t>(з</w:t>
      </w:r>
      <w:r w:rsidRPr="00B43DE1">
        <w:rPr>
          <w:rFonts w:ascii="Times New Roman" w:hAnsi="Times New Roman"/>
          <w:sz w:val="28"/>
          <w:szCs w:val="28"/>
        </w:rPr>
        <w:t>а 2017 год было выдано 40 путевок</w:t>
      </w:r>
      <w:r w:rsidR="000E636C" w:rsidRPr="00B43DE1">
        <w:rPr>
          <w:rFonts w:ascii="Times New Roman" w:hAnsi="Times New Roman"/>
          <w:sz w:val="28"/>
          <w:szCs w:val="28"/>
        </w:rPr>
        <w:t>)</w:t>
      </w:r>
      <w:r w:rsidRPr="00B43DE1">
        <w:rPr>
          <w:rFonts w:ascii="Times New Roman" w:hAnsi="Times New Roman"/>
          <w:sz w:val="28"/>
          <w:szCs w:val="28"/>
        </w:rPr>
        <w:t>.</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в загородном оздоровительном лагере КГАУ «</w:t>
      </w:r>
      <w:proofErr w:type="gramStart"/>
      <w:r w:rsidRPr="00B43DE1">
        <w:rPr>
          <w:rFonts w:ascii="Times New Roman" w:hAnsi="Times New Roman"/>
          <w:sz w:val="28"/>
          <w:szCs w:val="28"/>
        </w:rPr>
        <w:t>СОЦ</w:t>
      </w:r>
      <w:proofErr w:type="gramEnd"/>
      <w:r w:rsidRPr="00B43DE1">
        <w:rPr>
          <w:rFonts w:ascii="Times New Roman" w:hAnsi="Times New Roman"/>
          <w:sz w:val="28"/>
          <w:szCs w:val="28"/>
        </w:rPr>
        <w:t xml:space="preserve"> </w:t>
      </w:r>
      <w:r w:rsidR="000E636C" w:rsidRPr="00B43DE1">
        <w:rPr>
          <w:rFonts w:ascii="Times New Roman" w:hAnsi="Times New Roman"/>
          <w:sz w:val="28"/>
          <w:szCs w:val="28"/>
        </w:rPr>
        <w:t>“</w:t>
      </w:r>
      <w:r w:rsidRPr="00B43DE1">
        <w:rPr>
          <w:rFonts w:ascii="Times New Roman" w:hAnsi="Times New Roman"/>
          <w:sz w:val="28"/>
          <w:szCs w:val="28"/>
        </w:rPr>
        <w:t>Жарки</w:t>
      </w:r>
      <w:r w:rsidR="000E636C" w:rsidRPr="00B43DE1">
        <w:rPr>
          <w:rFonts w:ascii="Times New Roman" w:hAnsi="Times New Roman"/>
          <w:sz w:val="28"/>
          <w:szCs w:val="28"/>
        </w:rPr>
        <w:t>”</w:t>
      </w:r>
      <w:r w:rsidR="008566EC" w:rsidRPr="00B43DE1">
        <w:rPr>
          <w:rFonts w:ascii="Times New Roman" w:hAnsi="Times New Roman"/>
          <w:sz w:val="28"/>
          <w:szCs w:val="28"/>
        </w:rPr>
        <w:t>»</w:t>
      </w:r>
      <w:r w:rsidRPr="00B43DE1">
        <w:rPr>
          <w:rFonts w:ascii="Times New Roman" w:hAnsi="Times New Roman"/>
          <w:sz w:val="28"/>
          <w:szCs w:val="28"/>
        </w:rPr>
        <w:t>, находящемся в Рыбинском районе, отдохнули 53 ребен</w:t>
      </w:r>
      <w:r w:rsidR="000E636C" w:rsidRPr="00B43DE1">
        <w:rPr>
          <w:rFonts w:ascii="Times New Roman" w:hAnsi="Times New Roman"/>
          <w:sz w:val="28"/>
          <w:szCs w:val="28"/>
        </w:rPr>
        <w:t>ка из малоимущих и многодетных семей. В</w:t>
      </w:r>
      <w:r w:rsidRPr="00B43DE1">
        <w:rPr>
          <w:rFonts w:ascii="Times New Roman" w:hAnsi="Times New Roman"/>
          <w:sz w:val="28"/>
          <w:szCs w:val="28"/>
        </w:rPr>
        <w:t xml:space="preserve"> 20</w:t>
      </w:r>
      <w:r w:rsidR="000E636C" w:rsidRPr="00B43DE1">
        <w:rPr>
          <w:rFonts w:ascii="Times New Roman" w:hAnsi="Times New Roman"/>
          <w:sz w:val="28"/>
          <w:szCs w:val="28"/>
        </w:rPr>
        <w:t>17 году бесплатными путевками в </w:t>
      </w:r>
      <w:r w:rsidRPr="00B43DE1">
        <w:rPr>
          <w:rFonts w:ascii="Times New Roman" w:hAnsi="Times New Roman"/>
          <w:sz w:val="28"/>
          <w:szCs w:val="28"/>
        </w:rPr>
        <w:t>загородный оздоровительный лагерь были обеспечены 55 детей. Доставка детей к месту отдыха и обратно осуществляется комфортабельным автомобильным транспортом в сопровождении специалис</w:t>
      </w:r>
      <w:r w:rsidR="000E636C" w:rsidRPr="00B43DE1">
        <w:rPr>
          <w:rFonts w:ascii="Times New Roman" w:hAnsi="Times New Roman"/>
          <w:sz w:val="28"/>
          <w:szCs w:val="28"/>
        </w:rPr>
        <w:t>тов МБУ </w:t>
      </w:r>
      <w:r w:rsidRPr="00B43DE1">
        <w:rPr>
          <w:rFonts w:ascii="Times New Roman" w:hAnsi="Times New Roman"/>
          <w:sz w:val="28"/>
          <w:szCs w:val="28"/>
        </w:rPr>
        <w:t>«КЦСОН» и медицинского работника.</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соответствии</w:t>
      </w:r>
      <w:proofErr w:type="gramEnd"/>
      <w:r w:rsidRPr="00B43DE1">
        <w:rPr>
          <w:rFonts w:ascii="Times New Roman" w:hAnsi="Times New Roman"/>
          <w:sz w:val="28"/>
          <w:szCs w:val="28"/>
        </w:rPr>
        <w:t xml:space="preserve"> с наделенными полномочиями УСЗН является органом опеки и попечительства в отношении совершеннолетних недееспособных граждан.</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31.12.2018 численность совершеннолетних недееспособных граждан составила 131 челове</w:t>
      </w:r>
      <w:r w:rsidR="000E636C" w:rsidRPr="00B43DE1">
        <w:rPr>
          <w:rFonts w:ascii="Times New Roman" w:hAnsi="Times New Roman"/>
          <w:sz w:val="28"/>
          <w:szCs w:val="28"/>
        </w:rPr>
        <w:t>к, из них 7 человек проживают в </w:t>
      </w:r>
      <w:r w:rsidRPr="00B43DE1">
        <w:rPr>
          <w:rFonts w:ascii="Times New Roman" w:hAnsi="Times New Roman"/>
          <w:sz w:val="28"/>
          <w:szCs w:val="28"/>
        </w:rPr>
        <w:t>психиатри</w:t>
      </w:r>
      <w:r w:rsidR="000E636C" w:rsidRPr="00B43DE1">
        <w:rPr>
          <w:rFonts w:ascii="Times New Roman" w:hAnsi="Times New Roman"/>
          <w:sz w:val="28"/>
          <w:szCs w:val="28"/>
        </w:rPr>
        <w:t>ческом отделении ПНД ФГБУЗ КБ № 51 ФМБА России г. </w:t>
      </w:r>
      <w:r w:rsidRPr="00B43DE1">
        <w:rPr>
          <w:rFonts w:ascii="Times New Roman" w:hAnsi="Times New Roman"/>
          <w:sz w:val="28"/>
          <w:szCs w:val="28"/>
        </w:rPr>
        <w:t>Железногорск</w:t>
      </w:r>
      <w:r w:rsidR="000E636C" w:rsidRPr="00B43DE1">
        <w:rPr>
          <w:rFonts w:ascii="Times New Roman" w:hAnsi="Times New Roman"/>
          <w:sz w:val="28"/>
          <w:szCs w:val="28"/>
        </w:rPr>
        <w:t>,</w:t>
      </w:r>
      <w:r w:rsidRPr="00B43DE1">
        <w:rPr>
          <w:rFonts w:ascii="Times New Roman" w:hAnsi="Times New Roman"/>
          <w:sz w:val="28"/>
          <w:szCs w:val="28"/>
        </w:rPr>
        <w:t xml:space="preserve"> ограниченно дееспособных граждан – 1</w:t>
      </w:r>
      <w:r w:rsidR="000E636C" w:rsidRPr="00B43DE1">
        <w:rPr>
          <w:rFonts w:ascii="Times New Roman" w:hAnsi="Times New Roman"/>
          <w:sz w:val="28"/>
          <w:szCs w:val="28"/>
        </w:rPr>
        <w:t xml:space="preserve"> человек, </w:t>
      </w:r>
      <w:r w:rsidRPr="00B43DE1">
        <w:rPr>
          <w:rFonts w:ascii="Times New Roman" w:hAnsi="Times New Roman"/>
          <w:sz w:val="28"/>
          <w:szCs w:val="28"/>
        </w:rPr>
        <w:t>дееспособных граждан, над которыми установлено попечительство в форме патронажа – 2</w:t>
      </w:r>
      <w:r w:rsidR="000E636C" w:rsidRPr="00B43DE1">
        <w:rPr>
          <w:rFonts w:ascii="Times New Roman" w:hAnsi="Times New Roman"/>
          <w:sz w:val="28"/>
          <w:szCs w:val="28"/>
        </w:rPr>
        <w:t xml:space="preserve"> человека.</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соответствии с пунктом 2 статьи 7 Фед</w:t>
      </w:r>
      <w:r w:rsidR="000E636C" w:rsidRPr="00B43DE1">
        <w:rPr>
          <w:rFonts w:ascii="Times New Roman" w:hAnsi="Times New Roman"/>
          <w:sz w:val="28"/>
          <w:szCs w:val="28"/>
        </w:rPr>
        <w:t xml:space="preserve">ерального Закона от 24.04.2008 </w:t>
      </w:r>
      <w:r w:rsidRPr="00B43DE1">
        <w:rPr>
          <w:rFonts w:ascii="Times New Roman" w:hAnsi="Times New Roman"/>
          <w:sz w:val="28"/>
          <w:szCs w:val="28"/>
        </w:rPr>
        <w:t>№</w:t>
      </w:r>
      <w:r w:rsidR="000E636C" w:rsidRPr="00B43DE1">
        <w:rPr>
          <w:rFonts w:ascii="Times New Roman" w:hAnsi="Times New Roman"/>
          <w:sz w:val="28"/>
          <w:szCs w:val="28"/>
        </w:rPr>
        <w:t> </w:t>
      </w:r>
      <w:r w:rsidRPr="00B43DE1">
        <w:rPr>
          <w:rFonts w:ascii="Times New Roman" w:hAnsi="Times New Roman"/>
          <w:sz w:val="28"/>
          <w:szCs w:val="28"/>
        </w:rPr>
        <w:t>48-ФЗ «Об опеке и попечительстве», 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граждан. По результатам проведенных проверок составлено 124 акта о проверке условий жизни недееспособного гражданина, соблюдении опекуном прав и законных интересов совершеннолетних недееспособных граждан, обеспечении сохранности его имущества, а также о выполнении опекуном требований к осуществлению своих прав и исполнении своих обязанностей. В 2018 году выразили жел</w:t>
      </w:r>
      <w:r w:rsidR="000E636C" w:rsidRPr="00B43DE1">
        <w:rPr>
          <w:rFonts w:ascii="Times New Roman" w:hAnsi="Times New Roman"/>
          <w:sz w:val="28"/>
          <w:szCs w:val="28"/>
        </w:rPr>
        <w:t>ание оформить опеку 16 человек.</w:t>
      </w:r>
    </w:p>
    <w:p w:rsidR="000E636C" w:rsidRPr="00B43DE1" w:rsidRDefault="000E636C" w:rsidP="00F31FF3">
      <w:pPr>
        <w:spacing w:after="0" w:line="240" w:lineRule="auto"/>
        <w:ind w:firstLine="709"/>
        <w:jc w:val="both"/>
        <w:rPr>
          <w:rFonts w:ascii="Times New Roman" w:hAnsi="Times New Roman"/>
          <w:sz w:val="28"/>
          <w:szCs w:val="28"/>
        </w:rPr>
      </w:pP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обеспечения условий д</w:t>
      </w:r>
      <w:r w:rsidR="000E636C" w:rsidRPr="00B43DE1">
        <w:rPr>
          <w:rFonts w:ascii="Times New Roman" w:hAnsi="Times New Roman"/>
          <w:sz w:val="28"/>
          <w:szCs w:val="28"/>
        </w:rPr>
        <w:t>оступности УСЗН для инвалидов и </w:t>
      </w:r>
      <w:r w:rsidRPr="00B43DE1">
        <w:rPr>
          <w:rFonts w:ascii="Times New Roman" w:hAnsi="Times New Roman"/>
          <w:sz w:val="28"/>
          <w:szCs w:val="28"/>
        </w:rPr>
        <w:t xml:space="preserve">других маломобильных групп населения и предоставляемых </w:t>
      </w:r>
      <w:r w:rsidRPr="00B43DE1">
        <w:rPr>
          <w:rFonts w:ascii="Times New Roman" w:hAnsi="Times New Roman"/>
          <w:sz w:val="28"/>
          <w:szCs w:val="28"/>
        </w:rPr>
        <w:lastRenderedPageBreak/>
        <w:t xml:space="preserve">государственных услуг, в 2018 </w:t>
      </w:r>
      <w:r w:rsidR="000E636C" w:rsidRPr="00B43DE1">
        <w:rPr>
          <w:rFonts w:ascii="Times New Roman" w:hAnsi="Times New Roman"/>
          <w:sz w:val="28"/>
          <w:szCs w:val="28"/>
        </w:rPr>
        <w:t>году была продолжена работа по </w:t>
      </w:r>
      <w:r w:rsidRPr="00B43DE1">
        <w:rPr>
          <w:rFonts w:ascii="Times New Roman" w:hAnsi="Times New Roman"/>
          <w:sz w:val="28"/>
          <w:szCs w:val="28"/>
        </w:rPr>
        <w:t>формированию доступной среды.</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здании УСЗН проведены работы по повышению доступности – реконструкция крыльца, выполнено специальное «противоскользящее» покрытие пандуса входной группы, замена входных дверей, ремонт тамбура, в кабинетах специалистов, консультирующих посетителей, расширены дверные проемы и уменьшены </w:t>
      </w:r>
      <w:r w:rsidR="000E636C" w:rsidRPr="00B43DE1">
        <w:rPr>
          <w:rFonts w:ascii="Times New Roman" w:hAnsi="Times New Roman"/>
          <w:sz w:val="28"/>
          <w:szCs w:val="28"/>
        </w:rPr>
        <w:t>пороги до нормативных значений.</w:t>
      </w:r>
    </w:p>
    <w:p w:rsidR="000E636C" w:rsidRPr="00B43DE1" w:rsidRDefault="000E636C" w:rsidP="00F31FF3">
      <w:pPr>
        <w:spacing w:after="0" w:line="240" w:lineRule="auto"/>
        <w:ind w:firstLine="709"/>
        <w:jc w:val="both"/>
        <w:rPr>
          <w:rFonts w:ascii="Times New Roman" w:hAnsi="Times New Roman"/>
          <w:sz w:val="28"/>
          <w:szCs w:val="28"/>
        </w:rPr>
      </w:pP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Реализуются мероприятия, направленные на улучшение социально-экономических условий жизни ветеранов Великой Отечественной войны. Всего за период действия Указа Президента Российской Федерации обеспечено жильем 37 ветеранов Великой Отечественной войны и вдов ветеранов Великой Отечественной войны, проживающих в ЗАТО Железногорск. По состоянию на 31.12.2018 на учете в качестве нуждающихся в улучшении жилищных </w:t>
      </w:r>
      <w:r w:rsidR="000E636C" w:rsidRPr="00B43DE1">
        <w:rPr>
          <w:rFonts w:ascii="Times New Roman" w:hAnsi="Times New Roman"/>
          <w:sz w:val="28"/>
          <w:szCs w:val="28"/>
        </w:rPr>
        <w:t>условий в Администрации ЗАТО г. </w:t>
      </w:r>
      <w:r w:rsidRPr="00B43DE1">
        <w:rPr>
          <w:rFonts w:ascii="Times New Roman" w:hAnsi="Times New Roman"/>
          <w:sz w:val="28"/>
          <w:szCs w:val="28"/>
        </w:rPr>
        <w:t xml:space="preserve">Железногорск состоит 1 человек </w:t>
      </w:r>
      <w:r w:rsidR="000E636C" w:rsidRPr="00B43DE1">
        <w:rPr>
          <w:rFonts w:ascii="Times New Roman" w:hAnsi="Times New Roman"/>
          <w:sz w:val="28"/>
          <w:szCs w:val="28"/>
        </w:rPr>
        <w:t>–</w:t>
      </w:r>
      <w:r w:rsidRPr="00B43DE1">
        <w:rPr>
          <w:rFonts w:ascii="Times New Roman" w:hAnsi="Times New Roman"/>
          <w:sz w:val="28"/>
          <w:szCs w:val="28"/>
        </w:rPr>
        <w:t xml:space="preserve"> вдова участника Великой Отечественной войны 1941-1945 годов. Вопрос обеспечения ее благоустроенным жилым помещением будет решен Министерством социальной политики Красноярского края при поступлении денежных средств, направленных на эти цели</w:t>
      </w:r>
      <w:r w:rsidR="000E636C" w:rsidRPr="00B43DE1">
        <w:rPr>
          <w:rFonts w:ascii="Times New Roman" w:hAnsi="Times New Roman"/>
          <w:sz w:val="28"/>
          <w:szCs w:val="28"/>
        </w:rPr>
        <w:t>,</w:t>
      </w:r>
      <w:r w:rsidRPr="00B43DE1">
        <w:rPr>
          <w:rFonts w:ascii="Times New Roman" w:hAnsi="Times New Roman"/>
          <w:sz w:val="28"/>
          <w:szCs w:val="28"/>
        </w:rPr>
        <w:t xml:space="preserve"> в краевой бюджет из фе</w:t>
      </w:r>
      <w:r w:rsidR="000E636C" w:rsidRPr="00B43DE1">
        <w:rPr>
          <w:rFonts w:ascii="Times New Roman" w:hAnsi="Times New Roman"/>
          <w:sz w:val="28"/>
          <w:szCs w:val="28"/>
        </w:rPr>
        <w:t>дерального бюджета в 2019 году.</w:t>
      </w:r>
    </w:p>
    <w:p w:rsidR="00451F7B" w:rsidRPr="00B43DE1" w:rsidRDefault="00451F7B" w:rsidP="00F31FF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По поручению Губернатора Красноярского края </w:t>
      </w:r>
      <w:r w:rsidR="000E636C" w:rsidRPr="00B43DE1">
        <w:rPr>
          <w:rFonts w:ascii="Times New Roman" w:hAnsi="Times New Roman"/>
          <w:sz w:val="28"/>
          <w:szCs w:val="28"/>
        </w:rPr>
        <w:t>во втором полугодии</w:t>
      </w:r>
      <w:r w:rsidRPr="00B43DE1">
        <w:rPr>
          <w:rFonts w:ascii="Times New Roman" w:hAnsi="Times New Roman"/>
          <w:sz w:val="28"/>
          <w:szCs w:val="28"/>
        </w:rPr>
        <w:t xml:space="preserve"> 2018 года проведена работа по обследов</w:t>
      </w:r>
      <w:r w:rsidR="000E636C" w:rsidRPr="00B43DE1">
        <w:rPr>
          <w:rFonts w:ascii="Times New Roman" w:hAnsi="Times New Roman"/>
          <w:sz w:val="28"/>
          <w:szCs w:val="28"/>
        </w:rPr>
        <w:t>анию жилищно-бытовых условий, а </w:t>
      </w:r>
      <w:r w:rsidRPr="00B43DE1">
        <w:rPr>
          <w:rFonts w:ascii="Times New Roman" w:hAnsi="Times New Roman"/>
          <w:sz w:val="28"/>
          <w:szCs w:val="28"/>
        </w:rPr>
        <w:t>также социального положения ветеранов (инвалидов) боевых действий, проживающих в ЗАТО Железногорск. К работе по анкетированию были привлечены городские общественные организации ветеранов боевых действий и специалисты МБУ «КЦСОН». Из 464 ветеранов (инвалидов) боевых действий, состоящих на учете в УСЗН, пр</w:t>
      </w:r>
      <w:r w:rsidR="00E93F30" w:rsidRPr="00B43DE1">
        <w:rPr>
          <w:rFonts w:ascii="Times New Roman" w:hAnsi="Times New Roman"/>
          <w:sz w:val="28"/>
          <w:szCs w:val="28"/>
        </w:rPr>
        <w:t>иняли участие в </w:t>
      </w:r>
      <w:r w:rsidRPr="00B43DE1">
        <w:rPr>
          <w:rFonts w:ascii="Times New Roman" w:hAnsi="Times New Roman"/>
          <w:sz w:val="28"/>
          <w:szCs w:val="28"/>
        </w:rPr>
        <w:t>анкетировании 174 человека.</w:t>
      </w:r>
    </w:p>
    <w:p w:rsidR="00451F7B" w:rsidRPr="00B43DE1" w:rsidRDefault="00451F7B" w:rsidP="00F31FF3">
      <w:pPr>
        <w:spacing w:after="0" w:line="240" w:lineRule="auto"/>
        <w:ind w:firstLine="709"/>
        <w:jc w:val="both"/>
        <w:rPr>
          <w:rFonts w:ascii="Times New Roman" w:hAnsi="Times New Roman"/>
          <w:sz w:val="28"/>
          <w:szCs w:val="28"/>
        </w:rPr>
      </w:pPr>
    </w:p>
    <w:p w:rsidR="00451F7B" w:rsidRPr="00B43DE1" w:rsidRDefault="00451F7B" w:rsidP="00F31FF3">
      <w:pPr>
        <w:spacing w:after="0" w:line="240" w:lineRule="auto"/>
        <w:ind w:firstLine="709"/>
        <w:jc w:val="both"/>
        <w:rPr>
          <w:rFonts w:ascii="Times New Roman" w:hAnsi="Times New Roman"/>
          <w:sz w:val="28"/>
          <w:szCs w:val="28"/>
        </w:rPr>
      </w:pPr>
      <w:proofErr w:type="gramStart"/>
      <w:r w:rsidRPr="00B43DE1">
        <w:rPr>
          <w:rFonts w:ascii="Times New Roman" w:hAnsi="Times New Roman"/>
          <w:sz w:val="28"/>
          <w:szCs w:val="28"/>
        </w:rPr>
        <w:t>Основным видом деятельности МБУ «КЦСОН» является комплексное социальное обслуживание граждан пожилог</w:t>
      </w:r>
      <w:r w:rsidR="00E93F30" w:rsidRPr="00B43DE1">
        <w:rPr>
          <w:rFonts w:ascii="Times New Roman" w:hAnsi="Times New Roman"/>
          <w:sz w:val="28"/>
          <w:szCs w:val="28"/>
        </w:rPr>
        <w:t>о возраста и инвалидов, семей с </w:t>
      </w:r>
      <w:r w:rsidRPr="00B43DE1">
        <w:rPr>
          <w:rFonts w:ascii="Times New Roman" w:hAnsi="Times New Roman"/>
          <w:sz w:val="28"/>
          <w:szCs w:val="28"/>
        </w:rPr>
        <w:t xml:space="preserve">детьми и граждан, попавших в трудную жизненную ситуацию, оказание гражданам помощи в реализации законных прав и интересов, содействие </w:t>
      </w:r>
      <w:r w:rsidR="00E93F30" w:rsidRPr="00B43DE1">
        <w:rPr>
          <w:rFonts w:ascii="Times New Roman" w:hAnsi="Times New Roman"/>
          <w:sz w:val="28"/>
          <w:szCs w:val="28"/>
        </w:rPr>
        <w:t>в </w:t>
      </w:r>
      <w:r w:rsidRPr="00B43DE1">
        <w:rPr>
          <w:rFonts w:ascii="Times New Roman" w:hAnsi="Times New Roman"/>
          <w:sz w:val="28"/>
          <w:szCs w:val="28"/>
        </w:rPr>
        <w:t>улучшении их социального и материального положения, психологического статуса, а также реализации прав граждан, семьи и детей на защиту и помощь со стороны государства</w:t>
      </w:r>
      <w:r w:rsidR="00E93F30" w:rsidRPr="00B43DE1">
        <w:rPr>
          <w:rFonts w:ascii="Times New Roman" w:hAnsi="Times New Roman"/>
          <w:sz w:val="28"/>
          <w:szCs w:val="28"/>
        </w:rPr>
        <w:t>.</w:t>
      </w:r>
      <w:proofErr w:type="gramEnd"/>
    </w:p>
    <w:p w:rsidR="00451F7B" w:rsidRPr="00B43DE1" w:rsidRDefault="00451F7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Количество получателей государственных услуг в муниципальном учреждении социального обслуживания определено муниципальным заданием и составило 2</w:t>
      </w:r>
      <w:r w:rsidR="00E93F30" w:rsidRPr="00B43DE1">
        <w:rPr>
          <w:rFonts w:ascii="Times New Roman" w:hAnsi="Times New Roman"/>
          <w:sz w:val="28"/>
          <w:szCs w:val="28"/>
        </w:rPr>
        <w:t> </w:t>
      </w:r>
      <w:r w:rsidRPr="00B43DE1">
        <w:rPr>
          <w:rFonts w:ascii="Times New Roman" w:hAnsi="Times New Roman"/>
          <w:sz w:val="28"/>
          <w:szCs w:val="28"/>
        </w:rPr>
        <w:t>161 человек или 100% от общей численности граждан, обратившихся за получением социальных услуг в муниципальное учреждение</w:t>
      </w:r>
      <w:r w:rsidR="00E93F30" w:rsidRPr="00B43DE1">
        <w:rPr>
          <w:rFonts w:ascii="Times New Roman" w:hAnsi="Times New Roman"/>
          <w:sz w:val="28"/>
          <w:szCs w:val="28"/>
        </w:rPr>
        <w:t>.</w:t>
      </w:r>
      <w:r w:rsidR="00B43DE1" w:rsidRPr="00B43DE1">
        <w:rPr>
          <w:rFonts w:ascii="Times New Roman" w:hAnsi="Times New Roman"/>
          <w:sz w:val="28"/>
          <w:szCs w:val="28"/>
        </w:rPr>
        <w:t xml:space="preserve"> </w:t>
      </w:r>
      <w:r w:rsidRPr="00B43DE1">
        <w:rPr>
          <w:rFonts w:ascii="Times New Roman" w:hAnsi="Times New Roman"/>
          <w:sz w:val="28"/>
          <w:szCs w:val="28"/>
        </w:rPr>
        <w:t>Получатели социальных услуг полн</w:t>
      </w:r>
      <w:r w:rsidR="00E93F30" w:rsidRPr="00B43DE1">
        <w:rPr>
          <w:rFonts w:ascii="Times New Roman" w:hAnsi="Times New Roman"/>
          <w:sz w:val="28"/>
          <w:szCs w:val="28"/>
        </w:rPr>
        <w:t>остью удовлетворены качеством и</w:t>
      </w:r>
      <w:r w:rsidR="00AB48DA">
        <w:rPr>
          <w:rFonts w:ascii="Times New Roman" w:hAnsi="Times New Roman"/>
          <w:sz w:val="28"/>
          <w:szCs w:val="28"/>
        </w:rPr>
        <w:t xml:space="preserve"> </w:t>
      </w:r>
      <w:r w:rsidRPr="00B43DE1">
        <w:rPr>
          <w:rFonts w:ascii="Times New Roman" w:hAnsi="Times New Roman"/>
          <w:sz w:val="28"/>
          <w:szCs w:val="28"/>
        </w:rPr>
        <w:t>доступностью их оказания учреждением социального обслуживания.</w:t>
      </w:r>
    </w:p>
    <w:p w:rsidR="00451F7B" w:rsidRPr="00B43DE1" w:rsidRDefault="00451F7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МБУ «КЦСОН» осуществляет профилактику обстоятельств, обуславливающих нуждаемость граждани</w:t>
      </w:r>
      <w:r w:rsidR="00E93F30" w:rsidRPr="00B43DE1">
        <w:rPr>
          <w:rFonts w:ascii="Times New Roman" w:hAnsi="Times New Roman"/>
          <w:sz w:val="28"/>
          <w:szCs w:val="28"/>
        </w:rPr>
        <w:t>на в социальном обслуживании, и </w:t>
      </w:r>
      <w:r w:rsidRPr="00B43DE1">
        <w:rPr>
          <w:rFonts w:ascii="Times New Roman" w:hAnsi="Times New Roman"/>
          <w:sz w:val="28"/>
          <w:szCs w:val="28"/>
        </w:rPr>
        <w:t>содействие на основе меж</w:t>
      </w:r>
      <w:r w:rsidR="00E93F30" w:rsidRPr="00B43DE1">
        <w:rPr>
          <w:rFonts w:ascii="Times New Roman" w:hAnsi="Times New Roman"/>
          <w:sz w:val="28"/>
          <w:szCs w:val="28"/>
        </w:rPr>
        <w:t>ведомственного взаимодействия в </w:t>
      </w:r>
      <w:r w:rsidRPr="00B43DE1">
        <w:rPr>
          <w:rFonts w:ascii="Times New Roman" w:hAnsi="Times New Roman"/>
          <w:sz w:val="28"/>
          <w:szCs w:val="28"/>
        </w:rPr>
        <w:t>предоставлении медицинской, психологической, педагогической, юридической, социальной помощи, не относящейся к социальным услу</w:t>
      </w:r>
      <w:r w:rsidR="00E93F30" w:rsidRPr="00B43DE1">
        <w:rPr>
          <w:rFonts w:ascii="Times New Roman" w:hAnsi="Times New Roman"/>
          <w:sz w:val="28"/>
          <w:szCs w:val="28"/>
        </w:rPr>
        <w:t>гам (социальное сопровождение).</w:t>
      </w:r>
    </w:p>
    <w:p w:rsidR="00451F7B" w:rsidRPr="00B43DE1" w:rsidRDefault="00451F7B" w:rsidP="00E93F30">
      <w:pPr>
        <w:spacing w:after="0" w:line="240" w:lineRule="auto"/>
        <w:ind w:firstLine="709"/>
        <w:jc w:val="both"/>
        <w:rPr>
          <w:rFonts w:ascii="Times New Roman" w:hAnsi="Times New Roman"/>
          <w:sz w:val="28"/>
          <w:szCs w:val="28"/>
        </w:rPr>
      </w:pPr>
    </w:p>
    <w:p w:rsidR="00451F7B" w:rsidRPr="00B43DE1" w:rsidRDefault="00451F7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На реализацию мероприятий в рамках исполнения муниципальной программы «Развитие системы </w:t>
      </w:r>
      <w:r w:rsidR="00E93F30" w:rsidRPr="00B43DE1">
        <w:rPr>
          <w:rFonts w:ascii="Times New Roman" w:hAnsi="Times New Roman"/>
          <w:sz w:val="28"/>
          <w:szCs w:val="28"/>
        </w:rPr>
        <w:t>социальной поддержки граждан» и </w:t>
      </w:r>
      <w:r w:rsidRPr="00B43DE1">
        <w:rPr>
          <w:rFonts w:ascii="Times New Roman" w:hAnsi="Times New Roman"/>
          <w:sz w:val="28"/>
          <w:szCs w:val="28"/>
        </w:rPr>
        <w:t>выполнения муниципального задания направлены средства</w:t>
      </w:r>
      <w:r w:rsidR="00E93F30" w:rsidRPr="00B43DE1">
        <w:rPr>
          <w:rFonts w:ascii="Times New Roman" w:hAnsi="Times New Roman"/>
          <w:sz w:val="28"/>
          <w:szCs w:val="28"/>
        </w:rPr>
        <w:t xml:space="preserve"> из краевого бюджета в размере </w:t>
      </w:r>
      <w:r w:rsidRPr="00B43DE1">
        <w:rPr>
          <w:rFonts w:ascii="Times New Roman" w:hAnsi="Times New Roman"/>
          <w:sz w:val="28"/>
          <w:szCs w:val="28"/>
        </w:rPr>
        <w:t>51</w:t>
      </w:r>
      <w:r w:rsidR="00E93F30" w:rsidRPr="00B43DE1">
        <w:rPr>
          <w:rFonts w:ascii="Times New Roman" w:hAnsi="Times New Roman"/>
          <w:sz w:val="28"/>
          <w:szCs w:val="28"/>
        </w:rPr>
        <w:t>,0 млн. рублей</w:t>
      </w:r>
      <w:r w:rsidR="0040148B" w:rsidRPr="00B43DE1">
        <w:rPr>
          <w:rFonts w:ascii="Times New Roman" w:hAnsi="Times New Roman"/>
          <w:sz w:val="28"/>
          <w:szCs w:val="28"/>
        </w:rPr>
        <w:t xml:space="preserve"> и </w:t>
      </w:r>
      <w:r w:rsidRPr="00B43DE1">
        <w:rPr>
          <w:rFonts w:ascii="Times New Roman" w:hAnsi="Times New Roman"/>
          <w:sz w:val="28"/>
          <w:szCs w:val="28"/>
        </w:rPr>
        <w:t xml:space="preserve">местного бюджета </w:t>
      </w:r>
      <w:r w:rsidR="0040148B" w:rsidRPr="00B43DE1">
        <w:rPr>
          <w:rFonts w:ascii="Times New Roman" w:hAnsi="Times New Roman"/>
          <w:sz w:val="28"/>
          <w:szCs w:val="28"/>
        </w:rPr>
        <w:t xml:space="preserve">в размере </w:t>
      </w:r>
      <w:r w:rsidRPr="00B43DE1">
        <w:rPr>
          <w:rFonts w:ascii="Times New Roman" w:hAnsi="Times New Roman"/>
          <w:sz w:val="28"/>
          <w:szCs w:val="28"/>
        </w:rPr>
        <w:t>2</w:t>
      </w:r>
      <w:r w:rsidR="0040148B" w:rsidRPr="00B43DE1">
        <w:rPr>
          <w:rFonts w:ascii="Times New Roman" w:hAnsi="Times New Roman"/>
          <w:sz w:val="28"/>
          <w:szCs w:val="28"/>
        </w:rPr>
        <w:t>,4 млн. рублей.</w:t>
      </w:r>
    </w:p>
    <w:p w:rsidR="00451F7B" w:rsidRPr="00B43DE1" w:rsidRDefault="00451F7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счет средств местного бюджета МБУ «КЦСОН» отдельным категориям граждан предоставлены транспортные услуги на сумму 241,5</w:t>
      </w:r>
      <w:r w:rsidR="0040148B" w:rsidRPr="00B43DE1">
        <w:rPr>
          <w:rFonts w:ascii="Times New Roman" w:hAnsi="Times New Roman"/>
          <w:sz w:val="28"/>
          <w:szCs w:val="28"/>
        </w:rPr>
        <w:t> </w:t>
      </w:r>
      <w:r w:rsidRPr="00B43DE1">
        <w:rPr>
          <w:rFonts w:ascii="Times New Roman" w:hAnsi="Times New Roman"/>
          <w:sz w:val="28"/>
          <w:szCs w:val="28"/>
        </w:rPr>
        <w:t>тыс.</w:t>
      </w:r>
      <w:r w:rsidR="0040148B" w:rsidRPr="00B43DE1">
        <w:rPr>
          <w:rFonts w:ascii="Times New Roman" w:hAnsi="Times New Roman"/>
          <w:sz w:val="28"/>
          <w:szCs w:val="28"/>
        </w:rPr>
        <w:t> </w:t>
      </w:r>
      <w:r w:rsidRPr="00B43DE1">
        <w:rPr>
          <w:rFonts w:ascii="Times New Roman" w:hAnsi="Times New Roman"/>
          <w:sz w:val="28"/>
          <w:szCs w:val="28"/>
        </w:rPr>
        <w:t>рублей, которые были направлены для участия общественных организаций инвалидов, ветеранов и пенсионеров в коллективных мероприятиях, общегородских и краевых общественно-значимых мероприятиях. Осуществлены 62 поездки на мероприятия, в которых приняли участие 447 человек.</w:t>
      </w:r>
    </w:p>
    <w:p w:rsidR="00451F7B" w:rsidRPr="00B43DE1" w:rsidRDefault="00451F7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МБУ «КЦСОН» оказана дополнительная социальная услуга «Социальное такси» на базе социально-реабилитационного отделения, всего оказано 142 услуги 46 получателям социальных услуг.</w:t>
      </w:r>
    </w:p>
    <w:p w:rsidR="00451F7B" w:rsidRPr="00B43DE1" w:rsidRDefault="00451F7B" w:rsidP="00E93F30">
      <w:pPr>
        <w:spacing w:after="0" w:line="240" w:lineRule="auto"/>
        <w:ind w:firstLine="709"/>
        <w:jc w:val="both"/>
        <w:rPr>
          <w:rFonts w:ascii="Times New Roman" w:hAnsi="Times New Roman"/>
          <w:sz w:val="28"/>
          <w:szCs w:val="28"/>
        </w:rPr>
      </w:pPr>
    </w:p>
    <w:p w:rsidR="00451F7B" w:rsidRPr="00B43DE1" w:rsidRDefault="00451F7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апреле 2018 года МБУ «КЦСОН» приняло участие в конкурсе молодежных проектов «Железногорск 2020» и получил финансовую поддержку (17 750,00 рублей) на реализацию проекта «Дворик моего детства».</w:t>
      </w:r>
    </w:p>
    <w:p w:rsidR="00451F7B" w:rsidRPr="00B43DE1" w:rsidRDefault="0040148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Цель проекта</w:t>
      </w:r>
      <w:r w:rsidR="00451F7B" w:rsidRPr="00B43DE1">
        <w:rPr>
          <w:rFonts w:ascii="Times New Roman" w:hAnsi="Times New Roman"/>
          <w:sz w:val="28"/>
          <w:szCs w:val="28"/>
        </w:rPr>
        <w:t>: проведение 3 спо</w:t>
      </w:r>
      <w:r w:rsidRPr="00B43DE1">
        <w:rPr>
          <w:rFonts w:ascii="Times New Roman" w:hAnsi="Times New Roman"/>
          <w:sz w:val="28"/>
          <w:szCs w:val="28"/>
        </w:rPr>
        <w:t xml:space="preserve">ртивно-творческих мероприятий, </w:t>
      </w:r>
      <w:r w:rsidR="00451F7B" w:rsidRPr="00B43DE1">
        <w:rPr>
          <w:rFonts w:ascii="Times New Roman" w:hAnsi="Times New Roman"/>
          <w:sz w:val="28"/>
          <w:szCs w:val="28"/>
        </w:rPr>
        <w:t>направленных на организацию досуга</w:t>
      </w:r>
      <w:r w:rsidRPr="00B43DE1">
        <w:rPr>
          <w:rFonts w:ascii="Times New Roman" w:hAnsi="Times New Roman"/>
          <w:sz w:val="28"/>
          <w:szCs w:val="28"/>
        </w:rPr>
        <w:t xml:space="preserve"> для несовершеннолетних детей и </w:t>
      </w:r>
      <w:r w:rsidR="00451F7B" w:rsidRPr="00B43DE1">
        <w:rPr>
          <w:rFonts w:ascii="Times New Roman" w:hAnsi="Times New Roman"/>
          <w:sz w:val="28"/>
          <w:szCs w:val="28"/>
        </w:rPr>
        <w:t>родителей, живущих в микрорайонах города, в том числе семей, находящихся в социально опасном положении, трудной жизненной ситуации и малообеспеченных семей.</w:t>
      </w:r>
    </w:p>
    <w:p w:rsidR="00451F7B" w:rsidRPr="00B43DE1" w:rsidRDefault="0040148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результате:</w:t>
      </w:r>
    </w:p>
    <w:p w:rsidR="00451F7B" w:rsidRPr="00B43DE1" w:rsidRDefault="0040148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451F7B" w:rsidRPr="00B43DE1">
        <w:rPr>
          <w:rFonts w:ascii="Times New Roman" w:hAnsi="Times New Roman"/>
          <w:sz w:val="28"/>
          <w:szCs w:val="28"/>
        </w:rPr>
        <w:t>29 июня 2018 г</w:t>
      </w:r>
      <w:r w:rsidRPr="00B43DE1">
        <w:rPr>
          <w:rFonts w:ascii="Times New Roman" w:hAnsi="Times New Roman"/>
          <w:sz w:val="28"/>
          <w:szCs w:val="28"/>
        </w:rPr>
        <w:t>ода</w:t>
      </w:r>
      <w:r w:rsidR="00451F7B" w:rsidRPr="00B43DE1">
        <w:rPr>
          <w:rFonts w:ascii="Times New Roman" w:hAnsi="Times New Roman"/>
          <w:sz w:val="28"/>
          <w:szCs w:val="28"/>
        </w:rPr>
        <w:t xml:space="preserve"> организовано и </w:t>
      </w:r>
      <w:r w:rsidRPr="00B43DE1">
        <w:rPr>
          <w:rFonts w:ascii="Times New Roman" w:hAnsi="Times New Roman"/>
          <w:sz w:val="28"/>
          <w:szCs w:val="28"/>
        </w:rPr>
        <w:t>проведено первое мероприятие в </w:t>
      </w:r>
      <w:r w:rsidR="00CE082A" w:rsidRPr="00B43DE1">
        <w:rPr>
          <w:rFonts w:ascii="Times New Roman" w:hAnsi="Times New Roman"/>
          <w:sz w:val="28"/>
          <w:szCs w:val="28"/>
        </w:rPr>
        <w:t xml:space="preserve">районе </w:t>
      </w:r>
      <w:r w:rsidR="00451F7B" w:rsidRPr="00B43DE1">
        <w:rPr>
          <w:rFonts w:ascii="Times New Roman" w:hAnsi="Times New Roman"/>
          <w:sz w:val="28"/>
          <w:szCs w:val="28"/>
        </w:rPr>
        <w:t xml:space="preserve">Первомайский, возле ДК </w:t>
      </w:r>
      <w:r w:rsidRPr="00B43DE1">
        <w:rPr>
          <w:rFonts w:ascii="Times New Roman" w:hAnsi="Times New Roman"/>
          <w:sz w:val="28"/>
          <w:szCs w:val="28"/>
        </w:rPr>
        <w:t>«Юность». Всего приняло участие</w:t>
      </w:r>
      <w:r w:rsidR="00451F7B" w:rsidRPr="00B43DE1">
        <w:rPr>
          <w:rFonts w:ascii="Times New Roman" w:hAnsi="Times New Roman"/>
          <w:sz w:val="28"/>
          <w:szCs w:val="28"/>
        </w:rPr>
        <w:t xml:space="preserve"> 38</w:t>
      </w:r>
      <w:r w:rsidR="00CE082A" w:rsidRPr="00B43DE1">
        <w:rPr>
          <w:rFonts w:ascii="Times New Roman" w:hAnsi="Times New Roman"/>
          <w:sz w:val="28"/>
          <w:szCs w:val="28"/>
        </w:rPr>
        <w:t> </w:t>
      </w:r>
      <w:r w:rsidR="00451F7B" w:rsidRPr="00B43DE1">
        <w:rPr>
          <w:rFonts w:ascii="Times New Roman" w:hAnsi="Times New Roman"/>
          <w:sz w:val="28"/>
          <w:szCs w:val="28"/>
        </w:rPr>
        <w:t>человек, из них 29 несов</w:t>
      </w:r>
      <w:r w:rsidRPr="00B43DE1">
        <w:rPr>
          <w:rFonts w:ascii="Times New Roman" w:hAnsi="Times New Roman"/>
          <w:sz w:val="28"/>
          <w:szCs w:val="28"/>
        </w:rPr>
        <w:t>ершеннолетних;</w:t>
      </w:r>
    </w:p>
    <w:p w:rsidR="00451F7B" w:rsidRPr="00B43DE1" w:rsidRDefault="0040148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451F7B" w:rsidRPr="00B43DE1">
        <w:rPr>
          <w:rFonts w:ascii="Times New Roman" w:hAnsi="Times New Roman"/>
          <w:sz w:val="28"/>
          <w:szCs w:val="28"/>
        </w:rPr>
        <w:t>31 июля 2018 г</w:t>
      </w:r>
      <w:r w:rsidRPr="00B43DE1">
        <w:rPr>
          <w:rFonts w:ascii="Times New Roman" w:hAnsi="Times New Roman"/>
          <w:sz w:val="28"/>
          <w:szCs w:val="28"/>
        </w:rPr>
        <w:t>ода проведено</w:t>
      </w:r>
      <w:r w:rsidR="00451F7B" w:rsidRPr="00B43DE1">
        <w:rPr>
          <w:rFonts w:ascii="Times New Roman" w:hAnsi="Times New Roman"/>
          <w:sz w:val="28"/>
          <w:szCs w:val="28"/>
        </w:rPr>
        <w:t xml:space="preserve"> мероприятие для жителей </w:t>
      </w:r>
      <w:r w:rsidRPr="00B43DE1">
        <w:rPr>
          <w:rFonts w:ascii="Times New Roman" w:hAnsi="Times New Roman"/>
          <w:sz w:val="28"/>
          <w:szCs w:val="28"/>
        </w:rPr>
        <w:br/>
      </w:r>
      <w:proofErr w:type="spellStart"/>
      <w:r w:rsidR="00451F7B" w:rsidRPr="00B43DE1">
        <w:rPr>
          <w:rFonts w:ascii="Times New Roman" w:hAnsi="Times New Roman"/>
          <w:sz w:val="28"/>
          <w:szCs w:val="28"/>
        </w:rPr>
        <w:t>пр</w:t>
      </w:r>
      <w:r w:rsidRPr="00B43DE1">
        <w:rPr>
          <w:rFonts w:ascii="Times New Roman" w:hAnsi="Times New Roman"/>
          <w:sz w:val="28"/>
          <w:szCs w:val="28"/>
        </w:rPr>
        <w:t>-кта</w:t>
      </w:r>
      <w:proofErr w:type="spellEnd"/>
      <w:r w:rsidRPr="00B43DE1">
        <w:rPr>
          <w:rFonts w:ascii="Times New Roman" w:hAnsi="Times New Roman"/>
          <w:sz w:val="28"/>
          <w:szCs w:val="28"/>
        </w:rPr>
        <w:t> </w:t>
      </w:r>
      <w:r w:rsidR="00451F7B" w:rsidRPr="00B43DE1">
        <w:rPr>
          <w:rFonts w:ascii="Times New Roman" w:hAnsi="Times New Roman"/>
          <w:sz w:val="28"/>
          <w:szCs w:val="28"/>
        </w:rPr>
        <w:t>Курчатова (р-н магазина «</w:t>
      </w:r>
      <w:proofErr w:type="spellStart"/>
      <w:r w:rsidR="00451F7B" w:rsidRPr="00B43DE1">
        <w:rPr>
          <w:rFonts w:ascii="Times New Roman" w:hAnsi="Times New Roman"/>
          <w:sz w:val="28"/>
          <w:szCs w:val="28"/>
        </w:rPr>
        <w:t>Тель</w:t>
      </w:r>
      <w:proofErr w:type="spellEnd"/>
      <w:r w:rsidR="00451F7B" w:rsidRPr="00B43DE1">
        <w:rPr>
          <w:rFonts w:ascii="Times New Roman" w:hAnsi="Times New Roman"/>
          <w:sz w:val="28"/>
          <w:szCs w:val="28"/>
        </w:rPr>
        <w:t>»), приняло участие</w:t>
      </w:r>
      <w:r w:rsidRPr="00B43DE1">
        <w:rPr>
          <w:rFonts w:ascii="Times New Roman" w:hAnsi="Times New Roman"/>
          <w:sz w:val="28"/>
          <w:szCs w:val="28"/>
        </w:rPr>
        <w:t xml:space="preserve"> более 160 человек;</w:t>
      </w:r>
    </w:p>
    <w:p w:rsidR="00451F7B" w:rsidRPr="00B43DE1" w:rsidRDefault="0040148B" w:rsidP="00E93F30">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451F7B" w:rsidRPr="00B43DE1">
        <w:rPr>
          <w:rFonts w:ascii="Times New Roman" w:hAnsi="Times New Roman"/>
          <w:sz w:val="28"/>
          <w:szCs w:val="28"/>
        </w:rPr>
        <w:t>30 августа 2018 г</w:t>
      </w:r>
      <w:r w:rsidRPr="00B43DE1">
        <w:rPr>
          <w:rFonts w:ascii="Times New Roman" w:hAnsi="Times New Roman"/>
          <w:sz w:val="28"/>
          <w:szCs w:val="28"/>
        </w:rPr>
        <w:t>ода проведено</w:t>
      </w:r>
      <w:r w:rsidR="00451F7B" w:rsidRPr="00B43DE1">
        <w:rPr>
          <w:rFonts w:ascii="Times New Roman" w:hAnsi="Times New Roman"/>
          <w:sz w:val="28"/>
          <w:szCs w:val="28"/>
        </w:rPr>
        <w:t xml:space="preserve"> мероприятие для жителей </w:t>
      </w:r>
      <w:r w:rsidRPr="00B43DE1">
        <w:rPr>
          <w:rFonts w:ascii="Times New Roman" w:hAnsi="Times New Roman"/>
          <w:sz w:val="28"/>
          <w:szCs w:val="28"/>
        </w:rPr>
        <w:br/>
      </w:r>
      <w:proofErr w:type="spellStart"/>
      <w:r w:rsidRPr="00B43DE1">
        <w:rPr>
          <w:rFonts w:ascii="Times New Roman" w:hAnsi="Times New Roman"/>
          <w:sz w:val="28"/>
          <w:szCs w:val="28"/>
        </w:rPr>
        <w:t>пр-кта</w:t>
      </w:r>
      <w:proofErr w:type="spellEnd"/>
      <w:r w:rsidRPr="00B43DE1">
        <w:rPr>
          <w:rFonts w:ascii="Times New Roman" w:hAnsi="Times New Roman"/>
          <w:sz w:val="28"/>
          <w:szCs w:val="28"/>
        </w:rPr>
        <w:t> Ленинградский, у</w:t>
      </w:r>
      <w:r w:rsidR="00451F7B" w:rsidRPr="00B43DE1">
        <w:rPr>
          <w:rFonts w:ascii="Times New Roman" w:hAnsi="Times New Roman"/>
          <w:sz w:val="28"/>
          <w:szCs w:val="28"/>
        </w:rPr>
        <w:t>частие приняли более 300 человек.</w:t>
      </w:r>
    </w:p>
    <w:p w:rsidR="00530A9D" w:rsidRPr="00B43DE1" w:rsidRDefault="0040148B" w:rsidP="0040148B">
      <w:pPr>
        <w:pStyle w:val="2"/>
        <w:numPr>
          <w:ilvl w:val="0"/>
          <w:numId w:val="0"/>
        </w:numPr>
        <w:spacing w:after="120"/>
        <w:jc w:val="both"/>
      </w:pPr>
      <w:bookmarkStart w:id="84" w:name="_Toc7878684"/>
      <w:bookmarkStart w:id="85" w:name="_Toc8141309"/>
      <w:r w:rsidRPr="00B43DE1">
        <w:t>3.2. </w:t>
      </w:r>
      <w:r w:rsidR="00530A9D" w:rsidRPr="00B43DE1">
        <w:t>Опека и попечительство</w:t>
      </w:r>
      <w:bookmarkEnd w:id="84"/>
      <w:bookmarkEnd w:id="85"/>
    </w:p>
    <w:p w:rsidR="00425A2C" w:rsidRPr="00B43DE1" w:rsidRDefault="00425A2C" w:rsidP="00425A2C">
      <w:pPr>
        <w:spacing w:after="0" w:line="240" w:lineRule="auto"/>
        <w:ind w:firstLine="709"/>
        <w:jc w:val="both"/>
        <w:rPr>
          <w:rFonts w:ascii="Times New Roman" w:hAnsi="Times New Roman"/>
          <w:sz w:val="28"/>
          <w:szCs w:val="28"/>
        </w:rPr>
      </w:pPr>
      <w:r w:rsidRPr="00B43DE1">
        <w:rPr>
          <w:rFonts w:ascii="Times New Roman" w:hAnsi="Times New Roman"/>
          <w:sz w:val="28"/>
          <w:szCs w:val="28"/>
        </w:rPr>
        <w:t>Обязанности по опеке и попечительству над несовершеннолетними выполняются Администрацией ЗАТО г</w:t>
      </w:r>
      <w:r w:rsidR="0040148B" w:rsidRPr="00B43DE1">
        <w:rPr>
          <w:rFonts w:ascii="Times New Roman" w:hAnsi="Times New Roman"/>
          <w:sz w:val="28"/>
          <w:szCs w:val="28"/>
        </w:rPr>
        <w:t>. Железногорск в соответствии с </w:t>
      </w:r>
      <w:r w:rsidRPr="00B43DE1">
        <w:rPr>
          <w:rFonts w:ascii="Times New Roman" w:hAnsi="Times New Roman"/>
          <w:sz w:val="28"/>
          <w:szCs w:val="28"/>
        </w:rPr>
        <w:t xml:space="preserve">Законом Красноярского края от 20.12.2007 № 4-1089 «О наделении органов </w:t>
      </w:r>
      <w:r w:rsidRPr="00B43DE1">
        <w:rPr>
          <w:rFonts w:ascii="Times New Roman" w:hAnsi="Times New Roman"/>
          <w:sz w:val="28"/>
          <w:szCs w:val="28"/>
        </w:rPr>
        <w:lastRenderedPageBreak/>
        <w:t xml:space="preserve">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p>
    <w:p w:rsidR="0040148B" w:rsidRPr="00B43DE1" w:rsidRDefault="0040148B" w:rsidP="0040148B">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Основные задачи Администрации ЗАТО Г. Железногорск по опеке и попечительству – защита прав и законных интересов несовершеннолетних, в том числе детей-сирот и детей, оставшихся без попечения родителей, обеспечение приоритета семейных форм воспитания таких детей, надзор за деятельностью опекунов и попечителей, а также организаций, в которые помещены несовершеннолетние граждане.</w:t>
      </w:r>
    </w:p>
    <w:p w:rsidR="00425A2C" w:rsidRPr="00B43DE1" w:rsidRDefault="0040148B" w:rsidP="0040148B">
      <w:pPr>
        <w:spacing w:after="0" w:line="240" w:lineRule="auto"/>
        <w:ind w:firstLine="709"/>
        <w:jc w:val="both"/>
        <w:rPr>
          <w:rFonts w:ascii="Times New Roman" w:hAnsi="Times New Roman"/>
          <w:sz w:val="28"/>
          <w:szCs w:val="28"/>
        </w:rPr>
      </w:pPr>
      <w:r w:rsidRPr="00B43DE1">
        <w:rPr>
          <w:rFonts w:ascii="Times New Roman" w:hAnsi="Times New Roman"/>
          <w:sz w:val="28"/>
          <w:szCs w:val="28"/>
        </w:rPr>
        <w:t>Ф</w:t>
      </w:r>
      <w:r w:rsidR="00425A2C" w:rsidRPr="00B43DE1">
        <w:rPr>
          <w:rFonts w:ascii="Times New Roman" w:hAnsi="Times New Roman"/>
          <w:sz w:val="28"/>
          <w:szCs w:val="28"/>
        </w:rPr>
        <w:t>инансирование рабо</w:t>
      </w:r>
      <w:r w:rsidRPr="00B43DE1">
        <w:rPr>
          <w:rFonts w:ascii="Times New Roman" w:hAnsi="Times New Roman"/>
          <w:sz w:val="28"/>
          <w:szCs w:val="28"/>
        </w:rPr>
        <w:t>т</w:t>
      </w:r>
      <w:r w:rsidR="00425A2C" w:rsidRPr="00B43DE1">
        <w:rPr>
          <w:rFonts w:ascii="Times New Roman" w:hAnsi="Times New Roman"/>
          <w:sz w:val="28"/>
          <w:szCs w:val="28"/>
        </w:rPr>
        <w:t xml:space="preserve"> в области опеки и попечительства над несовершеннолетними осуществляется в рамках </w:t>
      </w:r>
      <w:r w:rsidRPr="00B43DE1">
        <w:rPr>
          <w:rFonts w:ascii="Times New Roman" w:hAnsi="Times New Roman"/>
          <w:sz w:val="28"/>
          <w:szCs w:val="28"/>
        </w:rPr>
        <w:t>п</w:t>
      </w:r>
      <w:r w:rsidR="00425A2C" w:rsidRPr="00B43DE1">
        <w:rPr>
          <w:rFonts w:ascii="Times New Roman" w:hAnsi="Times New Roman"/>
          <w:sz w:val="28"/>
          <w:szCs w:val="28"/>
        </w:rPr>
        <w:t xml:space="preserve">одпрограммы «Государственная поддержка детей-сирот, расширение практики применения семейных форм воспитания» муниципальной </w:t>
      </w:r>
      <w:r w:rsidRPr="00B43DE1">
        <w:rPr>
          <w:rFonts w:ascii="Times New Roman" w:hAnsi="Times New Roman"/>
          <w:sz w:val="28"/>
          <w:szCs w:val="28"/>
        </w:rPr>
        <w:t>п</w:t>
      </w:r>
      <w:r w:rsidR="00425A2C" w:rsidRPr="00B43DE1">
        <w:rPr>
          <w:rFonts w:ascii="Times New Roman" w:hAnsi="Times New Roman"/>
          <w:sz w:val="28"/>
          <w:szCs w:val="28"/>
        </w:rPr>
        <w:t xml:space="preserve">рограммы «Развитие образования ЗАТО Железногорск». Источниками финансирования подпрограммы являются средства федерального </w:t>
      </w:r>
      <w:r w:rsidRPr="00B43DE1">
        <w:rPr>
          <w:rFonts w:ascii="Times New Roman" w:hAnsi="Times New Roman"/>
          <w:sz w:val="28"/>
          <w:szCs w:val="28"/>
        </w:rPr>
        <w:t xml:space="preserve">и </w:t>
      </w:r>
      <w:r w:rsidR="00425A2C" w:rsidRPr="00B43DE1">
        <w:rPr>
          <w:rFonts w:ascii="Times New Roman" w:hAnsi="Times New Roman"/>
          <w:sz w:val="28"/>
          <w:szCs w:val="28"/>
        </w:rPr>
        <w:t>краевого бюджет</w:t>
      </w:r>
      <w:r w:rsidRPr="00B43DE1">
        <w:rPr>
          <w:rFonts w:ascii="Times New Roman" w:hAnsi="Times New Roman"/>
          <w:sz w:val="28"/>
          <w:szCs w:val="28"/>
        </w:rPr>
        <w:t>ов</w:t>
      </w:r>
      <w:r w:rsidR="00425A2C" w:rsidRPr="00B43DE1">
        <w:rPr>
          <w:rFonts w:ascii="Times New Roman" w:hAnsi="Times New Roman"/>
          <w:sz w:val="28"/>
          <w:szCs w:val="28"/>
        </w:rPr>
        <w:t>.</w:t>
      </w:r>
    </w:p>
    <w:p w:rsidR="00425A2C" w:rsidRPr="00B43DE1" w:rsidRDefault="00425A2C" w:rsidP="00425A2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За 2018 год в ЗАТО Железногорск выявлено 19 детей-сирот и детей, оставшихся без попечения родителей (в 2017 году </w:t>
      </w:r>
      <w:r w:rsidR="0040148B" w:rsidRPr="00B43DE1">
        <w:rPr>
          <w:rFonts w:ascii="Times New Roman" w:hAnsi="Times New Roman"/>
          <w:sz w:val="28"/>
          <w:szCs w:val="28"/>
        </w:rPr>
        <w:t>–</w:t>
      </w:r>
      <w:r w:rsidRPr="00B43DE1">
        <w:rPr>
          <w:rFonts w:ascii="Times New Roman" w:hAnsi="Times New Roman"/>
          <w:sz w:val="28"/>
          <w:szCs w:val="28"/>
        </w:rPr>
        <w:t xml:space="preserve"> 28). Многолетняя статистика показывает, что три четверти выявляемых детей – это социальные сироты, т</w:t>
      </w:r>
      <w:r w:rsidR="0040148B" w:rsidRPr="00B43DE1">
        <w:rPr>
          <w:rFonts w:ascii="Times New Roman" w:hAnsi="Times New Roman"/>
          <w:sz w:val="28"/>
          <w:szCs w:val="28"/>
        </w:rPr>
        <w:t>о есть</w:t>
      </w:r>
      <w:r w:rsidRPr="00B43DE1">
        <w:rPr>
          <w:rFonts w:ascii="Times New Roman" w:hAnsi="Times New Roman"/>
          <w:sz w:val="28"/>
          <w:szCs w:val="28"/>
        </w:rPr>
        <w:t xml:space="preserve"> сироты при живых родителях. Учитывая, что численность семей, находящихся в социально опасном положении, уменьшилась незначительно, снижение числа детей, оставшихся без попечения родителей, говорит о том, что профилактическая ра</w:t>
      </w:r>
      <w:r w:rsidR="0040148B" w:rsidRPr="00B43DE1">
        <w:rPr>
          <w:rFonts w:ascii="Times New Roman" w:hAnsi="Times New Roman"/>
          <w:sz w:val="28"/>
          <w:szCs w:val="28"/>
        </w:rPr>
        <w:t>бота с семьями, направленная на </w:t>
      </w:r>
      <w:r w:rsidRPr="00B43DE1">
        <w:rPr>
          <w:rFonts w:ascii="Times New Roman" w:hAnsi="Times New Roman"/>
          <w:sz w:val="28"/>
          <w:szCs w:val="28"/>
        </w:rPr>
        <w:t>восстановление функционирования семьи, в 2018 году дала положительные результаты.</w:t>
      </w:r>
    </w:p>
    <w:p w:rsidR="00425A2C" w:rsidRPr="00B43DE1" w:rsidRDefault="00425A2C" w:rsidP="00425A2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Все выявленные дети были устроены. Приоритетной формой устройства детей, оставшихся без попечения родителей</w:t>
      </w:r>
      <w:r w:rsidR="0040148B" w:rsidRPr="00B43DE1">
        <w:rPr>
          <w:rFonts w:ascii="Times New Roman" w:hAnsi="Times New Roman"/>
          <w:sz w:val="28"/>
          <w:szCs w:val="28"/>
        </w:rPr>
        <w:t xml:space="preserve">, является устройство в семью. </w:t>
      </w:r>
      <w:r w:rsidRPr="00B43DE1">
        <w:rPr>
          <w:rFonts w:ascii="Times New Roman" w:hAnsi="Times New Roman"/>
          <w:sz w:val="28"/>
          <w:szCs w:val="28"/>
        </w:rPr>
        <w:t xml:space="preserve">При этом важно, что в ЗАТО Железногорск в последние годы традиционно более 40% детей, проживающих в замещающих семьях, воспитываются в семьях </w:t>
      </w:r>
      <w:proofErr w:type="spellStart"/>
      <w:r w:rsidRPr="00B43DE1">
        <w:rPr>
          <w:rFonts w:ascii="Times New Roman" w:hAnsi="Times New Roman"/>
          <w:sz w:val="28"/>
          <w:szCs w:val="28"/>
        </w:rPr>
        <w:t>неродственников</w:t>
      </w:r>
      <w:proofErr w:type="spellEnd"/>
      <w:r w:rsidRPr="00B43DE1">
        <w:rPr>
          <w:rFonts w:ascii="Times New Roman" w:hAnsi="Times New Roman"/>
          <w:sz w:val="28"/>
          <w:szCs w:val="28"/>
        </w:rPr>
        <w:t>, что позволяет детям избегать повторения негативного опыта воспитания в кровной неблагополучной семье.</w:t>
      </w:r>
    </w:p>
    <w:p w:rsidR="00425A2C" w:rsidRPr="00B43DE1" w:rsidRDefault="006E3BDE" w:rsidP="00425A2C">
      <w:pPr>
        <w:spacing w:after="0" w:line="240" w:lineRule="auto"/>
        <w:ind w:firstLine="709"/>
        <w:jc w:val="both"/>
        <w:rPr>
          <w:rFonts w:ascii="Times New Roman" w:hAnsi="Times New Roman"/>
          <w:sz w:val="28"/>
          <w:szCs w:val="28"/>
        </w:rPr>
      </w:pPr>
      <w:r w:rsidRPr="00B43DE1">
        <w:rPr>
          <w:rFonts w:ascii="Times New Roman" w:hAnsi="Times New Roman"/>
          <w:sz w:val="28"/>
          <w:szCs w:val="28"/>
        </w:rPr>
        <w:t>С</w:t>
      </w:r>
      <w:r w:rsidR="00425A2C" w:rsidRPr="00B43DE1">
        <w:rPr>
          <w:rFonts w:ascii="Times New Roman" w:hAnsi="Times New Roman"/>
          <w:sz w:val="28"/>
          <w:szCs w:val="28"/>
        </w:rPr>
        <w:t>татис</w:t>
      </w:r>
      <w:r w:rsidR="0040148B" w:rsidRPr="00B43DE1">
        <w:rPr>
          <w:rFonts w:ascii="Times New Roman" w:hAnsi="Times New Roman"/>
          <w:sz w:val="28"/>
          <w:szCs w:val="28"/>
        </w:rPr>
        <w:t>тика устройства</w:t>
      </w:r>
      <w:r w:rsidR="00425A2C" w:rsidRPr="00B43DE1">
        <w:rPr>
          <w:rFonts w:ascii="Times New Roman" w:hAnsi="Times New Roman"/>
          <w:sz w:val="28"/>
          <w:szCs w:val="28"/>
        </w:rPr>
        <w:t xml:space="preserve"> детей-сирот и детей, оста</w:t>
      </w:r>
      <w:r w:rsidR="0040148B" w:rsidRPr="00B43DE1">
        <w:rPr>
          <w:rFonts w:ascii="Times New Roman" w:hAnsi="Times New Roman"/>
          <w:sz w:val="28"/>
          <w:szCs w:val="28"/>
        </w:rPr>
        <w:t>вшихся без попечения родителей,</w:t>
      </w:r>
      <w:r w:rsidR="00425A2C" w:rsidRPr="00B43DE1">
        <w:rPr>
          <w:rFonts w:ascii="Times New Roman" w:hAnsi="Times New Roman"/>
          <w:sz w:val="28"/>
          <w:szCs w:val="28"/>
        </w:rPr>
        <w:t xml:space="preserve"> и проживания их в замещающих семьях </w:t>
      </w:r>
      <w:r w:rsidRPr="00B43DE1">
        <w:rPr>
          <w:rFonts w:ascii="Times New Roman" w:hAnsi="Times New Roman"/>
          <w:sz w:val="28"/>
          <w:szCs w:val="28"/>
        </w:rPr>
        <w:t>представлена в таблице 1</w:t>
      </w:r>
      <w:r w:rsidR="00C27E5C" w:rsidRPr="00B43DE1">
        <w:rPr>
          <w:rFonts w:ascii="Times New Roman" w:hAnsi="Times New Roman"/>
          <w:sz w:val="28"/>
          <w:szCs w:val="28"/>
        </w:rPr>
        <w:t>0</w:t>
      </w:r>
      <w:r w:rsidRPr="00B43DE1">
        <w:rPr>
          <w:rFonts w:ascii="Times New Roman" w:hAnsi="Times New Roman"/>
          <w:sz w:val="28"/>
          <w:szCs w:val="28"/>
        </w:rPr>
        <w:t>.</w:t>
      </w:r>
    </w:p>
    <w:p w:rsidR="006E3BDE" w:rsidRPr="00B43DE1" w:rsidRDefault="006E3BDE" w:rsidP="006E3BDE">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 1</w:t>
      </w:r>
      <w:r w:rsidR="00C27E5C" w:rsidRPr="00B43DE1">
        <w:rPr>
          <w:rFonts w:ascii="Times New Roman" w:hAnsi="Times New Roman"/>
          <w:sz w:val="28"/>
          <w:szCs w:val="28"/>
        </w:rPr>
        <w:t>0</w:t>
      </w:r>
    </w:p>
    <w:p w:rsidR="006E3BDE" w:rsidRPr="00B43DE1" w:rsidRDefault="006E3BDE" w:rsidP="006E3BDE">
      <w:pPr>
        <w:spacing w:after="0" w:line="240" w:lineRule="auto"/>
        <w:ind w:firstLine="709"/>
        <w:jc w:val="center"/>
        <w:rPr>
          <w:rFonts w:ascii="Times New Roman" w:hAnsi="Times New Roman"/>
          <w:sz w:val="28"/>
          <w:szCs w:val="28"/>
        </w:rPr>
      </w:pPr>
      <w:r w:rsidRPr="00B43DE1">
        <w:rPr>
          <w:rFonts w:ascii="Times New Roman" w:hAnsi="Times New Roman"/>
          <w:sz w:val="28"/>
          <w:szCs w:val="28"/>
        </w:rPr>
        <w:t>Устройство детей-сирот и детей, оставшихся без попечения родителей, и проживание их в замещающих семьях</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12"/>
        <w:gridCol w:w="1418"/>
        <w:gridCol w:w="1417"/>
      </w:tblGrid>
      <w:tr w:rsidR="00425A2C" w:rsidRPr="00B43DE1" w:rsidTr="006E3BDE">
        <w:trPr>
          <w:tblHeader/>
          <w:jc w:val="center"/>
        </w:trPr>
        <w:tc>
          <w:tcPr>
            <w:tcW w:w="675" w:type="dxa"/>
            <w:vMerge w:val="restart"/>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 п/п</w:t>
            </w:r>
          </w:p>
        </w:tc>
        <w:tc>
          <w:tcPr>
            <w:tcW w:w="5812" w:type="dxa"/>
            <w:vMerge w:val="restart"/>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Показатель</w:t>
            </w:r>
          </w:p>
        </w:tc>
        <w:tc>
          <w:tcPr>
            <w:tcW w:w="2835" w:type="dxa"/>
            <w:gridSpan w:val="2"/>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Количество, человек</w:t>
            </w:r>
          </w:p>
        </w:tc>
      </w:tr>
      <w:tr w:rsidR="00425A2C" w:rsidRPr="00B43DE1" w:rsidTr="006E3BDE">
        <w:trPr>
          <w:tblHeader/>
          <w:jc w:val="center"/>
        </w:trPr>
        <w:tc>
          <w:tcPr>
            <w:tcW w:w="675" w:type="dxa"/>
            <w:vMerge/>
            <w:vAlign w:val="center"/>
          </w:tcPr>
          <w:p w:rsidR="00425A2C" w:rsidRPr="00B43DE1" w:rsidRDefault="00425A2C" w:rsidP="006E3BDE">
            <w:pPr>
              <w:pStyle w:val="a6"/>
              <w:ind w:firstLine="709"/>
              <w:jc w:val="center"/>
              <w:rPr>
                <w:rFonts w:ascii="Times New Roman" w:hAnsi="Times New Roman"/>
                <w:sz w:val="24"/>
              </w:rPr>
            </w:pPr>
          </w:p>
        </w:tc>
        <w:tc>
          <w:tcPr>
            <w:tcW w:w="5812" w:type="dxa"/>
            <w:vMerge/>
            <w:vAlign w:val="center"/>
          </w:tcPr>
          <w:p w:rsidR="00425A2C" w:rsidRPr="00B43DE1" w:rsidRDefault="00425A2C" w:rsidP="006E3BDE">
            <w:pPr>
              <w:pStyle w:val="a6"/>
              <w:ind w:firstLine="34"/>
              <w:jc w:val="center"/>
              <w:rPr>
                <w:rFonts w:ascii="Times New Roman" w:hAnsi="Times New Roman"/>
                <w:sz w:val="24"/>
              </w:rPr>
            </w:pP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2017 год</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2018</w:t>
            </w:r>
            <w:r w:rsidR="006E3BDE" w:rsidRPr="00B43DE1">
              <w:rPr>
                <w:rFonts w:ascii="Times New Roman" w:hAnsi="Times New Roman"/>
                <w:sz w:val="24"/>
              </w:rPr>
              <w:t xml:space="preserve"> год</w:t>
            </w:r>
          </w:p>
        </w:tc>
      </w:tr>
      <w:tr w:rsidR="00425A2C" w:rsidRPr="00B43DE1" w:rsidTr="006E3BDE">
        <w:trPr>
          <w:trHeight w:val="793"/>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1</w:t>
            </w:r>
          </w:p>
        </w:tc>
        <w:tc>
          <w:tcPr>
            <w:tcW w:w="5812" w:type="dxa"/>
            <w:vAlign w:val="center"/>
          </w:tcPr>
          <w:p w:rsidR="00425A2C" w:rsidRPr="00B43DE1" w:rsidRDefault="00425A2C" w:rsidP="006E3BDE">
            <w:pPr>
              <w:pStyle w:val="a6"/>
              <w:ind w:firstLine="0"/>
              <w:rPr>
                <w:rFonts w:ascii="Times New Roman" w:hAnsi="Times New Roman"/>
                <w:sz w:val="24"/>
              </w:rPr>
            </w:pPr>
            <w:r w:rsidRPr="00B43DE1">
              <w:rPr>
                <w:rFonts w:ascii="Times New Roman" w:hAnsi="Times New Roman"/>
                <w:sz w:val="24"/>
              </w:rPr>
              <w:t>Численность детей-сирот и детей, оставшихся без попечения родителей, выявленных и учтенных за отчетный год (из них сирот)</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28</w:t>
            </w:r>
            <w:r w:rsidR="006E3BDE" w:rsidRPr="00B43DE1">
              <w:rPr>
                <w:rFonts w:ascii="Times New Roman" w:hAnsi="Times New Roman"/>
                <w:sz w:val="24"/>
              </w:rPr>
              <w:t xml:space="preserve"> </w:t>
            </w:r>
            <w:r w:rsidRPr="00B43DE1">
              <w:rPr>
                <w:rFonts w:ascii="Times New Roman" w:hAnsi="Times New Roman"/>
                <w:sz w:val="24"/>
              </w:rPr>
              <w:t>(7)</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19</w:t>
            </w:r>
            <w:r w:rsidR="006E3BDE" w:rsidRPr="00B43DE1">
              <w:rPr>
                <w:rFonts w:ascii="Times New Roman" w:hAnsi="Times New Roman"/>
                <w:sz w:val="24"/>
              </w:rPr>
              <w:t xml:space="preserve"> </w:t>
            </w:r>
            <w:r w:rsidRPr="00B43DE1">
              <w:rPr>
                <w:rFonts w:ascii="Times New Roman" w:hAnsi="Times New Roman"/>
                <w:sz w:val="24"/>
              </w:rPr>
              <w:t>(4)</w:t>
            </w:r>
          </w:p>
        </w:tc>
      </w:tr>
      <w:tr w:rsidR="00425A2C" w:rsidRPr="00B43DE1" w:rsidTr="006E3BDE">
        <w:trPr>
          <w:trHeight w:val="74"/>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2</w:t>
            </w:r>
          </w:p>
        </w:tc>
        <w:tc>
          <w:tcPr>
            <w:tcW w:w="5812" w:type="dxa"/>
            <w:vAlign w:val="center"/>
          </w:tcPr>
          <w:p w:rsidR="00425A2C" w:rsidRPr="00B43DE1" w:rsidRDefault="00425A2C" w:rsidP="006E3BDE">
            <w:pPr>
              <w:pStyle w:val="a6"/>
              <w:ind w:firstLine="0"/>
              <w:rPr>
                <w:rFonts w:ascii="Times New Roman" w:hAnsi="Times New Roman"/>
                <w:sz w:val="24"/>
              </w:rPr>
            </w:pPr>
            <w:r w:rsidRPr="00B43DE1">
              <w:rPr>
                <w:rFonts w:ascii="Times New Roman" w:hAnsi="Times New Roman"/>
                <w:sz w:val="24"/>
              </w:rPr>
              <w:t>Переданы на воспитание в замещающие семьи</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22</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13</w:t>
            </w:r>
          </w:p>
        </w:tc>
      </w:tr>
      <w:tr w:rsidR="00425A2C" w:rsidRPr="00B43DE1" w:rsidTr="006E3BDE">
        <w:trPr>
          <w:trHeight w:val="78"/>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3</w:t>
            </w:r>
          </w:p>
        </w:tc>
        <w:tc>
          <w:tcPr>
            <w:tcW w:w="5812" w:type="dxa"/>
            <w:vAlign w:val="center"/>
          </w:tcPr>
          <w:p w:rsidR="00425A2C" w:rsidRPr="00B43DE1" w:rsidRDefault="00425A2C" w:rsidP="006E3BDE">
            <w:pPr>
              <w:pStyle w:val="a6"/>
              <w:ind w:firstLine="0"/>
              <w:jc w:val="left"/>
              <w:rPr>
                <w:rFonts w:ascii="Times New Roman" w:hAnsi="Times New Roman"/>
                <w:sz w:val="24"/>
              </w:rPr>
            </w:pPr>
            <w:r w:rsidRPr="00B43DE1">
              <w:rPr>
                <w:rFonts w:ascii="Times New Roman" w:hAnsi="Times New Roman"/>
                <w:sz w:val="24"/>
              </w:rPr>
              <w:t>Возвращены родителям</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w:t>
            </w:r>
          </w:p>
        </w:tc>
      </w:tr>
      <w:tr w:rsidR="00425A2C" w:rsidRPr="00B43DE1" w:rsidTr="006E3BDE">
        <w:trPr>
          <w:trHeight w:val="210"/>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4</w:t>
            </w:r>
          </w:p>
        </w:tc>
        <w:tc>
          <w:tcPr>
            <w:tcW w:w="5812" w:type="dxa"/>
            <w:vAlign w:val="center"/>
          </w:tcPr>
          <w:p w:rsidR="00425A2C" w:rsidRPr="00B43DE1" w:rsidRDefault="00425A2C" w:rsidP="006E3BDE">
            <w:pPr>
              <w:pStyle w:val="a6"/>
              <w:ind w:firstLine="0"/>
              <w:rPr>
                <w:rFonts w:ascii="Times New Roman" w:hAnsi="Times New Roman"/>
                <w:sz w:val="24"/>
              </w:rPr>
            </w:pPr>
            <w:r w:rsidRPr="00B43DE1">
              <w:rPr>
                <w:rFonts w:ascii="Times New Roman" w:hAnsi="Times New Roman"/>
                <w:sz w:val="24"/>
              </w:rPr>
              <w:t>Состоит детей на воспитании в семьях опекунов, приемных родителей</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188</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185</w:t>
            </w:r>
          </w:p>
        </w:tc>
      </w:tr>
      <w:tr w:rsidR="00425A2C" w:rsidRPr="00B43DE1" w:rsidTr="006E3BDE">
        <w:trPr>
          <w:trHeight w:val="70"/>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lastRenderedPageBreak/>
              <w:t>5</w:t>
            </w:r>
          </w:p>
        </w:tc>
        <w:tc>
          <w:tcPr>
            <w:tcW w:w="5812"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В том числе в семье посторонних граждан</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87</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87</w:t>
            </w:r>
          </w:p>
        </w:tc>
      </w:tr>
      <w:tr w:rsidR="00425A2C" w:rsidRPr="00B43DE1" w:rsidTr="006E3BDE">
        <w:trPr>
          <w:trHeight w:val="70"/>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6</w:t>
            </w:r>
          </w:p>
        </w:tc>
        <w:tc>
          <w:tcPr>
            <w:tcW w:w="5812" w:type="dxa"/>
            <w:vAlign w:val="center"/>
          </w:tcPr>
          <w:p w:rsidR="00425A2C" w:rsidRPr="00B43DE1" w:rsidRDefault="00425A2C" w:rsidP="006E3BDE">
            <w:pPr>
              <w:pStyle w:val="a6"/>
              <w:ind w:firstLine="0"/>
              <w:jc w:val="left"/>
              <w:rPr>
                <w:rFonts w:ascii="Times New Roman" w:hAnsi="Times New Roman"/>
                <w:sz w:val="24"/>
              </w:rPr>
            </w:pPr>
            <w:r w:rsidRPr="00B43DE1">
              <w:rPr>
                <w:rFonts w:ascii="Times New Roman" w:hAnsi="Times New Roman"/>
                <w:sz w:val="24"/>
              </w:rPr>
              <w:t>Приемных семей</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13</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14</w:t>
            </w:r>
          </w:p>
        </w:tc>
      </w:tr>
      <w:tr w:rsidR="00425A2C" w:rsidRPr="00B43DE1" w:rsidTr="006E3BDE">
        <w:trPr>
          <w:trHeight w:val="70"/>
          <w:jc w:val="center"/>
        </w:trPr>
        <w:tc>
          <w:tcPr>
            <w:tcW w:w="675" w:type="dxa"/>
            <w:vAlign w:val="center"/>
          </w:tcPr>
          <w:p w:rsidR="00425A2C" w:rsidRPr="00B43DE1" w:rsidRDefault="00425A2C" w:rsidP="006E3BDE">
            <w:pPr>
              <w:pStyle w:val="a6"/>
              <w:ind w:firstLine="0"/>
              <w:jc w:val="center"/>
              <w:rPr>
                <w:rFonts w:ascii="Times New Roman" w:hAnsi="Times New Roman"/>
                <w:sz w:val="24"/>
              </w:rPr>
            </w:pPr>
            <w:r w:rsidRPr="00B43DE1">
              <w:rPr>
                <w:rFonts w:ascii="Times New Roman" w:hAnsi="Times New Roman"/>
                <w:sz w:val="24"/>
              </w:rPr>
              <w:t>7</w:t>
            </w:r>
          </w:p>
        </w:tc>
        <w:tc>
          <w:tcPr>
            <w:tcW w:w="5812" w:type="dxa"/>
            <w:vAlign w:val="center"/>
          </w:tcPr>
          <w:p w:rsidR="00425A2C" w:rsidRPr="00B43DE1" w:rsidRDefault="00425A2C" w:rsidP="006E3BDE">
            <w:pPr>
              <w:pStyle w:val="a6"/>
              <w:ind w:firstLine="0"/>
              <w:jc w:val="left"/>
              <w:rPr>
                <w:rFonts w:ascii="Times New Roman" w:hAnsi="Times New Roman"/>
                <w:sz w:val="24"/>
              </w:rPr>
            </w:pPr>
            <w:r w:rsidRPr="00B43DE1">
              <w:rPr>
                <w:rFonts w:ascii="Times New Roman" w:hAnsi="Times New Roman"/>
                <w:sz w:val="24"/>
              </w:rPr>
              <w:t>Проживают в приемных семьях</w:t>
            </w:r>
          </w:p>
        </w:tc>
        <w:tc>
          <w:tcPr>
            <w:tcW w:w="1418"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23</w:t>
            </w:r>
          </w:p>
        </w:tc>
        <w:tc>
          <w:tcPr>
            <w:tcW w:w="1417" w:type="dxa"/>
            <w:vAlign w:val="center"/>
          </w:tcPr>
          <w:p w:rsidR="00425A2C" w:rsidRPr="00B43DE1" w:rsidRDefault="00425A2C" w:rsidP="006E3BDE">
            <w:pPr>
              <w:pStyle w:val="a6"/>
              <w:ind w:firstLine="34"/>
              <w:jc w:val="center"/>
              <w:rPr>
                <w:rFonts w:ascii="Times New Roman" w:hAnsi="Times New Roman"/>
                <w:sz w:val="24"/>
              </w:rPr>
            </w:pPr>
            <w:r w:rsidRPr="00B43DE1">
              <w:rPr>
                <w:rFonts w:ascii="Times New Roman" w:hAnsi="Times New Roman"/>
                <w:sz w:val="24"/>
              </w:rPr>
              <w:t>25</w:t>
            </w:r>
          </w:p>
        </w:tc>
      </w:tr>
    </w:tbl>
    <w:p w:rsidR="00425A2C" w:rsidRPr="00B43DE1" w:rsidRDefault="00425A2C" w:rsidP="006E3BDE">
      <w:pPr>
        <w:spacing w:after="0" w:line="240" w:lineRule="auto"/>
        <w:ind w:firstLine="709"/>
        <w:jc w:val="both"/>
        <w:rPr>
          <w:rFonts w:ascii="Times New Roman" w:hAnsi="Times New Roman"/>
          <w:sz w:val="28"/>
          <w:szCs w:val="28"/>
        </w:rPr>
      </w:pPr>
    </w:p>
    <w:p w:rsidR="006E3BDE"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Краевом государственном образовательном учреждении «</w:t>
      </w:r>
      <w:proofErr w:type="spellStart"/>
      <w:r w:rsidRPr="00B43DE1">
        <w:rPr>
          <w:rFonts w:ascii="Times New Roman" w:hAnsi="Times New Roman"/>
          <w:sz w:val="28"/>
          <w:szCs w:val="28"/>
        </w:rPr>
        <w:t>Железногорский</w:t>
      </w:r>
      <w:proofErr w:type="spellEnd"/>
      <w:r w:rsidRPr="00B43DE1">
        <w:rPr>
          <w:rFonts w:ascii="Times New Roman" w:hAnsi="Times New Roman"/>
          <w:sz w:val="28"/>
          <w:szCs w:val="28"/>
        </w:rPr>
        <w:t xml:space="preserve"> детский дом» на полном государственном обеспечении находятся 33 ребенка. Проживают </w:t>
      </w:r>
      <w:r w:rsidR="006E3BDE" w:rsidRPr="00B43DE1">
        <w:rPr>
          <w:rFonts w:ascii="Times New Roman" w:hAnsi="Times New Roman"/>
          <w:sz w:val="28"/>
          <w:szCs w:val="28"/>
        </w:rPr>
        <w:t>до получения жилого помещения 5 </w:t>
      </w:r>
      <w:r w:rsidR="008907F5" w:rsidRPr="00B43DE1">
        <w:rPr>
          <w:rFonts w:ascii="Times New Roman" w:hAnsi="Times New Roman"/>
          <w:sz w:val="28"/>
          <w:szCs w:val="28"/>
        </w:rPr>
        <w:t>выпускников детского дома.</w:t>
      </w:r>
    </w:p>
    <w:p w:rsidR="00425A2C"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w:t>
      </w:r>
      <w:proofErr w:type="gramStart"/>
      <w:r w:rsidRPr="00B43DE1">
        <w:rPr>
          <w:rFonts w:ascii="Times New Roman" w:hAnsi="Times New Roman"/>
          <w:sz w:val="28"/>
          <w:szCs w:val="28"/>
        </w:rPr>
        <w:t>целях</w:t>
      </w:r>
      <w:proofErr w:type="gramEnd"/>
      <w:r w:rsidRPr="00B43DE1">
        <w:rPr>
          <w:rFonts w:ascii="Times New Roman" w:hAnsi="Times New Roman"/>
          <w:sz w:val="28"/>
          <w:szCs w:val="28"/>
        </w:rPr>
        <w:t xml:space="preserve"> оказания помощи семьям, оказавшимся в трудной жизненной ситуации, в течение года на основа</w:t>
      </w:r>
      <w:r w:rsidR="006E3BDE" w:rsidRPr="00B43DE1">
        <w:rPr>
          <w:rFonts w:ascii="Times New Roman" w:hAnsi="Times New Roman"/>
          <w:sz w:val="28"/>
          <w:szCs w:val="28"/>
        </w:rPr>
        <w:t>нии трехстороннего соглашения с </w:t>
      </w:r>
      <w:r w:rsidRPr="00B43DE1">
        <w:rPr>
          <w:rFonts w:ascii="Times New Roman" w:hAnsi="Times New Roman"/>
          <w:sz w:val="28"/>
          <w:szCs w:val="28"/>
        </w:rPr>
        <w:t>родителями, законными представител</w:t>
      </w:r>
      <w:r w:rsidR="006E3BDE" w:rsidRPr="00B43DE1">
        <w:rPr>
          <w:rFonts w:ascii="Times New Roman" w:hAnsi="Times New Roman"/>
          <w:sz w:val="28"/>
          <w:szCs w:val="28"/>
        </w:rPr>
        <w:t>ями в детский дом помещались на </w:t>
      </w:r>
      <w:r w:rsidRPr="00B43DE1">
        <w:rPr>
          <w:rFonts w:ascii="Times New Roman" w:hAnsi="Times New Roman"/>
          <w:sz w:val="28"/>
          <w:szCs w:val="28"/>
        </w:rPr>
        <w:t>срок до полугода 4 несовершеннолетних,</w:t>
      </w:r>
      <w:r w:rsidR="006E3BDE" w:rsidRPr="00B43DE1">
        <w:rPr>
          <w:rFonts w:ascii="Times New Roman" w:hAnsi="Times New Roman"/>
          <w:sz w:val="28"/>
          <w:szCs w:val="28"/>
        </w:rPr>
        <w:t xml:space="preserve"> с семьями и </w:t>
      </w:r>
      <w:r w:rsidRPr="00B43DE1">
        <w:rPr>
          <w:rFonts w:ascii="Times New Roman" w:hAnsi="Times New Roman"/>
          <w:sz w:val="28"/>
          <w:szCs w:val="28"/>
        </w:rPr>
        <w:t>несовершеннолетними проводится профилактическая работа, направленная на нормализацию ситуации и возвращение ребенка.</w:t>
      </w:r>
    </w:p>
    <w:p w:rsidR="00425A2C"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Надзор за правами воспитанников детского дома осуществляется органом опеки и попечительства в соответствии с законодательством. Регулярно проводится проверка условий жизни воспитанников, работы законного представителя по взысканию алиментов, сохранности имущества несовершеннолетних, организации летнего отдыха детей.</w:t>
      </w:r>
    </w:p>
    <w:p w:rsidR="00425A2C"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Очень важно правильно выбрать вариант жизнеустройства воспитанников учреждения после получен</w:t>
      </w:r>
      <w:r w:rsidR="006E3BDE" w:rsidRPr="00B43DE1">
        <w:rPr>
          <w:rFonts w:ascii="Times New Roman" w:hAnsi="Times New Roman"/>
          <w:sz w:val="28"/>
          <w:szCs w:val="28"/>
        </w:rPr>
        <w:t>ия ими основного образования. В </w:t>
      </w:r>
      <w:r w:rsidRPr="00B43DE1">
        <w:rPr>
          <w:rFonts w:ascii="Times New Roman" w:hAnsi="Times New Roman"/>
          <w:sz w:val="28"/>
          <w:szCs w:val="28"/>
        </w:rPr>
        <w:t xml:space="preserve">течение трех лет в целях адаптации к самостоятельной жизни выпускников Детского дома, Комиссия по </w:t>
      </w:r>
      <w:proofErr w:type="spellStart"/>
      <w:r w:rsidRPr="00B43DE1">
        <w:rPr>
          <w:rFonts w:ascii="Times New Roman" w:hAnsi="Times New Roman"/>
          <w:sz w:val="28"/>
          <w:szCs w:val="28"/>
        </w:rPr>
        <w:t>постинтернатному</w:t>
      </w:r>
      <w:proofErr w:type="spellEnd"/>
      <w:r w:rsidRPr="00B43DE1">
        <w:rPr>
          <w:rFonts w:ascii="Times New Roman" w:hAnsi="Times New Roman"/>
          <w:sz w:val="28"/>
          <w:szCs w:val="28"/>
        </w:rPr>
        <w:t xml:space="preserve"> сопровождению детей-сирот и детей, оставшихся без попечения родителей, лиц из </w:t>
      </w:r>
      <w:r w:rsidR="006E3BDE" w:rsidRPr="00B43DE1">
        <w:rPr>
          <w:rFonts w:ascii="Times New Roman" w:hAnsi="Times New Roman"/>
          <w:sz w:val="28"/>
          <w:szCs w:val="28"/>
        </w:rPr>
        <w:t>числа детей-сирот и </w:t>
      </w:r>
      <w:r w:rsidRPr="00B43DE1">
        <w:rPr>
          <w:rFonts w:ascii="Times New Roman" w:hAnsi="Times New Roman"/>
          <w:sz w:val="28"/>
          <w:szCs w:val="28"/>
        </w:rPr>
        <w:t>детей, оставшихся без попечения родител</w:t>
      </w:r>
      <w:r w:rsidR="006E3BDE" w:rsidRPr="00B43DE1">
        <w:rPr>
          <w:rFonts w:ascii="Times New Roman" w:hAnsi="Times New Roman"/>
          <w:sz w:val="28"/>
          <w:szCs w:val="28"/>
        </w:rPr>
        <w:t>ей, проводит работу с каждым из </w:t>
      </w:r>
      <w:r w:rsidRPr="00B43DE1">
        <w:rPr>
          <w:rFonts w:ascii="Times New Roman" w:hAnsi="Times New Roman"/>
          <w:sz w:val="28"/>
          <w:szCs w:val="28"/>
        </w:rPr>
        <w:t xml:space="preserve">несовершеннолетних выпускников 9-х </w:t>
      </w:r>
      <w:r w:rsidR="006E3BDE" w:rsidRPr="00B43DE1">
        <w:rPr>
          <w:rFonts w:ascii="Times New Roman" w:hAnsi="Times New Roman"/>
          <w:sz w:val="28"/>
          <w:szCs w:val="28"/>
        </w:rPr>
        <w:t>классов, в результате которой в </w:t>
      </w:r>
      <w:r w:rsidRPr="00B43DE1">
        <w:rPr>
          <w:rFonts w:ascii="Times New Roman" w:hAnsi="Times New Roman"/>
          <w:sz w:val="28"/>
          <w:szCs w:val="28"/>
        </w:rPr>
        <w:t>2018 году определены траектории жизнеустройства выпускников, а 4 детей-сирот, продолживших получение п</w:t>
      </w:r>
      <w:r w:rsidR="006E3BDE" w:rsidRPr="00B43DE1">
        <w:rPr>
          <w:rFonts w:ascii="Times New Roman" w:hAnsi="Times New Roman"/>
          <w:sz w:val="28"/>
          <w:szCs w:val="28"/>
        </w:rPr>
        <w:t>рофессионального образования за </w:t>
      </w:r>
      <w:r w:rsidRPr="00B43DE1">
        <w:rPr>
          <w:rFonts w:ascii="Times New Roman" w:hAnsi="Times New Roman"/>
          <w:sz w:val="28"/>
          <w:szCs w:val="28"/>
        </w:rPr>
        <w:t xml:space="preserve">пределами ЗАТО Железногорск, устроены на воспитание в приемные семьи. Благодаря серьезной подготовительной работе, эффективному сопровождению детей приемными родителями, удалось избежать случаев прекращения получения выпускниками </w:t>
      </w:r>
      <w:r w:rsidR="00AB48DA">
        <w:rPr>
          <w:rFonts w:ascii="Times New Roman" w:hAnsi="Times New Roman"/>
          <w:sz w:val="28"/>
          <w:szCs w:val="28"/>
        </w:rPr>
        <w:t>Д</w:t>
      </w:r>
      <w:r w:rsidRPr="00B43DE1">
        <w:rPr>
          <w:rFonts w:ascii="Times New Roman" w:hAnsi="Times New Roman"/>
          <w:sz w:val="28"/>
          <w:szCs w:val="28"/>
        </w:rPr>
        <w:t>етского дома профессионального образования.</w:t>
      </w:r>
    </w:p>
    <w:p w:rsidR="00425A2C"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соответствии с Законом Кра</w:t>
      </w:r>
      <w:r w:rsidR="006E3BDE" w:rsidRPr="00B43DE1">
        <w:rPr>
          <w:rFonts w:ascii="Times New Roman" w:hAnsi="Times New Roman"/>
          <w:sz w:val="28"/>
          <w:szCs w:val="28"/>
        </w:rPr>
        <w:t>сноярского края от 24.12.2009 № </w:t>
      </w:r>
      <w:r w:rsidRPr="00B43DE1">
        <w:rPr>
          <w:rFonts w:ascii="Times New Roman" w:hAnsi="Times New Roman"/>
          <w:sz w:val="28"/>
          <w:szCs w:val="28"/>
        </w:rPr>
        <w:t>9-4225 «О наделении органов местного самоупр</w:t>
      </w:r>
      <w:r w:rsidR="006E3BDE" w:rsidRPr="00B43DE1">
        <w:rPr>
          <w:rFonts w:ascii="Times New Roman" w:hAnsi="Times New Roman"/>
          <w:sz w:val="28"/>
          <w:szCs w:val="28"/>
        </w:rPr>
        <w:t>авления муниципальных районов и </w:t>
      </w:r>
      <w:r w:rsidRPr="00B43DE1">
        <w:rPr>
          <w:rFonts w:ascii="Times New Roman" w:hAnsi="Times New Roman"/>
          <w:sz w:val="28"/>
          <w:szCs w:val="28"/>
        </w:rPr>
        <w:t>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w:t>
      </w:r>
      <w:r w:rsidR="006E3BDE" w:rsidRPr="00B43DE1">
        <w:rPr>
          <w:rFonts w:ascii="Times New Roman" w:hAnsi="Times New Roman"/>
          <w:sz w:val="28"/>
          <w:szCs w:val="28"/>
        </w:rPr>
        <w:t xml:space="preserve">шихся без попечения родителей» </w:t>
      </w:r>
      <w:r w:rsidRPr="00B43DE1">
        <w:rPr>
          <w:rFonts w:ascii="Times New Roman" w:hAnsi="Times New Roman"/>
          <w:sz w:val="28"/>
          <w:szCs w:val="28"/>
        </w:rPr>
        <w:t>проводится работа по за</w:t>
      </w:r>
      <w:r w:rsidR="006E3BDE" w:rsidRPr="00B43DE1">
        <w:rPr>
          <w:rFonts w:ascii="Times New Roman" w:hAnsi="Times New Roman"/>
          <w:sz w:val="28"/>
          <w:szCs w:val="28"/>
        </w:rPr>
        <w:t>щите жилищных прав детей-сирот.</w:t>
      </w:r>
    </w:p>
    <w:p w:rsidR="00425A2C"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течение года согласно утвержденному графику были организованы плановые проверки сохранности жилых помещений, нанимателями или членами семей нанимателей по договорам социального найма либо собственниками которых являются 85 детей-сирот и детей, оставшихся без </w:t>
      </w:r>
      <w:r w:rsidRPr="00B43DE1">
        <w:rPr>
          <w:rFonts w:ascii="Times New Roman" w:hAnsi="Times New Roman"/>
          <w:sz w:val="28"/>
          <w:szCs w:val="28"/>
        </w:rPr>
        <w:lastRenderedPageBreak/>
        <w:t>попечения родителей. Подготовлен и утвержден план проверок жилых помещений на 2019 год.</w:t>
      </w:r>
    </w:p>
    <w:p w:rsidR="00425A2C" w:rsidRPr="00B43DE1" w:rsidRDefault="00425A2C" w:rsidP="006E3BDE">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целях обеспечения жилыми помещениями</w:t>
      </w:r>
      <w:r w:rsidR="006E3BDE" w:rsidRPr="00B43DE1">
        <w:rPr>
          <w:rFonts w:ascii="Times New Roman" w:hAnsi="Times New Roman"/>
          <w:sz w:val="28"/>
          <w:szCs w:val="28"/>
        </w:rPr>
        <w:t xml:space="preserve"> в 2018 году осуществлен</w:t>
      </w:r>
      <w:r w:rsidRPr="00B43DE1">
        <w:rPr>
          <w:rFonts w:ascii="Times New Roman" w:hAnsi="Times New Roman"/>
          <w:sz w:val="28"/>
          <w:szCs w:val="28"/>
        </w:rPr>
        <w:t xml:space="preserve"> сбор документов и постановк</w:t>
      </w:r>
      <w:r w:rsidR="006E3BDE" w:rsidRPr="00B43DE1">
        <w:rPr>
          <w:rFonts w:ascii="Times New Roman" w:hAnsi="Times New Roman"/>
          <w:sz w:val="28"/>
          <w:szCs w:val="28"/>
        </w:rPr>
        <w:t>а</w:t>
      </w:r>
      <w:r w:rsidRPr="00B43DE1">
        <w:rPr>
          <w:rFonts w:ascii="Times New Roman" w:hAnsi="Times New Roman"/>
          <w:sz w:val="28"/>
          <w:szCs w:val="28"/>
        </w:rPr>
        <w:t xml:space="preserve"> на учет в</w:t>
      </w:r>
      <w:r w:rsidR="006E3BDE" w:rsidRPr="00B43DE1">
        <w:rPr>
          <w:rFonts w:ascii="Times New Roman" w:hAnsi="Times New Roman"/>
          <w:sz w:val="28"/>
          <w:szCs w:val="28"/>
        </w:rPr>
        <w:t xml:space="preserve"> </w:t>
      </w:r>
      <w:r w:rsidRPr="00B43DE1">
        <w:rPr>
          <w:rFonts w:ascii="Times New Roman" w:hAnsi="Times New Roman"/>
          <w:sz w:val="28"/>
          <w:szCs w:val="28"/>
        </w:rPr>
        <w:t xml:space="preserve">Министерстве образования Красноярского края 15 детей-сирот и лиц из их числа в возрасте с 14 лет, нуждающихся в выделении жилого помещения. На конец 2018 года на учете состояли 83 ребенка-сироты и лиц из их числа, нуждающихся в выделении жилого помещения в г. Железногорске. За </w:t>
      </w:r>
      <w:r w:rsidR="006E3BDE" w:rsidRPr="00B43DE1">
        <w:rPr>
          <w:rFonts w:ascii="Times New Roman" w:hAnsi="Times New Roman"/>
          <w:sz w:val="28"/>
          <w:szCs w:val="28"/>
        </w:rPr>
        <w:t>год в соответствии с </w:t>
      </w:r>
      <w:r w:rsidRPr="00B43DE1">
        <w:rPr>
          <w:rFonts w:ascii="Times New Roman" w:hAnsi="Times New Roman"/>
          <w:sz w:val="28"/>
          <w:szCs w:val="28"/>
        </w:rPr>
        <w:t>муницип</w:t>
      </w:r>
      <w:r w:rsidR="006E3BDE" w:rsidRPr="00B43DE1">
        <w:rPr>
          <w:rFonts w:ascii="Times New Roman" w:hAnsi="Times New Roman"/>
          <w:sz w:val="28"/>
          <w:szCs w:val="28"/>
        </w:rPr>
        <w:t>альной п</w:t>
      </w:r>
      <w:r w:rsidRPr="00B43DE1">
        <w:rPr>
          <w:rFonts w:ascii="Times New Roman" w:hAnsi="Times New Roman"/>
          <w:sz w:val="28"/>
          <w:szCs w:val="28"/>
        </w:rPr>
        <w:t xml:space="preserve">рограммой «Развитие </w:t>
      </w:r>
      <w:r w:rsidR="006E3BDE" w:rsidRPr="00B43DE1">
        <w:rPr>
          <w:rFonts w:ascii="Times New Roman" w:hAnsi="Times New Roman"/>
          <w:sz w:val="28"/>
          <w:szCs w:val="28"/>
        </w:rPr>
        <w:t xml:space="preserve">образования ЗАТО Железногорск» </w:t>
      </w:r>
      <w:r w:rsidRPr="00B43DE1">
        <w:rPr>
          <w:rFonts w:ascii="Times New Roman" w:hAnsi="Times New Roman"/>
          <w:sz w:val="28"/>
          <w:szCs w:val="28"/>
        </w:rPr>
        <w:t>на основании решений суда приобретены для передачи лицам из числа детей-сирот по договорам найма специализированных жилых помещений 9 квартир на общую сумму 14</w:t>
      </w:r>
      <w:r w:rsidR="006E3BDE" w:rsidRPr="00B43DE1">
        <w:rPr>
          <w:rFonts w:ascii="Times New Roman" w:hAnsi="Times New Roman"/>
          <w:sz w:val="28"/>
          <w:szCs w:val="28"/>
        </w:rPr>
        <w:t>,2 млн. </w:t>
      </w:r>
      <w:r w:rsidRPr="00B43DE1">
        <w:rPr>
          <w:rFonts w:ascii="Times New Roman" w:hAnsi="Times New Roman"/>
          <w:sz w:val="28"/>
          <w:szCs w:val="28"/>
        </w:rPr>
        <w:t>рублей. Всего за последние пять лет для этих целей в г</w:t>
      </w:r>
      <w:r w:rsidR="00967805" w:rsidRPr="00B43DE1">
        <w:rPr>
          <w:rFonts w:ascii="Times New Roman" w:hAnsi="Times New Roman"/>
          <w:sz w:val="28"/>
          <w:szCs w:val="28"/>
        </w:rPr>
        <w:t>. </w:t>
      </w:r>
      <w:r w:rsidRPr="00B43DE1">
        <w:rPr>
          <w:rFonts w:ascii="Times New Roman" w:hAnsi="Times New Roman"/>
          <w:sz w:val="28"/>
          <w:szCs w:val="28"/>
        </w:rPr>
        <w:t>Железногорске приобретены 25 квартир.</w:t>
      </w:r>
    </w:p>
    <w:p w:rsidR="00425A2C" w:rsidRPr="00B43DE1" w:rsidRDefault="00967805" w:rsidP="00425A2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 течение года все подопечные приняли </w:t>
      </w:r>
      <w:r w:rsidR="00425A2C" w:rsidRPr="00B43DE1">
        <w:rPr>
          <w:rFonts w:ascii="Times New Roman" w:hAnsi="Times New Roman"/>
          <w:sz w:val="28"/>
          <w:szCs w:val="28"/>
        </w:rPr>
        <w:t>участие в медицинской диспансеризации: прошли обследование состояния здоровья, опекуны получили рекомендации врачей по</w:t>
      </w:r>
      <w:r w:rsidRPr="00B43DE1">
        <w:rPr>
          <w:rFonts w:ascii="Times New Roman" w:hAnsi="Times New Roman"/>
          <w:sz w:val="28"/>
          <w:szCs w:val="28"/>
        </w:rPr>
        <w:t xml:space="preserve"> оздоровлению своих подопечных.</w:t>
      </w:r>
    </w:p>
    <w:p w:rsidR="00425A2C" w:rsidRPr="00B43DE1" w:rsidRDefault="00425A2C" w:rsidP="006E3BDE">
      <w:pPr>
        <w:spacing w:after="0" w:line="240" w:lineRule="auto"/>
        <w:ind w:firstLine="709"/>
        <w:jc w:val="both"/>
        <w:rPr>
          <w:rFonts w:ascii="Times New Roman" w:hAnsi="Times New Roman"/>
          <w:sz w:val="28"/>
          <w:szCs w:val="28"/>
        </w:rPr>
      </w:pPr>
      <w:bookmarkStart w:id="86" w:name="_Toc7878685"/>
      <w:r w:rsidRPr="00B43DE1">
        <w:rPr>
          <w:rFonts w:ascii="Times New Roman" w:hAnsi="Times New Roman"/>
          <w:sz w:val="28"/>
          <w:szCs w:val="28"/>
        </w:rPr>
        <w:t>Ежегодно подопечные имеют возмо</w:t>
      </w:r>
      <w:r w:rsidR="00967805" w:rsidRPr="00B43DE1">
        <w:rPr>
          <w:rFonts w:ascii="Times New Roman" w:hAnsi="Times New Roman"/>
          <w:sz w:val="28"/>
          <w:szCs w:val="28"/>
        </w:rPr>
        <w:t>жность бесплатно оздоровиться в </w:t>
      </w:r>
      <w:r w:rsidRPr="00B43DE1">
        <w:rPr>
          <w:rFonts w:ascii="Times New Roman" w:hAnsi="Times New Roman"/>
          <w:sz w:val="28"/>
          <w:szCs w:val="28"/>
        </w:rPr>
        <w:t>летние каникулы. Так, в 2018 году в детские загородные оздоровительные учреждения направлены 34 ребенка в возрасте от 7 до 15 лет, находящи</w:t>
      </w:r>
      <w:r w:rsidR="00AB48DA">
        <w:rPr>
          <w:rFonts w:ascii="Times New Roman" w:hAnsi="Times New Roman"/>
          <w:sz w:val="28"/>
          <w:szCs w:val="28"/>
        </w:rPr>
        <w:t>е</w:t>
      </w:r>
      <w:r w:rsidRPr="00B43DE1">
        <w:rPr>
          <w:rFonts w:ascii="Times New Roman" w:hAnsi="Times New Roman"/>
          <w:sz w:val="28"/>
          <w:szCs w:val="28"/>
        </w:rPr>
        <w:t>ся под опекой, опекуны еще 5 детей смогли воспользоваться</w:t>
      </w:r>
      <w:r w:rsidR="00967805" w:rsidRPr="00B43DE1">
        <w:rPr>
          <w:rFonts w:ascii="Times New Roman" w:hAnsi="Times New Roman"/>
          <w:sz w:val="28"/>
          <w:szCs w:val="28"/>
        </w:rPr>
        <w:t xml:space="preserve"> компенсацией стоимости </w:t>
      </w:r>
      <w:r w:rsidRPr="00B43DE1">
        <w:rPr>
          <w:rFonts w:ascii="Times New Roman" w:hAnsi="Times New Roman"/>
          <w:sz w:val="28"/>
          <w:szCs w:val="28"/>
        </w:rPr>
        <w:t xml:space="preserve">путевки и проезда к месту лечения </w:t>
      </w:r>
      <w:r w:rsidR="00967805" w:rsidRPr="00B43DE1">
        <w:rPr>
          <w:rFonts w:ascii="Times New Roman" w:hAnsi="Times New Roman"/>
          <w:sz w:val="28"/>
          <w:szCs w:val="28"/>
        </w:rPr>
        <w:t>(отдыха) и обратно в связи с </w:t>
      </w:r>
      <w:r w:rsidRPr="00B43DE1">
        <w:rPr>
          <w:rFonts w:ascii="Times New Roman" w:hAnsi="Times New Roman"/>
          <w:sz w:val="28"/>
          <w:szCs w:val="28"/>
        </w:rPr>
        <w:t>самостоятельным приобретением путевки.</w:t>
      </w:r>
      <w:bookmarkEnd w:id="86"/>
    </w:p>
    <w:p w:rsidR="00425A2C" w:rsidRPr="00B43DE1" w:rsidRDefault="00425A2C" w:rsidP="00425A2C">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Работа </w:t>
      </w:r>
      <w:r w:rsidR="00967805" w:rsidRPr="00B43DE1">
        <w:rPr>
          <w:rFonts w:ascii="Times New Roman" w:hAnsi="Times New Roman"/>
          <w:sz w:val="28"/>
          <w:szCs w:val="28"/>
        </w:rPr>
        <w:t>Администрации ЗАТО г. Железногорск в сфере опеки и </w:t>
      </w:r>
      <w:r w:rsidRPr="00B43DE1">
        <w:rPr>
          <w:rFonts w:ascii="Times New Roman" w:hAnsi="Times New Roman"/>
          <w:sz w:val="28"/>
          <w:szCs w:val="28"/>
        </w:rPr>
        <w:t>попечительства направлена на дальнейше</w:t>
      </w:r>
      <w:r w:rsidR="00967805" w:rsidRPr="00B43DE1">
        <w:rPr>
          <w:rFonts w:ascii="Times New Roman" w:hAnsi="Times New Roman"/>
          <w:sz w:val="28"/>
          <w:szCs w:val="28"/>
        </w:rPr>
        <w:t>е соблюдение прав детей-сирот и </w:t>
      </w:r>
      <w:r w:rsidRPr="00B43DE1">
        <w:rPr>
          <w:rFonts w:ascii="Times New Roman" w:hAnsi="Times New Roman"/>
          <w:sz w:val="28"/>
          <w:szCs w:val="28"/>
        </w:rPr>
        <w:t>детей, оставшихся без попечения родителей, сохранение приоритета семейных форм устройства таких детей.</w:t>
      </w:r>
    </w:p>
    <w:p w:rsidR="00530A9D" w:rsidRPr="00B43DE1" w:rsidRDefault="00530A9D" w:rsidP="00967805">
      <w:pPr>
        <w:pStyle w:val="2"/>
        <w:numPr>
          <w:ilvl w:val="0"/>
          <w:numId w:val="0"/>
        </w:numPr>
        <w:spacing w:after="120"/>
        <w:jc w:val="both"/>
      </w:pPr>
      <w:bookmarkStart w:id="87" w:name="_Toc7878686"/>
      <w:bookmarkStart w:id="88" w:name="_Toc8141310"/>
      <w:r w:rsidRPr="00B43DE1">
        <w:t>3.3.</w:t>
      </w:r>
      <w:r w:rsidR="00967805" w:rsidRPr="00B43DE1">
        <w:t> </w:t>
      </w:r>
      <w:r w:rsidRPr="00B43DE1">
        <w:t>Деятельность административной комиссии</w:t>
      </w:r>
      <w:bookmarkEnd w:id="87"/>
      <w:bookmarkEnd w:id="88"/>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Административная комиссия городского округа ЗАТО Железногорск (далее – административная комиссия) </w:t>
      </w:r>
      <w:r w:rsidR="00967805" w:rsidRPr="00B43DE1">
        <w:rPr>
          <w:rFonts w:ascii="Times New Roman" w:hAnsi="Times New Roman"/>
          <w:sz w:val="28"/>
          <w:szCs w:val="28"/>
        </w:rPr>
        <w:t>создана для рассмотрения дел об </w:t>
      </w:r>
      <w:r w:rsidRPr="00B43DE1">
        <w:rPr>
          <w:rFonts w:ascii="Times New Roman" w:hAnsi="Times New Roman"/>
          <w:sz w:val="28"/>
          <w:szCs w:val="28"/>
        </w:rPr>
        <w:t>административных правонарушениях и составления протоколов об</w:t>
      </w:r>
      <w:r w:rsidR="00967805" w:rsidRPr="00B43DE1">
        <w:rPr>
          <w:rFonts w:ascii="Times New Roman" w:hAnsi="Times New Roman"/>
          <w:sz w:val="28"/>
          <w:szCs w:val="28"/>
        </w:rPr>
        <w:t> </w:t>
      </w:r>
      <w:r w:rsidRPr="00B43DE1">
        <w:rPr>
          <w:rFonts w:ascii="Times New Roman" w:hAnsi="Times New Roman"/>
          <w:sz w:val="28"/>
          <w:szCs w:val="28"/>
        </w:rPr>
        <w:t>административных правонарушениях</w:t>
      </w:r>
      <w:r w:rsidR="00967805" w:rsidRPr="00B43DE1">
        <w:rPr>
          <w:rFonts w:ascii="Times New Roman" w:hAnsi="Times New Roman"/>
          <w:sz w:val="28"/>
          <w:szCs w:val="28"/>
        </w:rPr>
        <w:t>.</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Административная комиссия рассматривает дела об административных правонарушениях в порядке, установленном Кодеком Российской Федерации об административных правонарушениях (далее</w:t>
      </w:r>
      <w:r w:rsidR="00967805" w:rsidRPr="00B43DE1">
        <w:rPr>
          <w:rFonts w:ascii="Times New Roman" w:hAnsi="Times New Roman"/>
          <w:sz w:val="28"/>
          <w:szCs w:val="28"/>
        </w:rPr>
        <w:t xml:space="preserve"> </w:t>
      </w:r>
      <w:r w:rsidRPr="00B43DE1">
        <w:rPr>
          <w:rFonts w:ascii="Times New Roman" w:hAnsi="Times New Roman"/>
          <w:sz w:val="28"/>
          <w:szCs w:val="28"/>
        </w:rPr>
        <w:t>– КоАП РФ).</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w:t>
      </w:r>
      <w:r w:rsidR="00967805" w:rsidRPr="00B43DE1">
        <w:rPr>
          <w:rFonts w:ascii="Times New Roman" w:hAnsi="Times New Roman"/>
          <w:sz w:val="28"/>
          <w:szCs w:val="28"/>
        </w:rPr>
        <w:t>018 году</w:t>
      </w:r>
      <w:r w:rsidRPr="00B43DE1">
        <w:rPr>
          <w:rFonts w:ascii="Times New Roman" w:hAnsi="Times New Roman"/>
          <w:sz w:val="28"/>
          <w:szCs w:val="28"/>
        </w:rPr>
        <w:t xml:space="preserve"> было проведено 19 заседаний административной комиссии, на которых был</w:t>
      </w:r>
      <w:r w:rsidR="00967805" w:rsidRPr="00B43DE1">
        <w:rPr>
          <w:rFonts w:ascii="Times New Roman" w:hAnsi="Times New Roman"/>
          <w:sz w:val="28"/>
          <w:szCs w:val="28"/>
        </w:rPr>
        <w:t>и рассмотрены 189 протоколов об </w:t>
      </w:r>
      <w:r w:rsidRPr="00B43DE1">
        <w:rPr>
          <w:rFonts w:ascii="Times New Roman" w:hAnsi="Times New Roman"/>
          <w:sz w:val="28"/>
          <w:szCs w:val="28"/>
        </w:rPr>
        <w:t>административных правонарушениях</w:t>
      </w:r>
      <w:r w:rsidR="00967805" w:rsidRPr="00B43DE1">
        <w:rPr>
          <w:rFonts w:ascii="Times New Roman" w:hAnsi="Times New Roman"/>
          <w:sz w:val="28"/>
          <w:szCs w:val="28"/>
        </w:rPr>
        <w:t xml:space="preserve"> (2017 год – 19 заседаний, 185 </w:t>
      </w:r>
      <w:r w:rsidRPr="00B43DE1">
        <w:rPr>
          <w:rFonts w:ascii="Times New Roman" w:hAnsi="Times New Roman"/>
          <w:sz w:val="28"/>
          <w:szCs w:val="28"/>
        </w:rPr>
        <w:t>протоколов</w:t>
      </w:r>
      <w:r w:rsidR="00967805" w:rsidRPr="00B43DE1">
        <w:rPr>
          <w:rFonts w:ascii="Times New Roman" w:hAnsi="Times New Roman"/>
          <w:sz w:val="28"/>
          <w:szCs w:val="28"/>
        </w:rPr>
        <w:t>).</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Предметом рассмотрения на заседан</w:t>
      </w:r>
      <w:r w:rsidR="00967805" w:rsidRPr="00B43DE1">
        <w:rPr>
          <w:rFonts w:ascii="Times New Roman" w:hAnsi="Times New Roman"/>
          <w:sz w:val="28"/>
          <w:szCs w:val="28"/>
        </w:rPr>
        <w:t>иях административной комиссии в </w:t>
      </w:r>
      <w:r w:rsidRPr="00B43DE1">
        <w:rPr>
          <w:rFonts w:ascii="Times New Roman" w:hAnsi="Times New Roman"/>
          <w:sz w:val="28"/>
          <w:szCs w:val="28"/>
        </w:rPr>
        <w:t>2018</w:t>
      </w:r>
      <w:r w:rsidR="00967805" w:rsidRPr="00B43DE1">
        <w:rPr>
          <w:rFonts w:ascii="Times New Roman" w:hAnsi="Times New Roman"/>
          <w:sz w:val="28"/>
          <w:szCs w:val="28"/>
        </w:rPr>
        <w:t xml:space="preserve"> году</w:t>
      </w:r>
      <w:r w:rsidRPr="00B43DE1">
        <w:rPr>
          <w:rFonts w:ascii="Times New Roman" w:hAnsi="Times New Roman"/>
          <w:sz w:val="28"/>
          <w:szCs w:val="28"/>
        </w:rPr>
        <w:t xml:space="preserve"> стали правонарушения, попадающие под четыре статьи </w:t>
      </w:r>
      <w:r w:rsidR="00967805" w:rsidRPr="00B43DE1">
        <w:rPr>
          <w:rFonts w:ascii="Times New Roman" w:hAnsi="Times New Roman"/>
          <w:sz w:val="28"/>
          <w:szCs w:val="28"/>
        </w:rPr>
        <w:t xml:space="preserve">Закона Красноярского края «Об административных правонарушениях» от 02.10.2008 №7-2161 (далее – </w:t>
      </w:r>
      <w:r w:rsidRPr="00B43DE1">
        <w:rPr>
          <w:rFonts w:ascii="Times New Roman" w:hAnsi="Times New Roman"/>
          <w:sz w:val="28"/>
          <w:szCs w:val="28"/>
        </w:rPr>
        <w:t>ЗКК</w:t>
      </w:r>
      <w:r w:rsidR="00967805" w:rsidRPr="00B43DE1">
        <w:rPr>
          <w:rFonts w:ascii="Times New Roman" w:hAnsi="Times New Roman"/>
          <w:sz w:val="28"/>
          <w:szCs w:val="28"/>
        </w:rPr>
        <w:t>)</w:t>
      </w:r>
      <w:r w:rsidRPr="00B43DE1">
        <w:rPr>
          <w:rFonts w:ascii="Times New Roman" w:hAnsi="Times New Roman"/>
          <w:sz w:val="28"/>
          <w:szCs w:val="28"/>
        </w:rPr>
        <w:t>:</w:t>
      </w:r>
    </w:p>
    <w:p w:rsidR="000D451A" w:rsidRPr="00B43DE1" w:rsidRDefault="00967805"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D451A" w:rsidRPr="00B43DE1">
        <w:rPr>
          <w:rFonts w:ascii="Times New Roman" w:hAnsi="Times New Roman"/>
          <w:sz w:val="28"/>
          <w:szCs w:val="28"/>
        </w:rPr>
        <w:t>статья 1.1. Совершение действий, нарушающих тишину и</w:t>
      </w:r>
      <w:r w:rsidRPr="00B43DE1">
        <w:rPr>
          <w:rFonts w:ascii="Times New Roman" w:hAnsi="Times New Roman"/>
          <w:sz w:val="28"/>
          <w:szCs w:val="28"/>
        </w:rPr>
        <w:t xml:space="preserve"> покой </w:t>
      </w:r>
      <w:r w:rsidR="000D451A" w:rsidRPr="00B43DE1">
        <w:rPr>
          <w:rFonts w:ascii="Times New Roman" w:hAnsi="Times New Roman"/>
          <w:sz w:val="28"/>
          <w:szCs w:val="28"/>
        </w:rPr>
        <w:t xml:space="preserve">окружающих </w:t>
      </w:r>
      <w:r w:rsidRPr="00B43DE1">
        <w:rPr>
          <w:rFonts w:ascii="Times New Roman" w:hAnsi="Times New Roman"/>
          <w:sz w:val="28"/>
          <w:szCs w:val="28"/>
        </w:rPr>
        <w:t>–</w:t>
      </w:r>
      <w:r w:rsidR="000D451A" w:rsidRPr="00B43DE1">
        <w:rPr>
          <w:rFonts w:ascii="Times New Roman" w:hAnsi="Times New Roman"/>
          <w:sz w:val="28"/>
          <w:szCs w:val="28"/>
        </w:rPr>
        <w:t xml:space="preserve"> 161</w:t>
      </w:r>
      <w:r w:rsidRPr="00B43DE1">
        <w:rPr>
          <w:rFonts w:ascii="Times New Roman" w:hAnsi="Times New Roman"/>
          <w:sz w:val="28"/>
          <w:szCs w:val="28"/>
        </w:rPr>
        <w:t xml:space="preserve"> протокол</w:t>
      </w:r>
      <w:r w:rsidR="000D451A" w:rsidRPr="00B43DE1">
        <w:rPr>
          <w:rFonts w:ascii="Times New Roman" w:hAnsi="Times New Roman"/>
          <w:sz w:val="28"/>
          <w:szCs w:val="28"/>
        </w:rPr>
        <w:t xml:space="preserve"> (</w:t>
      </w:r>
      <w:r w:rsidRPr="00B43DE1">
        <w:rPr>
          <w:rFonts w:ascii="Times New Roman" w:hAnsi="Times New Roman"/>
          <w:sz w:val="28"/>
          <w:szCs w:val="28"/>
        </w:rPr>
        <w:t>2017 год –</w:t>
      </w:r>
      <w:r w:rsidR="000D451A" w:rsidRPr="00B43DE1">
        <w:rPr>
          <w:rFonts w:ascii="Times New Roman" w:hAnsi="Times New Roman"/>
          <w:sz w:val="28"/>
          <w:szCs w:val="28"/>
        </w:rPr>
        <w:t xml:space="preserve"> 145);</w:t>
      </w:r>
    </w:p>
    <w:p w:rsidR="000D451A" w:rsidRPr="00B43DE1" w:rsidRDefault="00967805"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 </w:t>
      </w:r>
      <w:r w:rsidR="000D451A" w:rsidRPr="00B43DE1">
        <w:rPr>
          <w:rFonts w:ascii="Times New Roman" w:hAnsi="Times New Roman"/>
          <w:sz w:val="28"/>
          <w:szCs w:val="28"/>
        </w:rPr>
        <w:t xml:space="preserve">статья 1.6. Нарушение правил охраны жизни людей на водных объектах </w:t>
      </w:r>
      <w:r w:rsidRPr="00B43DE1">
        <w:rPr>
          <w:rFonts w:ascii="Times New Roman" w:hAnsi="Times New Roman"/>
          <w:sz w:val="28"/>
          <w:szCs w:val="28"/>
        </w:rPr>
        <w:t>–</w:t>
      </w:r>
      <w:r w:rsidR="000D451A" w:rsidRPr="00B43DE1">
        <w:rPr>
          <w:rFonts w:ascii="Times New Roman" w:hAnsi="Times New Roman"/>
          <w:sz w:val="28"/>
          <w:szCs w:val="28"/>
        </w:rPr>
        <w:t xml:space="preserve"> 2</w:t>
      </w:r>
      <w:r w:rsidRPr="00B43DE1">
        <w:rPr>
          <w:rFonts w:ascii="Times New Roman" w:hAnsi="Times New Roman"/>
          <w:sz w:val="28"/>
          <w:szCs w:val="28"/>
        </w:rPr>
        <w:t xml:space="preserve"> протокола</w:t>
      </w:r>
      <w:r w:rsidR="000D451A" w:rsidRPr="00B43DE1">
        <w:rPr>
          <w:rFonts w:ascii="Times New Roman" w:hAnsi="Times New Roman"/>
          <w:sz w:val="28"/>
          <w:szCs w:val="28"/>
        </w:rPr>
        <w:t xml:space="preserve"> (</w:t>
      </w:r>
      <w:r w:rsidRPr="00B43DE1">
        <w:rPr>
          <w:rFonts w:ascii="Times New Roman" w:hAnsi="Times New Roman"/>
          <w:sz w:val="28"/>
          <w:szCs w:val="28"/>
        </w:rPr>
        <w:t>2017 год –</w:t>
      </w:r>
      <w:r w:rsidR="000D451A" w:rsidRPr="00B43DE1">
        <w:rPr>
          <w:rFonts w:ascii="Times New Roman" w:hAnsi="Times New Roman"/>
          <w:sz w:val="28"/>
          <w:szCs w:val="28"/>
        </w:rPr>
        <w:t xml:space="preserve"> 0</w:t>
      </w:r>
      <w:r w:rsidRPr="00B43DE1">
        <w:rPr>
          <w:rFonts w:ascii="Times New Roman" w:hAnsi="Times New Roman"/>
          <w:sz w:val="28"/>
          <w:szCs w:val="28"/>
        </w:rPr>
        <w:t>)</w:t>
      </w:r>
      <w:r w:rsidR="000D451A" w:rsidRPr="00B43DE1">
        <w:rPr>
          <w:rFonts w:ascii="Times New Roman" w:hAnsi="Times New Roman"/>
          <w:sz w:val="28"/>
          <w:szCs w:val="28"/>
        </w:rPr>
        <w:t>;</w:t>
      </w:r>
    </w:p>
    <w:p w:rsidR="000D451A" w:rsidRPr="00B43DE1" w:rsidRDefault="00967805"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D451A" w:rsidRPr="00B43DE1">
        <w:rPr>
          <w:rFonts w:ascii="Times New Roman" w:hAnsi="Times New Roman"/>
          <w:sz w:val="28"/>
          <w:szCs w:val="28"/>
        </w:rPr>
        <w:t xml:space="preserve">статья 5.1. Нарушение правил благоустройства городов и других населенных пунктов </w:t>
      </w:r>
      <w:r w:rsidRPr="00B43DE1">
        <w:rPr>
          <w:rFonts w:ascii="Times New Roman" w:hAnsi="Times New Roman"/>
          <w:sz w:val="28"/>
          <w:szCs w:val="28"/>
        </w:rPr>
        <w:t>–</w:t>
      </w:r>
      <w:r w:rsidR="000D451A" w:rsidRPr="00B43DE1">
        <w:rPr>
          <w:rFonts w:ascii="Times New Roman" w:hAnsi="Times New Roman"/>
          <w:sz w:val="28"/>
          <w:szCs w:val="28"/>
        </w:rPr>
        <w:t xml:space="preserve"> 9</w:t>
      </w:r>
      <w:r w:rsidRPr="00B43DE1">
        <w:rPr>
          <w:rFonts w:ascii="Times New Roman" w:hAnsi="Times New Roman"/>
          <w:sz w:val="28"/>
          <w:szCs w:val="28"/>
        </w:rPr>
        <w:t xml:space="preserve"> протоколов</w:t>
      </w:r>
      <w:r w:rsidR="000D451A" w:rsidRPr="00B43DE1">
        <w:rPr>
          <w:rFonts w:ascii="Times New Roman" w:hAnsi="Times New Roman"/>
          <w:sz w:val="28"/>
          <w:szCs w:val="28"/>
        </w:rPr>
        <w:t xml:space="preserve"> (</w:t>
      </w:r>
      <w:r w:rsidRPr="00B43DE1">
        <w:rPr>
          <w:rFonts w:ascii="Times New Roman" w:hAnsi="Times New Roman"/>
          <w:sz w:val="28"/>
          <w:szCs w:val="28"/>
        </w:rPr>
        <w:t xml:space="preserve">2017 год – </w:t>
      </w:r>
      <w:r w:rsidR="000D451A" w:rsidRPr="00B43DE1">
        <w:rPr>
          <w:rFonts w:ascii="Times New Roman" w:hAnsi="Times New Roman"/>
          <w:sz w:val="28"/>
          <w:szCs w:val="28"/>
        </w:rPr>
        <w:t>18);</w:t>
      </w:r>
    </w:p>
    <w:p w:rsidR="000D451A" w:rsidRPr="00B43DE1" w:rsidRDefault="00967805"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D451A" w:rsidRPr="00B43DE1">
        <w:rPr>
          <w:rFonts w:ascii="Times New Roman" w:hAnsi="Times New Roman"/>
          <w:sz w:val="28"/>
          <w:szCs w:val="28"/>
        </w:rPr>
        <w:t xml:space="preserve">статья 7.1. Нарушение правил торговли </w:t>
      </w:r>
      <w:r w:rsidRPr="00B43DE1">
        <w:rPr>
          <w:rFonts w:ascii="Times New Roman" w:hAnsi="Times New Roman"/>
          <w:sz w:val="28"/>
          <w:szCs w:val="28"/>
        </w:rPr>
        <w:t>–</w:t>
      </w:r>
      <w:r w:rsidR="000D451A" w:rsidRPr="00B43DE1">
        <w:rPr>
          <w:rFonts w:ascii="Times New Roman" w:hAnsi="Times New Roman"/>
          <w:sz w:val="28"/>
          <w:szCs w:val="28"/>
        </w:rPr>
        <w:t xml:space="preserve"> 17 </w:t>
      </w:r>
      <w:r w:rsidRPr="00B43DE1">
        <w:rPr>
          <w:rFonts w:ascii="Times New Roman" w:hAnsi="Times New Roman"/>
          <w:sz w:val="28"/>
          <w:szCs w:val="28"/>
        </w:rPr>
        <w:t xml:space="preserve">протоколов </w:t>
      </w:r>
      <w:r w:rsidR="000D451A" w:rsidRPr="00B43DE1">
        <w:rPr>
          <w:rFonts w:ascii="Times New Roman" w:hAnsi="Times New Roman"/>
          <w:sz w:val="28"/>
          <w:szCs w:val="28"/>
        </w:rPr>
        <w:t>(</w:t>
      </w:r>
      <w:r w:rsidRPr="00B43DE1">
        <w:rPr>
          <w:rFonts w:ascii="Times New Roman" w:hAnsi="Times New Roman"/>
          <w:sz w:val="28"/>
          <w:szCs w:val="28"/>
        </w:rPr>
        <w:t>2017 год –</w:t>
      </w:r>
      <w:r w:rsidR="000D451A" w:rsidRPr="00B43DE1">
        <w:rPr>
          <w:rFonts w:ascii="Times New Roman" w:hAnsi="Times New Roman"/>
          <w:sz w:val="28"/>
          <w:szCs w:val="28"/>
        </w:rPr>
        <w:t xml:space="preserve"> 22).</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Таким образом, наибольшее число правонарушений составляют предусмотренные стать</w:t>
      </w:r>
      <w:r w:rsidR="00967805" w:rsidRPr="00B43DE1">
        <w:rPr>
          <w:rFonts w:ascii="Times New Roman" w:hAnsi="Times New Roman"/>
          <w:sz w:val="28"/>
          <w:szCs w:val="28"/>
        </w:rPr>
        <w:t>е</w:t>
      </w:r>
      <w:r w:rsidRPr="00B43DE1">
        <w:rPr>
          <w:rFonts w:ascii="Times New Roman" w:hAnsi="Times New Roman"/>
          <w:sz w:val="28"/>
          <w:szCs w:val="28"/>
        </w:rPr>
        <w:t>й 1.1.</w:t>
      </w:r>
      <w:r w:rsidR="00967805" w:rsidRPr="00B43DE1">
        <w:rPr>
          <w:rFonts w:ascii="Times New Roman" w:hAnsi="Times New Roman"/>
          <w:sz w:val="28"/>
          <w:szCs w:val="28"/>
        </w:rPr>
        <w:t xml:space="preserve"> </w:t>
      </w:r>
      <w:r w:rsidRPr="00B43DE1">
        <w:rPr>
          <w:rFonts w:ascii="Times New Roman" w:hAnsi="Times New Roman"/>
          <w:sz w:val="28"/>
          <w:szCs w:val="28"/>
        </w:rPr>
        <w:t xml:space="preserve">ЗКК, </w:t>
      </w:r>
      <w:proofErr w:type="gramStart"/>
      <w:r w:rsidRPr="00B43DE1">
        <w:rPr>
          <w:rFonts w:ascii="Times New Roman" w:hAnsi="Times New Roman"/>
          <w:sz w:val="28"/>
          <w:szCs w:val="28"/>
        </w:rPr>
        <w:t>преду</w:t>
      </w:r>
      <w:r w:rsidR="00967805" w:rsidRPr="00B43DE1">
        <w:rPr>
          <w:rFonts w:ascii="Times New Roman" w:hAnsi="Times New Roman"/>
          <w:sz w:val="28"/>
          <w:szCs w:val="28"/>
        </w:rPr>
        <w:t>сматривающей</w:t>
      </w:r>
      <w:proofErr w:type="gramEnd"/>
      <w:r w:rsidR="00967805" w:rsidRPr="00B43DE1">
        <w:rPr>
          <w:rFonts w:ascii="Times New Roman" w:hAnsi="Times New Roman"/>
          <w:sz w:val="28"/>
          <w:szCs w:val="28"/>
        </w:rPr>
        <w:t xml:space="preserve"> ответственность за </w:t>
      </w:r>
      <w:r w:rsidRPr="00B43DE1">
        <w:rPr>
          <w:rFonts w:ascii="Times New Roman" w:hAnsi="Times New Roman"/>
          <w:sz w:val="28"/>
          <w:szCs w:val="28"/>
        </w:rPr>
        <w:t>совершение действий нарушаю</w:t>
      </w:r>
      <w:r w:rsidR="00967805" w:rsidRPr="00B43DE1">
        <w:rPr>
          <w:rFonts w:ascii="Times New Roman" w:hAnsi="Times New Roman"/>
          <w:sz w:val="28"/>
          <w:szCs w:val="28"/>
        </w:rPr>
        <w:t xml:space="preserve">щих тишину и покой окружающих. </w:t>
      </w:r>
      <w:r w:rsidRPr="00B43DE1">
        <w:rPr>
          <w:rFonts w:ascii="Times New Roman" w:hAnsi="Times New Roman"/>
          <w:sz w:val="28"/>
          <w:szCs w:val="28"/>
        </w:rPr>
        <w:t>Данные правонарушения составили 85,2% от общего числа, поступивших для рассмотрения в 2018</w:t>
      </w:r>
      <w:r w:rsidR="00EC6EDF" w:rsidRPr="00B43DE1">
        <w:rPr>
          <w:rFonts w:ascii="Times New Roman" w:hAnsi="Times New Roman"/>
          <w:sz w:val="28"/>
          <w:szCs w:val="28"/>
        </w:rPr>
        <w:t xml:space="preserve"> году</w:t>
      </w:r>
      <w:r w:rsidRPr="00B43DE1">
        <w:rPr>
          <w:rFonts w:ascii="Times New Roman" w:hAnsi="Times New Roman"/>
          <w:sz w:val="28"/>
          <w:szCs w:val="28"/>
        </w:rPr>
        <w:t>.</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Статья 1.1</w:t>
      </w:r>
      <w:r w:rsidR="00EC6EDF" w:rsidRPr="00B43DE1">
        <w:rPr>
          <w:rFonts w:ascii="Times New Roman" w:hAnsi="Times New Roman"/>
          <w:sz w:val="28"/>
          <w:szCs w:val="28"/>
        </w:rPr>
        <w:t xml:space="preserve"> </w:t>
      </w:r>
      <w:r w:rsidRPr="00B43DE1">
        <w:rPr>
          <w:rFonts w:ascii="Times New Roman" w:hAnsi="Times New Roman"/>
          <w:sz w:val="28"/>
          <w:szCs w:val="28"/>
        </w:rPr>
        <w:t>.ЗКК содержит три части, которые представляют собой три различных самостоятельных вида административных правонарушений.</w:t>
      </w:r>
    </w:p>
    <w:p w:rsidR="000D451A" w:rsidRPr="00B43DE1" w:rsidRDefault="000D451A" w:rsidP="000D451A">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55 правонарушителей привлечено по части 1 статьи 1.1.</w:t>
      </w:r>
      <w:r w:rsidR="00EC6EDF" w:rsidRPr="00B43DE1">
        <w:rPr>
          <w:rFonts w:ascii="Times New Roman" w:hAnsi="Times New Roman"/>
          <w:sz w:val="28"/>
          <w:szCs w:val="28"/>
        </w:rPr>
        <w:t xml:space="preserve"> </w:t>
      </w:r>
      <w:proofErr w:type="gramStart"/>
      <w:r w:rsidRPr="00B43DE1">
        <w:rPr>
          <w:rFonts w:ascii="Times New Roman" w:hAnsi="Times New Roman"/>
          <w:sz w:val="28"/>
          <w:szCs w:val="28"/>
        </w:rPr>
        <w:t>ЗКК, которая предусматривает административную ответственность за совершение действий, нарушающих тишину и пок</w:t>
      </w:r>
      <w:r w:rsidR="00EC6EDF" w:rsidRPr="00B43DE1">
        <w:rPr>
          <w:rFonts w:ascii="Times New Roman" w:hAnsi="Times New Roman"/>
          <w:sz w:val="28"/>
          <w:szCs w:val="28"/>
        </w:rPr>
        <w:t>ой окружающих в ночное время, в </w:t>
      </w:r>
      <w:r w:rsidRPr="00B43DE1">
        <w:rPr>
          <w:rFonts w:ascii="Times New Roman" w:hAnsi="Times New Roman"/>
          <w:sz w:val="28"/>
          <w:szCs w:val="28"/>
        </w:rPr>
        <w:t>период с 22 часов до 9 часов.</w:t>
      </w:r>
      <w:proofErr w:type="gramEnd"/>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части 2 статьи 1.1.</w:t>
      </w:r>
      <w:r w:rsidR="00EC6EDF" w:rsidRPr="00B43DE1">
        <w:rPr>
          <w:rFonts w:ascii="Times New Roman" w:hAnsi="Times New Roman"/>
          <w:sz w:val="28"/>
          <w:szCs w:val="28"/>
        </w:rPr>
        <w:t xml:space="preserve"> </w:t>
      </w:r>
      <w:r w:rsidRPr="00B43DE1">
        <w:rPr>
          <w:rFonts w:ascii="Times New Roman" w:hAnsi="Times New Roman"/>
          <w:sz w:val="28"/>
          <w:szCs w:val="28"/>
        </w:rPr>
        <w:t>ЗКК за совершение действий</w:t>
      </w:r>
      <w:r w:rsidR="00AB48DA">
        <w:rPr>
          <w:rFonts w:ascii="Times New Roman" w:hAnsi="Times New Roman"/>
          <w:sz w:val="28"/>
          <w:szCs w:val="28"/>
        </w:rPr>
        <w:t>,</w:t>
      </w:r>
      <w:r w:rsidRPr="00B43DE1">
        <w:rPr>
          <w:rFonts w:ascii="Times New Roman" w:hAnsi="Times New Roman"/>
          <w:sz w:val="28"/>
          <w:szCs w:val="28"/>
        </w:rPr>
        <w:t xml:space="preserve"> нарушающих тишину и покой окружающих при проведении ремонтных работ в ночное время в период с 22 часов до 9 часов</w:t>
      </w:r>
      <w:r w:rsidR="00AB48DA">
        <w:rPr>
          <w:rFonts w:ascii="Times New Roman" w:hAnsi="Times New Roman"/>
          <w:sz w:val="28"/>
          <w:szCs w:val="28"/>
        </w:rPr>
        <w:t>,</w:t>
      </w:r>
      <w:r w:rsidRPr="00B43DE1">
        <w:rPr>
          <w:rFonts w:ascii="Times New Roman" w:hAnsi="Times New Roman"/>
          <w:sz w:val="28"/>
          <w:szCs w:val="28"/>
        </w:rPr>
        <w:t xml:space="preserve"> привлечено 3 лица.</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части 3 статьи 1.1.ЗКК за совершение действий, нарушающих тишину и покой при проведении ремонтных работ в дневное время с 9 часов до 22 часов в воскресенье</w:t>
      </w:r>
      <w:r w:rsidR="00AB48DA">
        <w:rPr>
          <w:rFonts w:ascii="Times New Roman" w:hAnsi="Times New Roman"/>
          <w:sz w:val="28"/>
          <w:szCs w:val="28"/>
        </w:rPr>
        <w:t>,</w:t>
      </w:r>
      <w:r w:rsidRPr="00B43DE1">
        <w:rPr>
          <w:rFonts w:ascii="Times New Roman" w:hAnsi="Times New Roman"/>
          <w:sz w:val="28"/>
          <w:szCs w:val="28"/>
        </w:rPr>
        <w:t xml:space="preserve"> привлечено 3 лица.</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статье 1.6.</w:t>
      </w:r>
      <w:r w:rsidR="00EC6EDF" w:rsidRPr="00B43DE1">
        <w:rPr>
          <w:rFonts w:ascii="Times New Roman" w:hAnsi="Times New Roman"/>
          <w:sz w:val="28"/>
          <w:szCs w:val="28"/>
        </w:rPr>
        <w:t xml:space="preserve"> </w:t>
      </w:r>
      <w:r w:rsidRPr="00B43DE1">
        <w:rPr>
          <w:rFonts w:ascii="Times New Roman" w:hAnsi="Times New Roman"/>
          <w:sz w:val="28"/>
          <w:szCs w:val="28"/>
        </w:rPr>
        <w:t xml:space="preserve">ЗКК </w:t>
      </w:r>
      <w:r w:rsidR="00EC6EDF" w:rsidRPr="00B43DE1">
        <w:rPr>
          <w:rFonts w:ascii="Times New Roman" w:hAnsi="Times New Roman"/>
          <w:sz w:val="28"/>
          <w:szCs w:val="28"/>
        </w:rPr>
        <w:t>виновные лица были привлечены к </w:t>
      </w:r>
      <w:r w:rsidRPr="00B43DE1">
        <w:rPr>
          <w:rFonts w:ascii="Times New Roman" w:hAnsi="Times New Roman"/>
          <w:sz w:val="28"/>
          <w:szCs w:val="28"/>
        </w:rPr>
        <w:t>административной ответственности за переход по непрочному льду озера при запрещающих знаках безопасности.</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статье 5.1.</w:t>
      </w:r>
      <w:r w:rsidR="00EC6EDF" w:rsidRPr="00B43DE1">
        <w:rPr>
          <w:rFonts w:ascii="Times New Roman" w:hAnsi="Times New Roman"/>
          <w:sz w:val="28"/>
          <w:szCs w:val="28"/>
        </w:rPr>
        <w:t xml:space="preserve"> </w:t>
      </w:r>
      <w:r w:rsidRPr="00B43DE1">
        <w:rPr>
          <w:rFonts w:ascii="Times New Roman" w:hAnsi="Times New Roman"/>
          <w:sz w:val="28"/>
          <w:szCs w:val="28"/>
        </w:rPr>
        <w:t xml:space="preserve">ЗКК виновные лица привлекались за нарушение различных пунктов «Правил благоустройства территории ЗАТО Железногорск», утвержденных </w:t>
      </w:r>
      <w:r w:rsidR="00EC6EDF" w:rsidRPr="00B43DE1">
        <w:rPr>
          <w:rFonts w:ascii="Times New Roman" w:hAnsi="Times New Roman"/>
          <w:sz w:val="28"/>
          <w:szCs w:val="28"/>
        </w:rPr>
        <w:t>р</w:t>
      </w:r>
      <w:r w:rsidRPr="00B43DE1">
        <w:rPr>
          <w:rFonts w:ascii="Times New Roman" w:hAnsi="Times New Roman"/>
          <w:sz w:val="28"/>
          <w:szCs w:val="28"/>
        </w:rPr>
        <w:t>е</w:t>
      </w:r>
      <w:r w:rsidR="00EC6EDF" w:rsidRPr="00B43DE1">
        <w:rPr>
          <w:rFonts w:ascii="Times New Roman" w:hAnsi="Times New Roman"/>
          <w:sz w:val="28"/>
          <w:szCs w:val="28"/>
        </w:rPr>
        <w:t>шением Совета депутатов ЗАТО г. </w:t>
      </w:r>
      <w:r w:rsidRPr="00B43DE1">
        <w:rPr>
          <w:rFonts w:ascii="Times New Roman" w:hAnsi="Times New Roman"/>
          <w:sz w:val="28"/>
          <w:szCs w:val="28"/>
        </w:rPr>
        <w:t>Железногорск от 07.09.2017 №</w:t>
      </w:r>
      <w:r w:rsidR="00EC6EDF" w:rsidRPr="00B43DE1">
        <w:rPr>
          <w:rFonts w:ascii="Times New Roman" w:hAnsi="Times New Roman"/>
          <w:sz w:val="28"/>
          <w:szCs w:val="28"/>
        </w:rPr>
        <w:t> </w:t>
      </w:r>
      <w:r w:rsidRPr="00B43DE1">
        <w:rPr>
          <w:rFonts w:ascii="Times New Roman" w:hAnsi="Times New Roman"/>
          <w:sz w:val="28"/>
          <w:szCs w:val="28"/>
        </w:rPr>
        <w:t>22-91Р.</w:t>
      </w:r>
    </w:p>
    <w:p w:rsidR="000D451A" w:rsidRPr="00B43DE1" w:rsidRDefault="000D451A" w:rsidP="000D451A">
      <w:pPr>
        <w:spacing w:after="0" w:line="240" w:lineRule="auto"/>
        <w:ind w:firstLine="709"/>
        <w:jc w:val="both"/>
        <w:rPr>
          <w:rFonts w:ascii="Times New Roman" w:hAnsi="Times New Roman"/>
          <w:strike/>
          <w:sz w:val="28"/>
          <w:szCs w:val="28"/>
        </w:rPr>
      </w:pPr>
      <w:r w:rsidRPr="00B43DE1">
        <w:rPr>
          <w:rFonts w:ascii="Times New Roman" w:hAnsi="Times New Roman"/>
          <w:sz w:val="28"/>
          <w:szCs w:val="28"/>
        </w:rPr>
        <w:t>По статье 7.1.</w:t>
      </w:r>
      <w:r w:rsidR="00EC6EDF" w:rsidRPr="00B43DE1">
        <w:rPr>
          <w:rFonts w:ascii="Times New Roman" w:hAnsi="Times New Roman"/>
          <w:sz w:val="28"/>
          <w:szCs w:val="28"/>
        </w:rPr>
        <w:t xml:space="preserve"> </w:t>
      </w:r>
      <w:r w:rsidRPr="00B43DE1">
        <w:rPr>
          <w:rFonts w:ascii="Times New Roman" w:hAnsi="Times New Roman"/>
          <w:sz w:val="28"/>
          <w:szCs w:val="28"/>
        </w:rPr>
        <w:t>ЗКК виновные лиц</w:t>
      </w:r>
      <w:r w:rsidR="00EC6EDF" w:rsidRPr="00B43DE1">
        <w:rPr>
          <w:rFonts w:ascii="Times New Roman" w:hAnsi="Times New Roman"/>
          <w:sz w:val="28"/>
          <w:szCs w:val="28"/>
        </w:rPr>
        <w:t xml:space="preserve">а были привлечены за торговлю различными товарами в </w:t>
      </w:r>
      <w:r w:rsidRPr="00B43DE1">
        <w:rPr>
          <w:rFonts w:ascii="Times New Roman" w:hAnsi="Times New Roman"/>
          <w:sz w:val="28"/>
          <w:szCs w:val="28"/>
        </w:rPr>
        <w:t>неустановленных органами местного самоуправления местах.</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результатам рассмотрения дел об административных правонарушениях</w:t>
      </w:r>
      <w:r w:rsidR="00EC6EDF" w:rsidRPr="00B43DE1">
        <w:rPr>
          <w:rFonts w:ascii="Times New Roman" w:hAnsi="Times New Roman"/>
          <w:sz w:val="28"/>
          <w:szCs w:val="28"/>
        </w:rPr>
        <w:t xml:space="preserve"> </w:t>
      </w:r>
      <w:r w:rsidRPr="00B43DE1">
        <w:rPr>
          <w:rFonts w:ascii="Times New Roman" w:hAnsi="Times New Roman"/>
          <w:sz w:val="28"/>
          <w:szCs w:val="28"/>
        </w:rPr>
        <w:t xml:space="preserve">число лиц, привлеченных </w:t>
      </w:r>
      <w:r w:rsidR="00EC6EDF" w:rsidRPr="00B43DE1">
        <w:rPr>
          <w:rFonts w:ascii="Times New Roman" w:hAnsi="Times New Roman"/>
          <w:sz w:val="28"/>
          <w:szCs w:val="28"/>
        </w:rPr>
        <w:t>к</w:t>
      </w:r>
      <w:r w:rsidRPr="00B43DE1">
        <w:rPr>
          <w:rFonts w:ascii="Times New Roman" w:hAnsi="Times New Roman"/>
          <w:sz w:val="28"/>
          <w:szCs w:val="28"/>
        </w:rPr>
        <w:t xml:space="preserve"> административной ответственности, составило</w:t>
      </w:r>
      <w:r w:rsidR="00EC6EDF" w:rsidRPr="00B43DE1">
        <w:rPr>
          <w:rFonts w:ascii="Times New Roman" w:hAnsi="Times New Roman"/>
          <w:sz w:val="28"/>
          <w:szCs w:val="28"/>
        </w:rPr>
        <w:t xml:space="preserve"> в 2018 году</w:t>
      </w:r>
      <w:r w:rsidRPr="00B43DE1">
        <w:rPr>
          <w:rFonts w:ascii="Times New Roman" w:hAnsi="Times New Roman"/>
          <w:sz w:val="28"/>
          <w:szCs w:val="28"/>
        </w:rPr>
        <w:t xml:space="preserve"> </w:t>
      </w:r>
      <w:r w:rsidR="00EC6EDF" w:rsidRPr="00B43DE1">
        <w:rPr>
          <w:rFonts w:ascii="Times New Roman" w:hAnsi="Times New Roman"/>
          <w:sz w:val="28"/>
          <w:szCs w:val="28"/>
        </w:rPr>
        <w:t>–</w:t>
      </w:r>
      <w:r w:rsidRPr="00B43DE1">
        <w:rPr>
          <w:rFonts w:ascii="Times New Roman" w:hAnsi="Times New Roman"/>
          <w:sz w:val="28"/>
          <w:szCs w:val="28"/>
        </w:rPr>
        <w:t xml:space="preserve"> 185</w:t>
      </w:r>
      <w:r w:rsidR="00EC6EDF" w:rsidRPr="00B43DE1">
        <w:rPr>
          <w:rFonts w:ascii="Times New Roman" w:hAnsi="Times New Roman"/>
          <w:sz w:val="28"/>
          <w:szCs w:val="28"/>
        </w:rPr>
        <w:t xml:space="preserve"> человек</w:t>
      </w:r>
      <w:r w:rsidRPr="00B43DE1">
        <w:rPr>
          <w:rFonts w:ascii="Times New Roman" w:hAnsi="Times New Roman"/>
          <w:sz w:val="28"/>
          <w:szCs w:val="28"/>
        </w:rPr>
        <w:t xml:space="preserve"> (</w:t>
      </w:r>
      <w:r w:rsidR="00EC6EDF" w:rsidRPr="00B43DE1">
        <w:rPr>
          <w:rFonts w:ascii="Times New Roman" w:hAnsi="Times New Roman"/>
          <w:sz w:val="28"/>
          <w:szCs w:val="28"/>
        </w:rPr>
        <w:t>2017 год – 181), из них 179 физических лиц и 6 должностных лиц.</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За 2018</w:t>
      </w:r>
      <w:r w:rsidR="00EC6EDF" w:rsidRPr="00B43DE1">
        <w:rPr>
          <w:rFonts w:ascii="Times New Roman" w:hAnsi="Times New Roman"/>
          <w:sz w:val="28"/>
          <w:szCs w:val="28"/>
        </w:rPr>
        <w:t xml:space="preserve"> год</w:t>
      </w:r>
      <w:r w:rsidRPr="00B43DE1">
        <w:rPr>
          <w:rFonts w:ascii="Times New Roman" w:hAnsi="Times New Roman"/>
          <w:sz w:val="28"/>
          <w:szCs w:val="28"/>
        </w:rPr>
        <w:t xml:space="preserve"> административной комиссией наложены следующие взыскания:</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предупреждения </w:t>
      </w:r>
      <w:r w:rsidR="00EC6EDF" w:rsidRPr="00B43DE1">
        <w:rPr>
          <w:rFonts w:ascii="Times New Roman" w:hAnsi="Times New Roman"/>
          <w:sz w:val="28"/>
          <w:szCs w:val="28"/>
        </w:rPr>
        <w:t>–</w:t>
      </w:r>
      <w:r w:rsidRPr="00B43DE1">
        <w:rPr>
          <w:rFonts w:ascii="Times New Roman" w:hAnsi="Times New Roman"/>
          <w:sz w:val="28"/>
          <w:szCs w:val="28"/>
        </w:rPr>
        <w:t xml:space="preserve"> 16</w:t>
      </w:r>
      <w:r w:rsidR="00EC6EDF" w:rsidRPr="00B43DE1">
        <w:rPr>
          <w:rFonts w:ascii="Times New Roman" w:hAnsi="Times New Roman"/>
          <w:sz w:val="28"/>
          <w:szCs w:val="28"/>
        </w:rPr>
        <w:t xml:space="preserve"> </w:t>
      </w:r>
      <w:r w:rsidRPr="00B43DE1">
        <w:rPr>
          <w:rFonts w:ascii="Times New Roman" w:hAnsi="Times New Roman"/>
          <w:sz w:val="28"/>
          <w:szCs w:val="28"/>
        </w:rPr>
        <w:t>(</w:t>
      </w:r>
      <w:r w:rsidR="00EC6EDF" w:rsidRPr="00B43DE1">
        <w:rPr>
          <w:rFonts w:ascii="Times New Roman" w:hAnsi="Times New Roman"/>
          <w:sz w:val="28"/>
          <w:szCs w:val="28"/>
        </w:rPr>
        <w:t>2017 год – 13);</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штрафы –169 (</w:t>
      </w:r>
      <w:r w:rsidR="00EC6EDF" w:rsidRPr="00B43DE1">
        <w:rPr>
          <w:rFonts w:ascii="Times New Roman" w:hAnsi="Times New Roman"/>
          <w:sz w:val="28"/>
          <w:szCs w:val="28"/>
        </w:rPr>
        <w:t>2017 год –</w:t>
      </w:r>
      <w:r w:rsidRPr="00B43DE1">
        <w:rPr>
          <w:rFonts w:ascii="Times New Roman" w:hAnsi="Times New Roman"/>
          <w:sz w:val="28"/>
          <w:szCs w:val="28"/>
        </w:rPr>
        <w:t xml:space="preserve"> 168).</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Число лиц, привлеченных к административному штрафу, составило</w:t>
      </w:r>
      <w:r w:rsidR="00EC6EDF" w:rsidRPr="00B43DE1">
        <w:rPr>
          <w:rFonts w:ascii="Times New Roman" w:hAnsi="Times New Roman"/>
          <w:sz w:val="28"/>
          <w:szCs w:val="28"/>
        </w:rPr>
        <w:t xml:space="preserve"> 91,4</w:t>
      </w:r>
      <w:r w:rsidRPr="00B43DE1">
        <w:rPr>
          <w:rFonts w:ascii="Times New Roman" w:hAnsi="Times New Roman"/>
          <w:sz w:val="28"/>
          <w:szCs w:val="28"/>
        </w:rPr>
        <w:t>%, от общего числа наказанных в 2018</w:t>
      </w:r>
      <w:r w:rsidR="00EC6EDF" w:rsidRPr="00B43DE1">
        <w:rPr>
          <w:rFonts w:ascii="Times New Roman" w:hAnsi="Times New Roman"/>
          <w:sz w:val="28"/>
          <w:szCs w:val="28"/>
        </w:rPr>
        <w:t xml:space="preserve"> </w:t>
      </w:r>
      <w:r w:rsidRPr="00B43DE1">
        <w:rPr>
          <w:rFonts w:ascii="Times New Roman" w:hAnsi="Times New Roman"/>
          <w:sz w:val="28"/>
          <w:szCs w:val="28"/>
        </w:rPr>
        <w:t>г</w:t>
      </w:r>
      <w:r w:rsidR="00EC6EDF" w:rsidRPr="00B43DE1">
        <w:rPr>
          <w:rFonts w:ascii="Times New Roman" w:hAnsi="Times New Roman"/>
          <w:sz w:val="28"/>
          <w:szCs w:val="28"/>
        </w:rPr>
        <w:t>оду (</w:t>
      </w:r>
      <w:r w:rsidRPr="00B43DE1">
        <w:rPr>
          <w:rFonts w:ascii="Times New Roman" w:hAnsi="Times New Roman"/>
          <w:sz w:val="28"/>
          <w:szCs w:val="28"/>
        </w:rPr>
        <w:t xml:space="preserve">93,4% за </w:t>
      </w:r>
      <w:r w:rsidR="00EC6EDF" w:rsidRPr="00B43DE1">
        <w:rPr>
          <w:rFonts w:ascii="Times New Roman" w:hAnsi="Times New Roman"/>
          <w:sz w:val="28"/>
          <w:szCs w:val="28"/>
        </w:rPr>
        <w:t>2017 год)</w:t>
      </w:r>
      <w:r w:rsidRPr="00B43DE1">
        <w:rPr>
          <w:rFonts w:ascii="Times New Roman" w:hAnsi="Times New Roman"/>
          <w:sz w:val="28"/>
          <w:szCs w:val="28"/>
        </w:rPr>
        <w:t>.</w:t>
      </w:r>
    </w:p>
    <w:p w:rsidR="000D451A" w:rsidRPr="00B43DE1" w:rsidRDefault="00EC6EDF"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Сумма наложенных штрафов за 2018 год </w:t>
      </w:r>
      <w:r w:rsidR="000D451A" w:rsidRPr="00B43DE1">
        <w:rPr>
          <w:rFonts w:ascii="Times New Roman" w:hAnsi="Times New Roman"/>
          <w:sz w:val="28"/>
          <w:szCs w:val="28"/>
        </w:rPr>
        <w:t>составила</w:t>
      </w:r>
      <w:r w:rsidRPr="00B43DE1">
        <w:rPr>
          <w:rFonts w:ascii="Times New Roman" w:hAnsi="Times New Roman"/>
          <w:sz w:val="28"/>
          <w:szCs w:val="28"/>
        </w:rPr>
        <w:t xml:space="preserve"> </w:t>
      </w:r>
      <w:r w:rsidR="000D451A" w:rsidRPr="00B43DE1">
        <w:rPr>
          <w:rFonts w:ascii="Times New Roman" w:hAnsi="Times New Roman"/>
          <w:sz w:val="28"/>
          <w:szCs w:val="28"/>
        </w:rPr>
        <w:t>220</w:t>
      </w:r>
      <w:r w:rsidRPr="00B43DE1">
        <w:rPr>
          <w:rFonts w:ascii="Times New Roman" w:hAnsi="Times New Roman"/>
          <w:sz w:val="28"/>
          <w:szCs w:val="28"/>
        </w:rPr>
        <w:t>,0 тыс. р</w:t>
      </w:r>
      <w:r w:rsidR="000D451A" w:rsidRPr="00B43DE1">
        <w:rPr>
          <w:rFonts w:ascii="Times New Roman" w:hAnsi="Times New Roman"/>
          <w:sz w:val="28"/>
          <w:szCs w:val="28"/>
        </w:rPr>
        <w:t>ублей</w:t>
      </w:r>
      <w:r w:rsidRPr="00B43DE1">
        <w:rPr>
          <w:rFonts w:ascii="Times New Roman" w:hAnsi="Times New Roman"/>
          <w:sz w:val="28"/>
          <w:szCs w:val="28"/>
        </w:rPr>
        <w:t xml:space="preserve"> (2017 год –</w:t>
      </w:r>
      <w:r w:rsidR="000D451A" w:rsidRPr="00B43DE1">
        <w:rPr>
          <w:rFonts w:ascii="Times New Roman" w:hAnsi="Times New Roman"/>
          <w:sz w:val="28"/>
          <w:szCs w:val="28"/>
        </w:rPr>
        <w:t xml:space="preserve"> 269</w:t>
      </w:r>
      <w:r w:rsidRPr="00B43DE1">
        <w:rPr>
          <w:rFonts w:ascii="Times New Roman" w:hAnsi="Times New Roman"/>
          <w:sz w:val="28"/>
          <w:szCs w:val="28"/>
        </w:rPr>
        <w:t>,0 тыс. рублей). Фактически за 2018 год</w:t>
      </w:r>
      <w:r w:rsidR="000D451A" w:rsidRPr="00B43DE1">
        <w:rPr>
          <w:rFonts w:ascii="Times New Roman" w:hAnsi="Times New Roman"/>
          <w:sz w:val="28"/>
          <w:szCs w:val="28"/>
        </w:rPr>
        <w:t xml:space="preserve"> в счет погашения </w:t>
      </w:r>
      <w:r w:rsidR="000D451A" w:rsidRPr="00B43DE1">
        <w:rPr>
          <w:rFonts w:ascii="Times New Roman" w:hAnsi="Times New Roman"/>
          <w:sz w:val="28"/>
          <w:szCs w:val="28"/>
        </w:rPr>
        <w:lastRenderedPageBreak/>
        <w:t xml:space="preserve">штрафов </w:t>
      </w:r>
      <w:r w:rsidRPr="00B43DE1">
        <w:rPr>
          <w:rFonts w:ascii="Times New Roman" w:hAnsi="Times New Roman"/>
          <w:sz w:val="28"/>
          <w:szCs w:val="28"/>
        </w:rPr>
        <w:t xml:space="preserve">поступило всего </w:t>
      </w:r>
      <w:r w:rsidR="000D451A" w:rsidRPr="00B43DE1">
        <w:rPr>
          <w:rFonts w:ascii="Times New Roman" w:hAnsi="Times New Roman"/>
          <w:sz w:val="28"/>
          <w:szCs w:val="28"/>
        </w:rPr>
        <w:t>102</w:t>
      </w:r>
      <w:r w:rsidRPr="00B43DE1">
        <w:rPr>
          <w:rFonts w:ascii="Times New Roman" w:hAnsi="Times New Roman"/>
          <w:sz w:val="28"/>
          <w:szCs w:val="28"/>
        </w:rPr>
        <w:t>,1 тыс. рублей</w:t>
      </w:r>
      <w:r w:rsidR="00746B15" w:rsidRPr="00B43DE1">
        <w:rPr>
          <w:rFonts w:ascii="Times New Roman" w:hAnsi="Times New Roman"/>
          <w:sz w:val="28"/>
          <w:szCs w:val="28"/>
        </w:rPr>
        <w:t>, в том числе по постановлениям прошлых лет</w:t>
      </w:r>
      <w:r w:rsidR="000D451A" w:rsidRPr="00B43DE1">
        <w:rPr>
          <w:rFonts w:ascii="Times New Roman" w:hAnsi="Times New Roman"/>
          <w:sz w:val="28"/>
          <w:szCs w:val="28"/>
        </w:rPr>
        <w:t>.</w:t>
      </w:r>
    </w:p>
    <w:p w:rsidR="000D451A" w:rsidRPr="00B43DE1" w:rsidRDefault="000D451A" w:rsidP="00746B15">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Направлен</w:t>
      </w:r>
      <w:r w:rsidR="00EC6EDF" w:rsidRPr="00B43DE1">
        <w:rPr>
          <w:rFonts w:ascii="Times New Roman" w:hAnsi="Times New Roman"/>
          <w:sz w:val="28"/>
          <w:szCs w:val="28"/>
        </w:rPr>
        <w:t>ы</w:t>
      </w:r>
      <w:r w:rsidRPr="00B43DE1">
        <w:rPr>
          <w:rFonts w:ascii="Times New Roman" w:hAnsi="Times New Roman"/>
          <w:sz w:val="28"/>
          <w:szCs w:val="28"/>
        </w:rPr>
        <w:t xml:space="preserve"> в службу судебных приставов в 2018</w:t>
      </w:r>
      <w:r w:rsidR="00EC6EDF" w:rsidRPr="00B43DE1">
        <w:rPr>
          <w:rFonts w:ascii="Times New Roman" w:hAnsi="Times New Roman"/>
          <w:sz w:val="28"/>
          <w:szCs w:val="28"/>
        </w:rPr>
        <w:t xml:space="preserve"> году</w:t>
      </w:r>
      <w:r w:rsidRPr="00B43DE1">
        <w:rPr>
          <w:rFonts w:ascii="Times New Roman" w:hAnsi="Times New Roman"/>
          <w:sz w:val="28"/>
          <w:szCs w:val="28"/>
        </w:rPr>
        <w:t xml:space="preserve"> для принудительного взыскания материалы на 130 нарушителей для взыскания штрафов на общую сумму 139</w:t>
      </w:r>
      <w:r w:rsidR="00EC6EDF" w:rsidRPr="00B43DE1">
        <w:rPr>
          <w:rFonts w:ascii="Times New Roman" w:hAnsi="Times New Roman"/>
          <w:sz w:val="28"/>
          <w:szCs w:val="28"/>
        </w:rPr>
        <w:t>,5 тыс. </w:t>
      </w:r>
      <w:r w:rsidRPr="00B43DE1">
        <w:rPr>
          <w:rFonts w:ascii="Times New Roman" w:hAnsi="Times New Roman"/>
          <w:sz w:val="28"/>
          <w:szCs w:val="28"/>
        </w:rPr>
        <w:t>рублей</w:t>
      </w:r>
      <w:r w:rsidR="00746B15" w:rsidRPr="00B43DE1">
        <w:rPr>
          <w:rFonts w:ascii="Times New Roman" w:hAnsi="Times New Roman"/>
          <w:sz w:val="28"/>
          <w:szCs w:val="28"/>
        </w:rPr>
        <w:t>.</w:t>
      </w:r>
    </w:p>
    <w:p w:rsidR="000D451A" w:rsidRPr="00B43DE1" w:rsidRDefault="000D451A" w:rsidP="000D451A">
      <w:pPr>
        <w:spacing w:after="0" w:line="240" w:lineRule="auto"/>
        <w:ind w:firstLine="709"/>
        <w:jc w:val="both"/>
        <w:rPr>
          <w:rFonts w:ascii="Times New Roman" w:hAnsi="Times New Roman"/>
          <w:sz w:val="28"/>
          <w:szCs w:val="28"/>
        </w:rPr>
      </w:pPr>
      <w:r w:rsidRPr="00B43DE1">
        <w:rPr>
          <w:rFonts w:ascii="Times New Roman" w:hAnsi="Times New Roman"/>
          <w:sz w:val="28"/>
          <w:szCs w:val="28"/>
        </w:rPr>
        <w:t>На официальном сайте муниципального образования ЗАТО Железногорск Красноярского края в информационно-телекоммуникационной сети Интернет создан раздел – «Административная комиссия». В разделе регулярно публикуются отчеты о деятельности</w:t>
      </w:r>
      <w:r w:rsidR="00746B15" w:rsidRPr="00B43DE1">
        <w:rPr>
          <w:rFonts w:ascii="Times New Roman" w:hAnsi="Times New Roman"/>
          <w:sz w:val="28"/>
          <w:szCs w:val="28"/>
        </w:rPr>
        <w:t xml:space="preserve"> административной комиссии по итогам за полугодие, год</w:t>
      </w:r>
      <w:r w:rsidRPr="00B43DE1">
        <w:rPr>
          <w:rFonts w:ascii="Times New Roman" w:hAnsi="Times New Roman"/>
          <w:sz w:val="28"/>
          <w:szCs w:val="28"/>
        </w:rPr>
        <w:t>, информация, справки о результатах работы после проведения каждого засед</w:t>
      </w:r>
      <w:r w:rsidR="00746B15" w:rsidRPr="00B43DE1">
        <w:rPr>
          <w:rFonts w:ascii="Times New Roman" w:hAnsi="Times New Roman"/>
          <w:sz w:val="28"/>
          <w:szCs w:val="28"/>
        </w:rPr>
        <w:t>ания административной комиссии.</w:t>
      </w:r>
    </w:p>
    <w:p w:rsidR="001258D6" w:rsidRPr="00B43DE1" w:rsidRDefault="00746B15" w:rsidP="00746B15">
      <w:pPr>
        <w:pStyle w:val="2"/>
        <w:numPr>
          <w:ilvl w:val="0"/>
          <w:numId w:val="0"/>
        </w:numPr>
        <w:spacing w:after="120"/>
        <w:jc w:val="both"/>
      </w:pPr>
      <w:bookmarkStart w:id="89" w:name="_Toc7878687"/>
      <w:bookmarkStart w:id="90" w:name="_Toc8141311"/>
      <w:r w:rsidRPr="00B43DE1">
        <w:t>3.4. </w:t>
      </w:r>
      <w:r w:rsidR="001258D6" w:rsidRPr="00B43DE1">
        <w:t>Деятельность комиссии по делам несовершеннолетних и защите их прав</w:t>
      </w:r>
      <w:bookmarkEnd w:id="89"/>
      <w:bookmarkEnd w:id="90"/>
    </w:p>
    <w:p w:rsidR="008B7852" w:rsidRPr="00B43DE1" w:rsidRDefault="008B7852" w:rsidP="008B7852">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Комиссия по делам несовершеннолетних и защите их прав (КДН и ЗП) осуществляла свою работу в соответствии с планом работы комиссии по делам несовершеннолетних и защите их прав на 2018 год и исходя из </w:t>
      </w:r>
      <w:proofErr w:type="gramStart"/>
      <w:r w:rsidRPr="00B43DE1">
        <w:rPr>
          <w:rFonts w:ascii="Times New Roman" w:hAnsi="Times New Roman"/>
          <w:sz w:val="28"/>
          <w:szCs w:val="28"/>
        </w:rPr>
        <w:t>криминогенной обстановки</w:t>
      </w:r>
      <w:proofErr w:type="gramEnd"/>
      <w:r w:rsidRPr="00B43DE1">
        <w:rPr>
          <w:rFonts w:ascii="Times New Roman" w:hAnsi="Times New Roman"/>
          <w:sz w:val="28"/>
          <w:szCs w:val="28"/>
        </w:rPr>
        <w:t xml:space="preserve"> и положения семей, находящихся в социально опасном положении, на территории ЗАТО Железногорск.</w:t>
      </w:r>
    </w:p>
    <w:p w:rsidR="00E81B1D" w:rsidRPr="00B43DE1" w:rsidRDefault="00E81B1D"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состав комиссии входят руководители основных служб и учреждений системы профилактики и безнадзорности несовершеннолетних, через взаимодействие с ними комиссия осуществляет контроль и координацию.</w:t>
      </w:r>
      <w:r w:rsidR="008B7852" w:rsidRPr="00B43DE1">
        <w:rPr>
          <w:rFonts w:ascii="Times New Roman" w:hAnsi="Times New Roman"/>
          <w:sz w:val="28"/>
          <w:szCs w:val="28"/>
        </w:rPr>
        <w:t xml:space="preserve"> Также </w:t>
      </w:r>
      <w:r w:rsidRPr="00B43DE1">
        <w:rPr>
          <w:rFonts w:ascii="Times New Roman" w:hAnsi="Times New Roman"/>
          <w:sz w:val="28"/>
          <w:szCs w:val="28"/>
        </w:rPr>
        <w:t>координация осуществляется путем проведения совещаний межведомственных консилиумов, через контроль реализации программ индивидуальной профилактической работы, выезды специалистов комиссии в составе рабочих групп в неблагополучные семьи, проверки служб системы профилактики, заслушивание руководителей учреждений города системы профилактики.</w:t>
      </w:r>
    </w:p>
    <w:p w:rsidR="0051614B" w:rsidRPr="00B43DE1" w:rsidRDefault="0051614B"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t>Итоги работы комиссии по делам несовершеннолетних и защите их прав за 2018 год приведены в таблице 1</w:t>
      </w:r>
      <w:r w:rsidR="00C27E5C" w:rsidRPr="00B43DE1">
        <w:rPr>
          <w:rFonts w:ascii="Times New Roman" w:hAnsi="Times New Roman"/>
          <w:sz w:val="28"/>
          <w:szCs w:val="28"/>
        </w:rPr>
        <w:t>1</w:t>
      </w:r>
      <w:r w:rsidRPr="00B43DE1">
        <w:rPr>
          <w:rFonts w:ascii="Times New Roman" w:hAnsi="Times New Roman"/>
          <w:sz w:val="28"/>
          <w:szCs w:val="28"/>
        </w:rPr>
        <w:t>.</w:t>
      </w:r>
    </w:p>
    <w:p w:rsidR="0051614B" w:rsidRPr="00B43DE1" w:rsidRDefault="0051614B" w:rsidP="0051614B">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 1</w:t>
      </w:r>
      <w:r w:rsidR="00C27E5C" w:rsidRPr="00B43DE1">
        <w:rPr>
          <w:rFonts w:ascii="Times New Roman" w:hAnsi="Times New Roman"/>
          <w:sz w:val="28"/>
          <w:szCs w:val="28"/>
        </w:rPr>
        <w:t>1</w:t>
      </w:r>
    </w:p>
    <w:p w:rsidR="0051614B" w:rsidRPr="00B43DE1" w:rsidRDefault="0051614B" w:rsidP="0051614B">
      <w:pPr>
        <w:spacing w:after="0" w:line="240" w:lineRule="auto"/>
        <w:ind w:firstLine="709"/>
        <w:jc w:val="center"/>
        <w:rPr>
          <w:rFonts w:ascii="Times New Roman" w:hAnsi="Times New Roman"/>
          <w:sz w:val="28"/>
          <w:szCs w:val="28"/>
        </w:rPr>
      </w:pPr>
      <w:r w:rsidRPr="00B43DE1">
        <w:rPr>
          <w:rFonts w:ascii="Times New Roman" w:hAnsi="Times New Roman"/>
          <w:sz w:val="28"/>
          <w:szCs w:val="28"/>
        </w:rPr>
        <w:t xml:space="preserve">Итоги работы </w:t>
      </w:r>
      <w:proofErr w:type="spellStart"/>
      <w:r w:rsidRPr="00B43DE1">
        <w:rPr>
          <w:rFonts w:ascii="Times New Roman" w:hAnsi="Times New Roman"/>
          <w:sz w:val="28"/>
          <w:szCs w:val="28"/>
        </w:rPr>
        <w:t>КДНиЗП</w:t>
      </w:r>
      <w:proofErr w:type="spellEnd"/>
      <w:r w:rsidRPr="00B43DE1">
        <w:rPr>
          <w:rFonts w:ascii="Times New Roman" w:hAnsi="Times New Roman"/>
          <w:sz w:val="28"/>
          <w:szCs w:val="28"/>
        </w:rPr>
        <w:t xml:space="preserve"> за 2018 год</w:t>
      </w:r>
    </w:p>
    <w:tbl>
      <w:tblPr>
        <w:tblW w:w="9356" w:type="dxa"/>
        <w:tblInd w:w="108" w:type="dxa"/>
        <w:tblLook w:val="04A0"/>
      </w:tblPr>
      <w:tblGrid>
        <w:gridCol w:w="6804"/>
        <w:gridCol w:w="1276"/>
        <w:gridCol w:w="1276"/>
      </w:tblGrid>
      <w:tr w:rsidR="0051614B" w:rsidRPr="00B43DE1" w:rsidTr="00B43DE1">
        <w:trPr>
          <w:trHeight w:val="202"/>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2018</w:t>
            </w:r>
            <w:r w:rsidR="006C6EB8" w:rsidRPr="00B43DE1">
              <w:rPr>
                <w:rFonts w:ascii="Times New Roman" w:hAnsi="Times New Roman"/>
                <w:sz w:val="24"/>
                <w:szCs w:val="24"/>
              </w:rPr>
              <w:t xml:space="preserve"> год</w:t>
            </w:r>
          </w:p>
        </w:tc>
        <w:tc>
          <w:tcPr>
            <w:tcW w:w="1276" w:type="dxa"/>
            <w:tcBorders>
              <w:top w:val="single" w:sz="4" w:space="0" w:color="auto"/>
              <w:left w:val="nil"/>
              <w:bottom w:val="single" w:sz="4" w:space="0" w:color="auto"/>
              <w:right w:val="single" w:sz="4" w:space="0" w:color="auto"/>
            </w:tcBorders>
            <w:shd w:val="clear" w:color="auto" w:fill="auto"/>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2017</w:t>
            </w:r>
            <w:r w:rsidR="006C6EB8" w:rsidRPr="00B43DE1">
              <w:rPr>
                <w:rFonts w:ascii="Times New Roman" w:hAnsi="Times New Roman"/>
                <w:sz w:val="24"/>
                <w:szCs w:val="24"/>
              </w:rPr>
              <w:t xml:space="preserve"> год</w:t>
            </w:r>
          </w:p>
        </w:tc>
      </w:tr>
      <w:tr w:rsidR="0051614B" w:rsidRPr="00B43DE1" w:rsidTr="006C6EB8">
        <w:trPr>
          <w:trHeight w:val="9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rPr>
                <w:rFonts w:ascii="Times New Roman" w:hAnsi="Times New Roman"/>
                <w:sz w:val="24"/>
                <w:szCs w:val="24"/>
              </w:rPr>
            </w:pPr>
            <w:r w:rsidRPr="00B43DE1">
              <w:rPr>
                <w:rFonts w:ascii="Times New Roman" w:hAnsi="Times New Roman"/>
                <w:sz w:val="24"/>
                <w:szCs w:val="24"/>
              </w:rPr>
              <w:t>Количество вопросов, рассмотренных на заседаниях комиссии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22</w:t>
            </w:r>
          </w:p>
        </w:tc>
      </w:tr>
      <w:tr w:rsidR="0051614B" w:rsidRPr="00B43DE1" w:rsidTr="00F93793">
        <w:trPr>
          <w:trHeight w:val="22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rPr>
                <w:rFonts w:ascii="Times New Roman" w:hAnsi="Times New Roman"/>
                <w:sz w:val="24"/>
                <w:szCs w:val="24"/>
              </w:rPr>
            </w:pPr>
            <w:r w:rsidRPr="00B43DE1">
              <w:rPr>
                <w:rFonts w:ascii="Times New Roman" w:hAnsi="Times New Roman"/>
                <w:sz w:val="24"/>
                <w:szCs w:val="24"/>
              </w:rPr>
              <w:t>в том числе:</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p>
        </w:tc>
      </w:tr>
      <w:tr w:rsidR="0051614B" w:rsidRPr="00B43DE1" w:rsidTr="006C6EB8">
        <w:trPr>
          <w:trHeight w:val="36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ind w:left="743"/>
              <w:rPr>
                <w:rFonts w:ascii="Times New Roman" w:hAnsi="Times New Roman"/>
                <w:sz w:val="24"/>
                <w:szCs w:val="24"/>
              </w:rPr>
            </w:pPr>
            <w:r w:rsidRPr="00B43DE1">
              <w:rPr>
                <w:rFonts w:ascii="Times New Roman" w:hAnsi="Times New Roman"/>
                <w:sz w:val="24"/>
                <w:szCs w:val="24"/>
              </w:rPr>
              <w:t>по предупреждению безнадзорности и правонарушений несовершеннолетних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41</w:t>
            </w:r>
          </w:p>
        </w:tc>
        <w:tc>
          <w:tcPr>
            <w:tcW w:w="1276" w:type="dxa"/>
            <w:tcBorders>
              <w:top w:val="single" w:sz="4" w:space="0" w:color="auto"/>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13</w:t>
            </w:r>
          </w:p>
        </w:tc>
      </w:tr>
      <w:tr w:rsidR="0051614B" w:rsidRPr="00B43DE1" w:rsidTr="006C6EB8">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ind w:left="743"/>
              <w:rPr>
                <w:rFonts w:ascii="Times New Roman" w:hAnsi="Times New Roman"/>
                <w:sz w:val="24"/>
                <w:szCs w:val="24"/>
              </w:rPr>
            </w:pPr>
            <w:r w:rsidRPr="00B43DE1">
              <w:rPr>
                <w:rFonts w:ascii="Times New Roman" w:hAnsi="Times New Roman"/>
                <w:sz w:val="24"/>
                <w:szCs w:val="24"/>
              </w:rPr>
              <w:t>по защите и восстановлению прав и законных интересов несовершеннолетних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5</w:t>
            </w:r>
          </w:p>
        </w:tc>
      </w:tr>
      <w:tr w:rsidR="0051614B" w:rsidRPr="00B43DE1" w:rsidTr="006C6EB8">
        <w:trPr>
          <w:trHeight w:val="8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ind w:left="743"/>
              <w:rPr>
                <w:rFonts w:ascii="Times New Roman" w:hAnsi="Times New Roman"/>
                <w:sz w:val="24"/>
                <w:szCs w:val="24"/>
              </w:rPr>
            </w:pPr>
            <w:r w:rsidRPr="00B43DE1">
              <w:rPr>
                <w:rFonts w:ascii="Times New Roman" w:hAnsi="Times New Roman"/>
                <w:sz w:val="24"/>
                <w:szCs w:val="24"/>
              </w:rPr>
              <w:t>по защите от всех форм дискриминации, насилия, грубого обращения, оскорбления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4</w:t>
            </w:r>
          </w:p>
        </w:tc>
      </w:tr>
      <w:tr w:rsidR="0051614B" w:rsidRPr="00B43DE1" w:rsidTr="006C6EB8">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rPr>
                <w:rFonts w:ascii="Times New Roman" w:hAnsi="Times New Roman"/>
                <w:sz w:val="24"/>
                <w:szCs w:val="24"/>
              </w:rPr>
            </w:pPr>
            <w:r w:rsidRPr="00B43DE1">
              <w:rPr>
                <w:rFonts w:ascii="Times New Roman" w:hAnsi="Times New Roman"/>
                <w:sz w:val="24"/>
                <w:szCs w:val="24"/>
              </w:rPr>
              <w:t>Рассмотрено на комиссии дел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207</w:t>
            </w:r>
          </w:p>
        </w:tc>
        <w:tc>
          <w:tcPr>
            <w:tcW w:w="1276" w:type="dxa"/>
            <w:tcBorders>
              <w:top w:val="nil"/>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200</w:t>
            </w:r>
          </w:p>
        </w:tc>
      </w:tr>
      <w:tr w:rsidR="0051614B" w:rsidRPr="00B43DE1" w:rsidTr="00F93793">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51614B" w:rsidRPr="00B43DE1" w:rsidRDefault="006C6EB8" w:rsidP="006C6EB8">
            <w:pPr>
              <w:spacing w:after="0" w:line="240" w:lineRule="auto"/>
              <w:rPr>
                <w:rFonts w:ascii="Times New Roman" w:hAnsi="Times New Roman"/>
                <w:sz w:val="24"/>
                <w:szCs w:val="24"/>
              </w:rPr>
            </w:pPr>
            <w:r w:rsidRPr="00B43DE1">
              <w:rPr>
                <w:rFonts w:ascii="Times New Roman" w:hAnsi="Times New Roman"/>
                <w:sz w:val="24"/>
                <w:szCs w:val="24"/>
              </w:rPr>
              <w:t xml:space="preserve">из </w:t>
            </w:r>
            <w:r w:rsidR="0051614B" w:rsidRPr="00B43DE1">
              <w:rPr>
                <w:rFonts w:ascii="Times New Roman" w:hAnsi="Times New Roman"/>
                <w:sz w:val="24"/>
                <w:szCs w:val="24"/>
              </w:rPr>
              <w:t>них:</w:t>
            </w:r>
          </w:p>
        </w:tc>
        <w:tc>
          <w:tcPr>
            <w:tcW w:w="2552" w:type="dxa"/>
            <w:gridSpan w:val="2"/>
            <w:tcBorders>
              <w:top w:val="nil"/>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bCs/>
                <w:sz w:val="24"/>
                <w:szCs w:val="24"/>
              </w:rPr>
            </w:pPr>
            <w:r w:rsidRPr="00B43DE1">
              <w:rPr>
                <w:rFonts w:ascii="Times New Roman" w:hAnsi="Times New Roman"/>
                <w:bCs/>
                <w:sz w:val="24"/>
                <w:szCs w:val="24"/>
              </w:rPr>
              <w:t>Х</w:t>
            </w:r>
          </w:p>
        </w:tc>
      </w:tr>
      <w:tr w:rsidR="0051614B" w:rsidRPr="00B43DE1" w:rsidTr="006C6EB8">
        <w:trPr>
          <w:trHeight w:val="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ind w:left="743"/>
              <w:rPr>
                <w:rFonts w:ascii="Times New Roman" w:hAnsi="Times New Roman"/>
                <w:sz w:val="24"/>
                <w:szCs w:val="24"/>
              </w:rPr>
            </w:pPr>
            <w:r w:rsidRPr="00B43DE1">
              <w:rPr>
                <w:rFonts w:ascii="Times New Roman" w:hAnsi="Times New Roman"/>
                <w:sz w:val="24"/>
                <w:szCs w:val="24"/>
              </w:rPr>
              <w:t>совершенных несовершеннолетними</w:t>
            </w:r>
          </w:p>
        </w:tc>
        <w:tc>
          <w:tcPr>
            <w:tcW w:w="1276" w:type="dxa"/>
            <w:tcBorders>
              <w:top w:val="nil"/>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58</w:t>
            </w:r>
          </w:p>
        </w:tc>
        <w:tc>
          <w:tcPr>
            <w:tcW w:w="1276" w:type="dxa"/>
            <w:tcBorders>
              <w:top w:val="nil"/>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42</w:t>
            </w:r>
          </w:p>
        </w:tc>
      </w:tr>
      <w:tr w:rsidR="0051614B" w:rsidRPr="00B43DE1" w:rsidTr="006C6EB8">
        <w:trPr>
          <w:trHeight w:val="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ind w:left="743"/>
              <w:rPr>
                <w:rFonts w:ascii="Times New Roman" w:hAnsi="Times New Roman"/>
                <w:sz w:val="24"/>
                <w:szCs w:val="24"/>
              </w:rPr>
            </w:pPr>
            <w:r w:rsidRPr="00B43DE1">
              <w:rPr>
                <w:rFonts w:ascii="Times New Roman" w:hAnsi="Times New Roman"/>
                <w:sz w:val="24"/>
                <w:szCs w:val="24"/>
              </w:rPr>
              <w:t>в отношении родителей</w:t>
            </w:r>
          </w:p>
        </w:tc>
        <w:tc>
          <w:tcPr>
            <w:tcW w:w="1276" w:type="dxa"/>
            <w:tcBorders>
              <w:top w:val="nil"/>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140</w:t>
            </w:r>
          </w:p>
        </w:tc>
        <w:tc>
          <w:tcPr>
            <w:tcW w:w="1276" w:type="dxa"/>
            <w:tcBorders>
              <w:top w:val="nil"/>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152</w:t>
            </w:r>
          </w:p>
        </w:tc>
      </w:tr>
      <w:tr w:rsidR="0051614B" w:rsidRPr="00B43DE1" w:rsidTr="006C6EB8">
        <w:trPr>
          <w:trHeight w:val="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ind w:left="743"/>
              <w:rPr>
                <w:rFonts w:ascii="Times New Roman" w:hAnsi="Times New Roman"/>
                <w:sz w:val="24"/>
                <w:szCs w:val="24"/>
              </w:rPr>
            </w:pPr>
            <w:r w:rsidRPr="00B43DE1">
              <w:rPr>
                <w:rFonts w:ascii="Times New Roman" w:hAnsi="Times New Roman"/>
                <w:sz w:val="24"/>
                <w:szCs w:val="24"/>
              </w:rPr>
              <w:lastRenderedPageBreak/>
              <w:t>в отношении иных лиц</w:t>
            </w:r>
          </w:p>
        </w:tc>
        <w:tc>
          <w:tcPr>
            <w:tcW w:w="1276" w:type="dxa"/>
            <w:tcBorders>
              <w:top w:val="nil"/>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9</w:t>
            </w:r>
          </w:p>
        </w:tc>
        <w:tc>
          <w:tcPr>
            <w:tcW w:w="1276" w:type="dxa"/>
            <w:tcBorders>
              <w:top w:val="nil"/>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6</w:t>
            </w:r>
          </w:p>
        </w:tc>
      </w:tr>
      <w:tr w:rsidR="0051614B" w:rsidRPr="00B43DE1" w:rsidTr="006C6EB8">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51614B" w:rsidRPr="00B43DE1" w:rsidRDefault="006C6EB8" w:rsidP="006C6EB8">
            <w:pPr>
              <w:spacing w:after="0" w:line="240" w:lineRule="auto"/>
              <w:jc w:val="both"/>
              <w:rPr>
                <w:rFonts w:ascii="Times New Roman" w:hAnsi="Times New Roman"/>
                <w:sz w:val="24"/>
                <w:szCs w:val="24"/>
              </w:rPr>
            </w:pPr>
            <w:r w:rsidRPr="00B43DE1">
              <w:rPr>
                <w:rFonts w:ascii="Times New Roman" w:hAnsi="Times New Roman"/>
                <w:sz w:val="24"/>
                <w:szCs w:val="24"/>
              </w:rPr>
              <w:t>К</w:t>
            </w:r>
            <w:r w:rsidR="0051614B" w:rsidRPr="00B43DE1">
              <w:rPr>
                <w:rFonts w:ascii="Times New Roman" w:hAnsi="Times New Roman"/>
                <w:sz w:val="24"/>
                <w:szCs w:val="24"/>
              </w:rPr>
              <w:t>оличество рассмотренных на комиссии материалов о несовершеннолетних</w:t>
            </w:r>
            <w:r w:rsidRPr="00B43DE1">
              <w:rPr>
                <w:rFonts w:ascii="Times New Roman" w:hAnsi="Times New Roman"/>
                <w:sz w:val="24"/>
                <w:szCs w:val="24"/>
              </w:rPr>
              <w:t>,</w:t>
            </w:r>
            <w:r w:rsidR="0051614B" w:rsidRPr="00B43DE1">
              <w:rPr>
                <w:rFonts w:ascii="Times New Roman" w:hAnsi="Times New Roman"/>
                <w:sz w:val="24"/>
                <w:szCs w:val="24"/>
              </w:rPr>
              <w:t xml:space="preserve"> совершивших административные правонарушения (но не достигших возраста привлечения к административной ответственности) и материалов о фактах совершения </w:t>
            </w:r>
            <w:r w:rsidRPr="00B43DE1">
              <w:rPr>
                <w:rFonts w:ascii="Times New Roman" w:hAnsi="Times New Roman"/>
                <w:sz w:val="24"/>
                <w:szCs w:val="24"/>
              </w:rPr>
              <w:t>несовершеннолетними общественно-</w:t>
            </w:r>
            <w:r w:rsidR="0051614B" w:rsidRPr="00B43DE1">
              <w:rPr>
                <w:rFonts w:ascii="Times New Roman" w:hAnsi="Times New Roman"/>
                <w:sz w:val="24"/>
                <w:szCs w:val="24"/>
              </w:rPr>
              <w:t xml:space="preserve">опасных деяний (но не подлежащих уголовной ответственности в связи с </w:t>
            </w:r>
            <w:proofErr w:type="spellStart"/>
            <w:r w:rsidR="0051614B" w:rsidRPr="00B43DE1">
              <w:rPr>
                <w:rFonts w:ascii="Times New Roman" w:hAnsi="Times New Roman"/>
                <w:sz w:val="24"/>
                <w:szCs w:val="24"/>
              </w:rPr>
              <w:t>недостижением</w:t>
            </w:r>
            <w:proofErr w:type="spellEnd"/>
            <w:r w:rsidR="0051614B" w:rsidRPr="00B43DE1">
              <w:rPr>
                <w:rFonts w:ascii="Times New Roman" w:hAnsi="Times New Roman"/>
                <w:sz w:val="24"/>
                <w:szCs w:val="24"/>
              </w:rPr>
              <w:t xml:space="preserve"> возраста наступления уголовной ответственности), и применении к несовершеннолетним мер воспитательного воздействия</w:t>
            </w:r>
          </w:p>
        </w:tc>
        <w:tc>
          <w:tcPr>
            <w:tcW w:w="1276" w:type="dxa"/>
            <w:tcBorders>
              <w:top w:val="nil"/>
              <w:left w:val="nil"/>
              <w:bottom w:val="single" w:sz="4" w:space="0" w:color="auto"/>
              <w:right w:val="single" w:sz="4" w:space="0" w:color="auto"/>
            </w:tcBorders>
            <w:shd w:val="clear" w:color="auto" w:fill="auto"/>
            <w:vAlign w:val="center"/>
            <w:hideMark/>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129</w:t>
            </w:r>
          </w:p>
        </w:tc>
        <w:tc>
          <w:tcPr>
            <w:tcW w:w="1276" w:type="dxa"/>
            <w:tcBorders>
              <w:top w:val="nil"/>
              <w:left w:val="nil"/>
              <w:bottom w:val="single" w:sz="4" w:space="0" w:color="auto"/>
              <w:right w:val="single" w:sz="4" w:space="0" w:color="auto"/>
            </w:tcBorders>
            <w:shd w:val="clear" w:color="auto" w:fill="auto"/>
            <w:vAlign w:val="center"/>
          </w:tcPr>
          <w:p w:rsidR="0051614B" w:rsidRPr="00B43DE1" w:rsidRDefault="0051614B" w:rsidP="006C6EB8">
            <w:pPr>
              <w:spacing w:after="0" w:line="240" w:lineRule="auto"/>
              <w:jc w:val="center"/>
              <w:rPr>
                <w:rFonts w:ascii="Times New Roman" w:hAnsi="Times New Roman"/>
                <w:sz w:val="24"/>
                <w:szCs w:val="24"/>
              </w:rPr>
            </w:pPr>
            <w:r w:rsidRPr="00B43DE1">
              <w:rPr>
                <w:rFonts w:ascii="Times New Roman" w:hAnsi="Times New Roman"/>
                <w:sz w:val="24"/>
                <w:szCs w:val="24"/>
              </w:rPr>
              <w:t>119</w:t>
            </w:r>
          </w:p>
        </w:tc>
      </w:tr>
    </w:tbl>
    <w:p w:rsidR="0051614B" w:rsidRPr="00B43DE1" w:rsidRDefault="0051614B" w:rsidP="00E81B1D">
      <w:pPr>
        <w:spacing w:after="0" w:line="240" w:lineRule="auto"/>
        <w:ind w:firstLine="709"/>
        <w:jc w:val="both"/>
        <w:rPr>
          <w:rFonts w:ascii="Times New Roman" w:hAnsi="Times New Roman"/>
          <w:sz w:val="28"/>
          <w:szCs w:val="28"/>
        </w:rPr>
      </w:pPr>
    </w:p>
    <w:p w:rsidR="00E81B1D" w:rsidRPr="00B43DE1" w:rsidRDefault="00E81B1D"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t>Согласно статистическим сведениям МУ МВД по ЗАТО г.</w:t>
      </w:r>
      <w:r w:rsidR="00980A7A" w:rsidRPr="00B43DE1">
        <w:rPr>
          <w:rFonts w:ascii="Times New Roman" w:hAnsi="Times New Roman"/>
          <w:sz w:val="28"/>
          <w:szCs w:val="28"/>
        </w:rPr>
        <w:t> </w:t>
      </w:r>
      <w:r w:rsidRPr="00B43DE1">
        <w:rPr>
          <w:rFonts w:ascii="Times New Roman" w:hAnsi="Times New Roman"/>
          <w:sz w:val="28"/>
          <w:szCs w:val="28"/>
        </w:rPr>
        <w:t xml:space="preserve">Железногорск на территории за 2018 год было выявлено (зарегистрировано) 12 насильственных преступлений против несовершеннолетних </w:t>
      </w:r>
      <w:r w:rsidR="008B7852" w:rsidRPr="00B43DE1">
        <w:rPr>
          <w:rFonts w:ascii="Times New Roman" w:hAnsi="Times New Roman"/>
          <w:sz w:val="28"/>
          <w:szCs w:val="28"/>
        </w:rPr>
        <w:t>(2017 год – 14).</w:t>
      </w:r>
    </w:p>
    <w:p w:rsidR="00E81B1D" w:rsidRPr="00B43DE1" w:rsidRDefault="00E81B1D"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целью профилактики семейного неблагополучия, профилактики насильственных преступлений в отношении несовершеннолетних, а также для обеспечения защиты прав несо</w:t>
      </w:r>
      <w:r w:rsidR="00BE37EA" w:rsidRPr="00B43DE1">
        <w:rPr>
          <w:rFonts w:ascii="Times New Roman" w:hAnsi="Times New Roman"/>
          <w:sz w:val="28"/>
          <w:szCs w:val="28"/>
        </w:rPr>
        <w:t>вершеннолетних, пострадавших от </w:t>
      </w:r>
      <w:r w:rsidRPr="00B43DE1">
        <w:rPr>
          <w:rFonts w:ascii="Times New Roman" w:hAnsi="Times New Roman"/>
          <w:sz w:val="28"/>
          <w:szCs w:val="28"/>
        </w:rPr>
        <w:t>насильственных действий, безнадзорности и правонарушений несовершеннолет</w:t>
      </w:r>
      <w:r w:rsidR="00BE37EA" w:rsidRPr="00B43DE1">
        <w:rPr>
          <w:rFonts w:ascii="Times New Roman" w:hAnsi="Times New Roman"/>
          <w:sz w:val="28"/>
          <w:szCs w:val="28"/>
        </w:rPr>
        <w:t xml:space="preserve">них на территории ЗАТО </w:t>
      </w:r>
      <w:r w:rsidRPr="00B43DE1">
        <w:rPr>
          <w:rFonts w:ascii="Times New Roman" w:hAnsi="Times New Roman"/>
          <w:sz w:val="28"/>
          <w:szCs w:val="28"/>
        </w:rPr>
        <w:t xml:space="preserve">Железногорск реализуются такие проекты, мероприятия и акции, как: «Остановим насилие против детей», «Помоги пойти учиться», «Подросток-лето», «Акции по профилактике употребления несовершеннолетними спиртных напитков и </w:t>
      </w:r>
      <w:proofErr w:type="spellStart"/>
      <w:r w:rsidRPr="00B43DE1">
        <w:rPr>
          <w:rFonts w:ascii="Times New Roman" w:hAnsi="Times New Roman"/>
          <w:sz w:val="28"/>
          <w:szCs w:val="28"/>
        </w:rPr>
        <w:t>психоактивных</w:t>
      </w:r>
      <w:proofErr w:type="spellEnd"/>
      <w:r w:rsidRPr="00B43DE1">
        <w:rPr>
          <w:rFonts w:ascii="Times New Roman" w:hAnsi="Times New Roman"/>
          <w:sz w:val="28"/>
          <w:szCs w:val="28"/>
        </w:rPr>
        <w:t xml:space="preserve"> веществ», информационная кампания «</w:t>
      </w:r>
      <w:proofErr w:type="gramStart"/>
      <w:r w:rsidRPr="00B43DE1">
        <w:rPr>
          <w:rFonts w:ascii="Times New Roman" w:hAnsi="Times New Roman"/>
          <w:sz w:val="28"/>
          <w:szCs w:val="28"/>
        </w:rPr>
        <w:t>Я-родитель</w:t>
      </w:r>
      <w:proofErr w:type="gramEnd"/>
      <w:r w:rsidRPr="00B43DE1">
        <w:rPr>
          <w:rFonts w:ascii="Times New Roman" w:hAnsi="Times New Roman"/>
          <w:sz w:val="28"/>
          <w:szCs w:val="28"/>
        </w:rPr>
        <w:t>», «Безопасная среда для детей».</w:t>
      </w:r>
    </w:p>
    <w:p w:rsidR="00E81B1D" w:rsidRPr="00B43DE1" w:rsidRDefault="00E81B1D" w:rsidP="00BE37EA">
      <w:pPr>
        <w:spacing w:after="0" w:line="240" w:lineRule="auto"/>
        <w:ind w:firstLine="709"/>
        <w:jc w:val="both"/>
        <w:rPr>
          <w:rFonts w:ascii="Times New Roman" w:hAnsi="Times New Roman"/>
          <w:sz w:val="28"/>
          <w:szCs w:val="28"/>
        </w:rPr>
      </w:pPr>
      <w:r w:rsidRPr="00B43DE1">
        <w:rPr>
          <w:rFonts w:ascii="Times New Roman" w:hAnsi="Times New Roman"/>
          <w:sz w:val="28"/>
          <w:szCs w:val="28"/>
        </w:rPr>
        <w:t>С целью обеспечения услов</w:t>
      </w:r>
      <w:r w:rsidR="00BE37EA" w:rsidRPr="00B43DE1">
        <w:rPr>
          <w:rFonts w:ascii="Times New Roman" w:hAnsi="Times New Roman"/>
          <w:sz w:val="28"/>
          <w:szCs w:val="28"/>
        </w:rPr>
        <w:t>ий безопасной психологической и </w:t>
      </w:r>
      <w:r w:rsidRPr="00B43DE1">
        <w:rPr>
          <w:rFonts w:ascii="Times New Roman" w:hAnsi="Times New Roman"/>
          <w:sz w:val="28"/>
          <w:szCs w:val="28"/>
        </w:rPr>
        <w:t xml:space="preserve">физической среды в муниципальных образовательных организациях активно и стабильно ведется работа тремя профессиональными педагогическими сообществами: Городское методическое объединение психологов, </w:t>
      </w:r>
      <w:r w:rsidR="00BE37EA" w:rsidRPr="00B43DE1">
        <w:rPr>
          <w:rFonts w:ascii="Times New Roman" w:hAnsi="Times New Roman"/>
          <w:sz w:val="28"/>
          <w:szCs w:val="28"/>
        </w:rPr>
        <w:t>ш</w:t>
      </w:r>
      <w:r w:rsidRPr="00B43DE1">
        <w:rPr>
          <w:rFonts w:ascii="Times New Roman" w:hAnsi="Times New Roman"/>
          <w:sz w:val="28"/>
          <w:szCs w:val="28"/>
        </w:rPr>
        <w:t>кольные службы примирения, созданные службой медиации «Согласие» на базе МБОУ Школа № 95, объединение заместителей руководителей по воспитательной работе</w:t>
      </w:r>
      <w:r w:rsidR="00BE37EA" w:rsidRPr="00B43DE1">
        <w:rPr>
          <w:rFonts w:ascii="Times New Roman" w:hAnsi="Times New Roman"/>
          <w:sz w:val="28"/>
          <w:szCs w:val="28"/>
        </w:rPr>
        <w:t xml:space="preserve"> и социальных педагогов при МКУ «Управление образования».</w:t>
      </w:r>
    </w:p>
    <w:p w:rsidR="00E81B1D" w:rsidRPr="00B43DE1" w:rsidRDefault="00E81B1D" w:rsidP="00BE37EA">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Разрабатываются и распространяются буклеты, листовки, брошюры, (направленные на профилактику семейного неблагополучия</w:t>
      </w:r>
      <w:r w:rsidR="00BE37EA" w:rsidRPr="00B43DE1">
        <w:rPr>
          <w:rFonts w:ascii="Times New Roman" w:hAnsi="Times New Roman"/>
          <w:sz w:val="28"/>
          <w:szCs w:val="28"/>
        </w:rPr>
        <w:t>)</w:t>
      </w:r>
      <w:r w:rsidRPr="00B43DE1">
        <w:rPr>
          <w:rFonts w:ascii="Times New Roman" w:hAnsi="Times New Roman"/>
          <w:sz w:val="28"/>
          <w:szCs w:val="28"/>
        </w:rPr>
        <w:t xml:space="preserve"> среди жителей города, которые также вручаются семьям, состоящим на различных видах учета. Через сайты учреждений и социальные сети активно пропагандируются семейные ценности. В городе проводится множество мероприят</w:t>
      </w:r>
      <w:r w:rsidR="00BE37EA" w:rsidRPr="00B43DE1">
        <w:rPr>
          <w:rFonts w:ascii="Times New Roman" w:hAnsi="Times New Roman"/>
          <w:sz w:val="28"/>
          <w:szCs w:val="28"/>
        </w:rPr>
        <w:t>ий для активного участия семей.</w:t>
      </w:r>
    </w:p>
    <w:p w:rsidR="00E81B1D" w:rsidRPr="00B43DE1" w:rsidRDefault="00E81B1D" w:rsidP="00BE37EA">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образовательных организациях и учреждениях проводятся тематические беседы, собрания с учащимися, их родителями, учителями, направленные на обучение основам безопасности жизнедеятельности, в ходе которых дети и их родители информируются о возможности и способах обращения в случаях насилия над ними, в т</w:t>
      </w:r>
      <w:r w:rsidR="00BE37EA" w:rsidRPr="00B43DE1">
        <w:rPr>
          <w:rFonts w:ascii="Times New Roman" w:hAnsi="Times New Roman"/>
          <w:sz w:val="28"/>
          <w:szCs w:val="28"/>
        </w:rPr>
        <w:t>ом числе по телефону доверия, а </w:t>
      </w:r>
      <w:r w:rsidRPr="00B43DE1">
        <w:rPr>
          <w:rFonts w:ascii="Times New Roman" w:hAnsi="Times New Roman"/>
          <w:sz w:val="28"/>
          <w:szCs w:val="28"/>
        </w:rPr>
        <w:t xml:space="preserve">также о доступности анонимной психологической помощи. </w:t>
      </w:r>
    </w:p>
    <w:p w:rsidR="00E81B1D" w:rsidRPr="00B43DE1" w:rsidRDefault="00E81B1D"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В ЗАТО г.</w:t>
      </w:r>
      <w:r w:rsidR="001214B2" w:rsidRPr="00B43DE1">
        <w:rPr>
          <w:rFonts w:ascii="Times New Roman" w:hAnsi="Times New Roman"/>
          <w:sz w:val="28"/>
          <w:szCs w:val="28"/>
        </w:rPr>
        <w:t xml:space="preserve"> </w:t>
      </w:r>
      <w:r w:rsidRPr="00B43DE1">
        <w:rPr>
          <w:rFonts w:ascii="Times New Roman" w:hAnsi="Times New Roman"/>
          <w:sz w:val="28"/>
          <w:szCs w:val="28"/>
        </w:rPr>
        <w:t xml:space="preserve">Железногорск наблюдается рост фактов употребления </w:t>
      </w:r>
      <w:r w:rsidR="00BE37EA" w:rsidRPr="00B43DE1">
        <w:rPr>
          <w:rFonts w:ascii="Times New Roman" w:hAnsi="Times New Roman"/>
          <w:sz w:val="28"/>
          <w:szCs w:val="28"/>
        </w:rPr>
        <w:t>несовершеннолетними</w:t>
      </w:r>
      <w:r w:rsidRPr="00B43DE1">
        <w:rPr>
          <w:rFonts w:ascii="Times New Roman" w:hAnsi="Times New Roman"/>
          <w:sz w:val="28"/>
          <w:szCs w:val="28"/>
        </w:rPr>
        <w:t xml:space="preserve"> табака и токсических веществ – 13 фактов </w:t>
      </w:r>
      <w:r w:rsidR="00BE37EA" w:rsidRPr="00B43DE1">
        <w:rPr>
          <w:rFonts w:ascii="Times New Roman" w:hAnsi="Times New Roman"/>
          <w:sz w:val="28"/>
          <w:szCs w:val="28"/>
        </w:rPr>
        <w:br/>
      </w:r>
      <w:r w:rsidRPr="00B43DE1">
        <w:rPr>
          <w:rFonts w:ascii="Times New Roman" w:hAnsi="Times New Roman"/>
          <w:sz w:val="28"/>
          <w:szCs w:val="28"/>
        </w:rPr>
        <w:t>(</w:t>
      </w:r>
      <w:r w:rsidR="00BE37EA" w:rsidRPr="00B43DE1">
        <w:rPr>
          <w:rFonts w:ascii="Times New Roman" w:hAnsi="Times New Roman"/>
          <w:sz w:val="28"/>
          <w:szCs w:val="28"/>
        </w:rPr>
        <w:t xml:space="preserve">2017 год </w:t>
      </w:r>
      <w:r w:rsidRPr="00B43DE1">
        <w:rPr>
          <w:rFonts w:ascii="Times New Roman" w:hAnsi="Times New Roman"/>
          <w:sz w:val="28"/>
          <w:szCs w:val="28"/>
        </w:rPr>
        <w:t>– 1), употребление алкогольной и спиртос</w:t>
      </w:r>
      <w:r w:rsidR="00BE37EA" w:rsidRPr="00B43DE1">
        <w:rPr>
          <w:rFonts w:ascii="Times New Roman" w:hAnsi="Times New Roman"/>
          <w:sz w:val="28"/>
          <w:szCs w:val="28"/>
        </w:rPr>
        <w:t xml:space="preserve">одержащей продукции остается практически на </w:t>
      </w:r>
      <w:r w:rsidRPr="00B43DE1">
        <w:rPr>
          <w:rFonts w:ascii="Times New Roman" w:hAnsi="Times New Roman"/>
          <w:sz w:val="28"/>
          <w:szCs w:val="28"/>
        </w:rPr>
        <w:t xml:space="preserve">прежнем уровне </w:t>
      </w:r>
      <w:r w:rsidR="00BE37EA" w:rsidRPr="00B43DE1">
        <w:rPr>
          <w:rFonts w:ascii="Times New Roman" w:hAnsi="Times New Roman"/>
          <w:sz w:val="28"/>
          <w:szCs w:val="28"/>
        </w:rPr>
        <w:t>–</w:t>
      </w:r>
      <w:r w:rsidRPr="00B43DE1">
        <w:rPr>
          <w:rFonts w:ascii="Times New Roman" w:hAnsi="Times New Roman"/>
          <w:sz w:val="28"/>
          <w:szCs w:val="28"/>
        </w:rPr>
        <w:t xml:space="preserve"> 28 фактов (</w:t>
      </w:r>
      <w:r w:rsidR="00BE37EA" w:rsidRPr="00B43DE1">
        <w:rPr>
          <w:rFonts w:ascii="Times New Roman" w:hAnsi="Times New Roman"/>
          <w:sz w:val="28"/>
          <w:szCs w:val="28"/>
        </w:rPr>
        <w:t>2017 год</w:t>
      </w:r>
      <w:r w:rsidRPr="00B43DE1">
        <w:rPr>
          <w:rFonts w:ascii="Times New Roman" w:hAnsi="Times New Roman"/>
          <w:sz w:val="28"/>
          <w:szCs w:val="28"/>
        </w:rPr>
        <w:t xml:space="preserve"> – 27).</w:t>
      </w:r>
    </w:p>
    <w:p w:rsidR="00E81B1D" w:rsidRPr="00B43DE1" w:rsidRDefault="00E81B1D"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t>Проводятся ежегодные профилактические межведомственные акции, где присутствуют мероприятия по выявлению лиц употребляющих наркотические вещества и занимающиеся их сбытом. Ежегодно на КДН и ЗП утверждается комплексный план по профилактике употребления несовершеннолетними спиртных напитков и ПАВ, а также профилактик</w:t>
      </w:r>
      <w:r w:rsidR="00AB48DA">
        <w:rPr>
          <w:rFonts w:ascii="Times New Roman" w:hAnsi="Times New Roman"/>
          <w:sz w:val="28"/>
          <w:szCs w:val="28"/>
        </w:rPr>
        <w:t>е</w:t>
      </w:r>
      <w:r w:rsidRPr="00B43DE1">
        <w:rPr>
          <w:rFonts w:ascii="Times New Roman" w:hAnsi="Times New Roman"/>
          <w:sz w:val="28"/>
          <w:szCs w:val="28"/>
        </w:rPr>
        <w:t xml:space="preserve"> повторных правонарушений и реабилитации всех категорий подростков, находящихся в конфликте с законом.</w:t>
      </w:r>
    </w:p>
    <w:p w:rsidR="00E81B1D" w:rsidRPr="00B43DE1" w:rsidRDefault="00E81B1D" w:rsidP="008B62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Проведены профилактические мероприятия для 450 учащихся образовательных учреждений города. </w:t>
      </w:r>
      <w:proofErr w:type="gramStart"/>
      <w:r w:rsidRPr="00B43DE1">
        <w:rPr>
          <w:rFonts w:ascii="Times New Roman" w:hAnsi="Times New Roman"/>
          <w:sz w:val="28"/>
          <w:szCs w:val="28"/>
        </w:rPr>
        <w:t>В рамках проведения акции «</w:t>
      </w:r>
      <w:r w:rsidR="008B6216" w:rsidRPr="00B43DE1">
        <w:rPr>
          <w:rFonts w:ascii="Times New Roman" w:hAnsi="Times New Roman"/>
          <w:sz w:val="28"/>
          <w:szCs w:val="28"/>
        </w:rPr>
        <w:t xml:space="preserve">Большое родительское собрание» </w:t>
      </w:r>
      <w:r w:rsidRPr="00B43DE1">
        <w:rPr>
          <w:rFonts w:ascii="Times New Roman" w:hAnsi="Times New Roman"/>
          <w:sz w:val="28"/>
          <w:szCs w:val="28"/>
        </w:rPr>
        <w:t>проведены мероприятия для родителей (законных представителей) с охватом 1</w:t>
      </w:r>
      <w:r w:rsidR="008B6216" w:rsidRPr="00B43DE1">
        <w:rPr>
          <w:rFonts w:ascii="Times New Roman" w:hAnsi="Times New Roman"/>
          <w:sz w:val="28"/>
          <w:szCs w:val="28"/>
        </w:rPr>
        <w:t> </w:t>
      </w:r>
      <w:r w:rsidRPr="00B43DE1">
        <w:rPr>
          <w:rFonts w:ascii="Times New Roman" w:hAnsi="Times New Roman"/>
          <w:sz w:val="28"/>
          <w:szCs w:val="28"/>
        </w:rPr>
        <w:t>903 человек</w:t>
      </w:r>
      <w:r w:rsidR="00AB48DA">
        <w:rPr>
          <w:rFonts w:ascii="Times New Roman" w:hAnsi="Times New Roman"/>
          <w:sz w:val="28"/>
          <w:szCs w:val="28"/>
        </w:rPr>
        <w:t>а</w:t>
      </w:r>
      <w:r w:rsidRPr="00B43DE1">
        <w:rPr>
          <w:rFonts w:ascii="Times New Roman" w:hAnsi="Times New Roman"/>
          <w:sz w:val="28"/>
          <w:szCs w:val="28"/>
        </w:rPr>
        <w:t xml:space="preserve"> по профилактике и разъяснению правовых, медицинских и социальных аспектов наркомании</w:t>
      </w:r>
      <w:r w:rsidR="008B6216" w:rsidRPr="00B43DE1">
        <w:rPr>
          <w:rFonts w:ascii="Times New Roman" w:hAnsi="Times New Roman"/>
          <w:sz w:val="28"/>
          <w:szCs w:val="28"/>
        </w:rPr>
        <w:t>, вреда любых видов наркотиков.</w:t>
      </w:r>
      <w:proofErr w:type="gramEnd"/>
    </w:p>
    <w:p w:rsidR="00E81B1D" w:rsidRPr="00B43DE1" w:rsidRDefault="00E81B1D" w:rsidP="008B6216">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рамках акции «Классный час» проведены лекции, беседы для учащихся образовательных учреждений о вреде алкоголя, никотина и</w:t>
      </w:r>
      <w:r w:rsidR="008B6216" w:rsidRPr="00B43DE1">
        <w:rPr>
          <w:rFonts w:ascii="Times New Roman" w:hAnsi="Times New Roman"/>
          <w:sz w:val="28"/>
          <w:szCs w:val="28"/>
        </w:rPr>
        <w:t> </w:t>
      </w:r>
      <w:r w:rsidRPr="00B43DE1">
        <w:rPr>
          <w:rFonts w:ascii="Times New Roman" w:hAnsi="Times New Roman"/>
          <w:sz w:val="28"/>
          <w:szCs w:val="28"/>
        </w:rPr>
        <w:t xml:space="preserve">наркотических веществ, </w:t>
      </w:r>
      <w:r w:rsidR="008B6216" w:rsidRPr="00B43DE1">
        <w:rPr>
          <w:rFonts w:ascii="Times New Roman" w:hAnsi="Times New Roman"/>
          <w:sz w:val="28"/>
          <w:szCs w:val="28"/>
        </w:rPr>
        <w:t xml:space="preserve">об </w:t>
      </w:r>
      <w:r w:rsidRPr="00B43DE1">
        <w:rPr>
          <w:rFonts w:ascii="Times New Roman" w:hAnsi="Times New Roman"/>
          <w:sz w:val="28"/>
          <w:szCs w:val="28"/>
        </w:rPr>
        <w:t>административн</w:t>
      </w:r>
      <w:r w:rsidR="008B6216" w:rsidRPr="00B43DE1">
        <w:rPr>
          <w:rFonts w:ascii="Times New Roman" w:hAnsi="Times New Roman"/>
          <w:sz w:val="28"/>
          <w:szCs w:val="28"/>
        </w:rPr>
        <w:t>ой и юридической</w:t>
      </w:r>
      <w:r w:rsidRPr="00B43DE1">
        <w:rPr>
          <w:rFonts w:ascii="Times New Roman" w:hAnsi="Times New Roman"/>
          <w:sz w:val="28"/>
          <w:szCs w:val="28"/>
        </w:rPr>
        <w:t xml:space="preserve"> ответственност</w:t>
      </w:r>
      <w:r w:rsidR="008B6216" w:rsidRPr="00B43DE1">
        <w:rPr>
          <w:rFonts w:ascii="Times New Roman" w:hAnsi="Times New Roman"/>
          <w:sz w:val="28"/>
          <w:szCs w:val="28"/>
        </w:rPr>
        <w:t>и несовершеннолетних</w:t>
      </w:r>
      <w:r w:rsidRPr="00B43DE1">
        <w:rPr>
          <w:rFonts w:ascii="Times New Roman" w:hAnsi="Times New Roman"/>
          <w:sz w:val="28"/>
          <w:szCs w:val="28"/>
        </w:rPr>
        <w:t xml:space="preserve"> за данные виды правонарушени</w:t>
      </w:r>
      <w:r w:rsidR="008B6216" w:rsidRPr="00B43DE1">
        <w:rPr>
          <w:rFonts w:ascii="Times New Roman" w:hAnsi="Times New Roman"/>
          <w:sz w:val="28"/>
          <w:szCs w:val="28"/>
        </w:rPr>
        <w:t>й. В </w:t>
      </w:r>
      <w:r w:rsidRPr="00B43DE1">
        <w:rPr>
          <w:rFonts w:ascii="Times New Roman" w:hAnsi="Times New Roman"/>
          <w:sz w:val="28"/>
          <w:szCs w:val="28"/>
        </w:rPr>
        <w:t>мероприятиях приняли участие 675 учащихся в возрасте от 12 до 16 лет.</w:t>
      </w:r>
    </w:p>
    <w:p w:rsidR="00E81B1D" w:rsidRPr="00B43DE1" w:rsidRDefault="00E81B1D" w:rsidP="008B6216">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Специалистами </w:t>
      </w:r>
      <w:r w:rsidR="008B6216" w:rsidRPr="00B43DE1">
        <w:rPr>
          <w:rFonts w:ascii="Times New Roman" w:hAnsi="Times New Roman"/>
          <w:sz w:val="28"/>
          <w:szCs w:val="28"/>
        </w:rPr>
        <w:t>–</w:t>
      </w:r>
      <w:r w:rsidRPr="00B43DE1">
        <w:rPr>
          <w:rFonts w:ascii="Times New Roman" w:hAnsi="Times New Roman"/>
          <w:sz w:val="28"/>
          <w:szCs w:val="28"/>
        </w:rPr>
        <w:t xml:space="preserve"> профконсультантами </w:t>
      </w:r>
      <w:r w:rsidR="008B6216" w:rsidRPr="00B43DE1">
        <w:rPr>
          <w:rFonts w:ascii="Times New Roman" w:hAnsi="Times New Roman"/>
          <w:sz w:val="28"/>
          <w:szCs w:val="28"/>
        </w:rPr>
        <w:t xml:space="preserve">КГКУ «Центр занятости населения ЗАТО г. Железногорска» </w:t>
      </w:r>
      <w:r w:rsidRPr="00B43DE1">
        <w:rPr>
          <w:rFonts w:ascii="Times New Roman" w:hAnsi="Times New Roman"/>
          <w:sz w:val="28"/>
          <w:szCs w:val="28"/>
        </w:rPr>
        <w:t>постоя</w:t>
      </w:r>
      <w:r w:rsidR="008B6216" w:rsidRPr="00B43DE1">
        <w:rPr>
          <w:rFonts w:ascii="Times New Roman" w:hAnsi="Times New Roman"/>
          <w:sz w:val="28"/>
          <w:szCs w:val="28"/>
        </w:rPr>
        <w:t>нно проводились консультации по </w:t>
      </w:r>
      <w:r w:rsidRPr="00B43DE1">
        <w:rPr>
          <w:rFonts w:ascii="Times New Roman" w:hAnsi="Times New Roman"/>
          <w:sz w:val="28"/>
          <w:szCs w:val="28"/>
        </w:rPr>
        <w:t xml:space="preserve">оказанию государственных услуг по профессиональной ориентации, временному трудоустройству несовершеннолетних от 14 до 18 лет. </w:t>
      </w:r>
      <w:r w:rsidR="008B6216" w:rsidRPr="00B43DE1">
        <w:rPr>
          <w:rFonts w:ascii="Times New Roman" w:hAnsi="Times New Roman"/>
          <w:sz w:val="28"/>
          <w:szCs w:val="28"/>
        </w:rPr>
        <w:br/>
      </w:r>
      <w:r w:rsidRPr="00B43DE1">
        <w:rPr>
          <w:rFonts w:ascii="Times New Roman" w:hAnsi="Times New Roman"/>
          <w:sz w:val="28"/>
          <w:szCs w:val="28"/>
        </w:rPr>
        <w:t>За 2018 год оказано 1</w:t>
      </w:r>
      <w:r w:rsidR="008B6216" w:rsidRPr="00B43DE1">
        <w:rPr>
          <w:rFonts w:ascii="Times New Roman" w:hAnsi="Times New Roman"/>
          <w:sz w:val="28"/>
          <w:szCs w:val="28"/>
        </w:rPr>
        <w:t> 285 услуг по</w:t>
      </w:r>
      <w:r w:rsidR="00AB48DA">
        <w:rPr>
          <w:rFonts w:ascii="Times New Roman" w:hAnsi="Times New Roman"/>
          <w:sz w:val="28"/>
          <w:szCs w:val="28"/>
        </w:rPr>
        <w:t xml:space="preserve"> </w:t>
      </w:r>
      <w:r w:rsidRPr="00B43DE1">
        <w:rPr>
          <w:rFonts w:ascii="Times New Roman" w:hAnsi="Times New Roman"/>
          <w:sz w:val="28"/>
          <w:szCs w:val="28"/>
        </w:rPr>
        <w:t>профессиональной ориен</w:t>
      </w:r>
      <w:r w:rsidR="008B6216" w:rsidRPr="00B43DE1">
        <w:rPr>
          <w:rFonts w:ascii="Times New Roman" w:hAnsi="Times New Roman"/>
          <w:sz w:val="28"/>
          <w:szCs w:val="28"/>
        </w:rPr>
        <w:t>тации, 695 </w:t>
      </w:r>
      <w:r w:rsidRPr="00B43DE1">
        <w:rPr>
          <w:rFonts w:ascii="Times New Roman" w:hAnsi="Times New Roman"/>
          <w:sz w:val="28"/>
          <w:szCs w:val="28"/>
        </w:rPr>
        <w:t>подростк</w:t>
      </w:r>
      <w:r w:rsidR="008B6216" w:rsidRPr="00B43DE1">
        <w:rPr>
          <w:rFonts w:ascii="Times New Roman" w:hAnsi="Times New Roman"/>
          <w:sz w:val="28"/>
          <w:szCs w:val="28"/>
        </w:rPr>
        <w:t>ов</w:t>
      </w:r>
      <w:r w:rsidRPr="00B43DE1">
        <w:rPr>
          <w:rFonts w:ascii="Times New Roman" w:hAnsi="Times New Roman"/>
          <w:sz w:val="28"/>
          <w:szCs w:val="28"/>
        </w:rPr>
        <w:t xml:space="preserve"> трудоустроено.</w:t>
      </w:r>
    </w:p>
    <w:p w:rsidR="00E81B1D" w:rsidRPr="00B43DE1" w:rsidRDefault="00E81B1D" w:rsidP="00E81B1D">
      <w:pPr>
        <w:spacing w:after="0" w:line="240" w:lineRule="auto"/>
        <w:ind w:firstLine="709"/>
        <w:jc w:val="both"/>
        <w:rPr>
          <w:rFonts w:ascii="Times New Roman" w:hAnsi="Times New Roman"/>
          <w:sz w:val="28"/>
          <w:szCs w:val="28"/>
        </w:rPr>
      </w:pPr>
      <w:r w:rsidRPr="00B43DE1">
        <w:rPr>
          <w:rFonts w:ascii="Times New Roman" w:hAnsi="Times New Roman"/>
          <w:sz w:val="28"/>
          <w:szCs w:val="28"/>
        </w:rPr>
        <w:t>Благодаря проводимой работе комиссии по делам несовершеннолетних и защите их прав совместно со всеми службами системы профилактики безнадзорности и правонарушений несоверш</w:t>
      </w:r>
      <w:r w:rsidR="0071451D" w:rsidRPr="00B43DE1">
        <w:rPr>
          <w:rFonts w:ascii="Times New Roman" w:hAnsi="Times New Roman"/>
          <w:sz w:val="28"/>
          <w:szCs w:val="28"/>
        </w:rPr>
        <w:t xml:space="preserve">еннолетних на территории ЗАТО </w:t>
      </w:r>
      <w:r w:rsidRPr="00B43DE1">
        <w:rPr>
          <w:rFonts w:ascii="Times New Roman" w:hAnsi="Times New Roman"/>
          <w:sz w:val="28"/>
          <w:szCs w:val="28"/>
        </w:rPr>
        <w:t>Железногорск и реализации многочисленных успешных проектов наблюдается положительная динамика относительно совершения пр</w:t>
      </w:r>
      <w:r w:rsidR="0071451D" w:rsidRPr="00B43DE1">
        <w:rPr>
          <w:rFonts w:ascii="Times New Roman" w:hAnsi="Times New Roman"/>
          <w:sz w:val="28"/>
          <w:szCs w:val="28"/>
        </w:rPr>
        <w:t>еступлений несов</w:t>
      </w:r>
      <w:r w:rsidR="0051614B" w:rsidRPr="00B43DE1">
        <w:rPr>
          <w:rFonts w:ascii="Times New Roman" w:hAnsi="Times New Roman"/>
          <w:sz w:val="28"/>
          <w:szCs w:val="28"/>
        </w:rPr>
        <w:t>ершеннолетними. Динамика совершения несовершеннолетними преступлений и общественно-опасных деяний приведена в таблице 1</w:t>
      </w:r>
      <w:r w:rsidR="00C27E5C" w:rsidRPr="00B43DE1">
        <w:rPr>
          <w:rFonts w:ascii="Times New Roman" w:hAnsi="Times New Roman"/>
          <w:sz w:val="28"/>
          <w:szCs w:val="28"/>
        </w:rPr>
        <w:t>2</w:t>
      </w:r>
      <w:r w:rsidR="0051614B" w:rsidRPr="00B43DE1">
        <w:rPr>
          <w:rFonts w:ascii="Times New Roman" w:hAnsi="Times New Roman"/>
          <w:sz w:val="28"/>
          <w:szCs w:val="28"/>
        </w:rPr>
        <w:t>.</w:t>
      </w:r>
    </w:p>
    <w:p w:rsidR="0051614B" w:rsidRPr="00B43DE1" w:rsidRDefault="0051614B" w:rsidP="0051614B">
      <w:pPr>
        <w:spacing w:after="0" w:line="240" w:lineRule="auto"/>
        <w:ind w:firstLine="709"/>
        <w:jc w:val="right"/>
        <w:rPr>
          <w:rFonts w:ascii="Times New Roman" w:hAnsi="Times New Roman"/>
          <w:sz w:val="28"/>
          <w:szCs w:val="28"/>
        </w:rPr>
      </w:pPr>
      <w:r w:rsidRPr="00B43DE1">
        <w:rPr>
          <w:rFonts w:ascii="Times New Roman" w:hAnsi="Times New Roman"/>
          <w:sz w:val="28"/>
          <w:szCs w:val="28"/>
        </w:rPr>
        <w:t>Таблица 1</w:t>
      </w:r>
      <w:r w:rsidR="00C27E5C" w:rsidRPr="00B43DE1">
        <w:rPr>
          <w:rFonts w:ascii="Times New Roman" w:hAnsi="Times New Roman"/>
          <w:sz w:val="28"/>
          <w:szCs w:val="28"/>
        </w:rPr>
        <w:t>2</w:t>
      </w:r>
    </w:p>
    <w:p w:rsidR="00FC1414" w:rsidRPr="00B43DE1" w:rsidRDefault="0051614B" w:rsidP="0051614B">
      <w:pPr>
        <w:spacing w:after="0" w:line="240" w:lineRule="auto"/>
        <w:ind w:firstLine="709"/>
        <w:jc w:val="center"/>
        <w:rPr>
          <w:rFonts w:ascii="Times New Roman" w:hAnsi="Times New Roman"/>
          <w:sz w:val="28"/>
          <w:szCs w:val="28"/>
        </w:rPr>
      </w:pPr>
      <w:r w:rsidRPr="00B43DE1">
        <w:rPr>
          <w:rFonts w:ascii="Times New Roman" w:hAnsi="Times New Roman"/>
          <w:sz w:val="28"/>
          <w:szCs w:val="28"/>
        </w:rPr>
        <w:t>Динамика преступлений и общественно-опасных деяний,</w:t>
      </w:r>
      <w:r w:rsidRPr="00B43DE1">
        <w:rPr>
          <w:rFonts w:ascii="Times New Roman" w:hAnsi="Times New Roman"/>
          <w:sz w:val="28"/>
          <w:szCs w:val="28"/>
        </w:rPr>
        <w:br/>
        <w:t>совершенных несовершеннолетними</w:t>
      </w:r>
    </w:p>
    <w:tbl>
      <w:tblPr>
        <w:tblW w:w="9328" w:type="dxa"/>
        <w:jc w:val="center"/>
        <w:tblLayout w:type="fixed"/>
        <w:tblLook w:val="04A0"/>
      </w:tblPr>
      <w:tblGrid>
        <w:gridCol w:w="1103"/>
        <w:gridCol w:w="1719"/>
        <w:gridCol w:w="2552"/>
        <w:gridCol w:w="1897"/>
        <w:gridCol w:w="2057"/>
      </w:tblGrid>
      <w:tr w:rsidR="0051614B" w:rsidRPr="00B43DE1" w:rsidTr="00B43DE1">
        <w:trPr>
          <w:trHeight w:val="747"/>
          <w:tblHeader/>
          <w:jc w:val="center"/>
        </w:trPr>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Год</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Всего совершено преступлений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несовершеннолетних, совершивших преступления</w:t>
            </w:r>
          </w:p>
        </w:tc>
        <w:tc>
          <w:tcPr>
            <w:tcW w:w="1897" w:type="dxa"/>
            <w:tcBorders>
              <w:top w:val="single" w:sz="4" w:space="0" w:color="auto"/>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общественно-опасных деяний</w:t>
            </w:r>
          </w:p>
        </w:tc>
        <w:tc>
          <w:tcPr>
            <w:tcW w:w="2057" w:type="dxa"/>
            <w:tcBorders>
              <w:top w:val="single" w:sz="4" w:space="0" w:color="auto"/>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Количество лиц, совершивших общественно-опасные деяния</w:t>
            </w:r>
          </w:p>
        </w:tc>
      </w:tr>
      <w:tr w:rsidR="0051614B" w:rsidRPr="00B43DE1" w:rsidTr="0051614B">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2014</w:t>
            </w:r>
          </w:p>
        </w:tc>
        <w:tc>
          <w:tcPr>
            <w:tcW w:w="1719"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74</w:t>
            </w:r>
          </w:p>
        </w:tc>
        <w:tc>
          <w:tcPr>
            <w:tcW w:w="2552"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45</w:t>
            </w:r>
          </w:p>
        </w:tc>
        <w:tc>
          <w:tcPr>
            <w:tcW w:w="189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56</w:t>
            </w:r>
          </w:p>
        </w:tc>
        <w:tc>
          <w:tcPr>
            <w:tcW w:w="205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53</w:t>
            </w:r>
          </w:p>
        </w:tc>
      </w:tr>
      <w:tr w:rsidR="0051614B" w:rsidRPr="00B43DE1" w:rsidTr="0051614B">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2015</w:t>
            </w:r>
          </w:p>
        </w:tc>
        <w:tc>
          <w:tcPr>
            <w:tcW w:w="1719"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50</w:t>
            </w:r>
          </w:p>
        </w:tc>
        <w:tc>
          <w:tcPr>
            <w:tcW w:w="2552"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34</w:t>
            </w:r>
          </w:p>
        </w:tc>
        <w:tc>
          <w:tcPr>
            <w:tcW w:w="189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48</w:t>
            </w:r>
          </w:p>
        </w:tc>
        <w:tc>
          <w:tcPr>
            <w:tcW w:w="205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55</w:t>
            </w:r>
          </w:p>
        </w:tc>
      </w:tr>
      <w:tr w:rsidR="0051614B" w:rsidRPr="00B43DE1" w:rsidTr="0051614B">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lastRenderedPageBreak/>
              <w:t>2016</w:t>
            </w:r>
          </w:p>
        </w:tc>
        <w:tc>
          <w:tcPr>
            <w:tcW w:w="1719"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33</w:t>
            </w:r>
          </w:p>
        </w:tc>
        <w:tc>
          <w:tcPr>
            <w:tcW w:w="2552"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27</w:t>
            </w:r>
          </w:p>
        </w:tc>
        <w:tc>
          <w:tcPr>
            <w:tcW w:w="189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29</w:t>
            </w:r>
          </w:p>
        </w:tc>
        <w:tc>
          <w:tcPr>
            <w:tcW w:w="205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28</w:t>
            </w:r>
          </w:p>
        </w:tc>
      </w:tr>
      <w:tr w:rsidR="0051614B" w:rsidRPr="00B43DE1" w:rsidTr="0051614B">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2017</w:t>
            </w:r>
          </w:p>
        </w:tc>
        <w:tc>
          <w:tcPr>
            <w:tcW w:w="1719"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31</w:t>
            </w:r>
          </w:p>
        </w:tc>
        <w:tc>
          <w:tcPr>
            <w:tcW w:w="2552"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23</w:t>
            </w:r>
          </w:p>
        </w:tc>
        <w:tc>
          <w:tcPr>
            <w:tcW w:w="189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21</w:t>
            </w:r>
          </w:p>
        </w:tc>
        <w:tc>
          <w:tcPr>
            <w:tcW w:w="205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26</w:t>
            </w:r>
          </w:p>
        </w:tc>
      </w:tr>
      <w:tr w:rsidR="0051614B" w:rsidRPr="00B43DE1" w:rsidTr="0051614B">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2018</w:t>
            </w:r>
          </w:p>
        </w:tc>
        <w:tc>
          <w:tcPr>
            <w:tcW w:w="1719"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26</w:t>
            </w:r>
          </w:p>
        </w:tc>
        <w:tc>
          <w:tcPr>
            <w:tcW w:w="2552" w:type="dxa"/>
            <w:tcBorders>
              <w:top w:val="nil"/>
              <w:left w:val="nil"/>
              <w:bottom w:val="single" w:sz="4" w:space="0" w:color="auto"/>
              <w:right w:val="single" w:sz="4" w:space="0" w:color="auto"/>
            </w:tcBorders>
            <w:shd w:val="clear" w:color="auto" w:fill="auto"/>
            <w:noWrap/>
            <w:vAlign w:val="center"/>
            <w:hideMark/>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25</w:t>
            </w:r>
          </w:p>
        </w:tc>
        <w:tc>
          <w:tcPr>
            <w:tcW w:w="189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20</w:t>
            </w:r>
          </w:p>
        </w:tc>
        <w:tc>
          <w:tcPr>
            <w:tcW w:w="2057" w:type="dxa"/>
            <w:tcBorders>
              <w:top w:val="nil"/>
              <w:left w:val="nil"/>
              <w:bottom w:val="single" w:sz="4" w:space="0" w:color="auto"/>
              <w:right w:val="single" w:sz="4" w:space="0" w:color="auto"/>
            </w:tcBorders>
            <w:vAlign w:val="center"/>
          </w:tcPr>
          <w:p w:rsidR="0051614B" w:rsidRPr="00B43DE1" w:rsidRDefault="0051614B" w:rsidP="0051614B">
            <w:pPr>
              <w:spacing w:after="0" w:line="240" w:lineRule="auto"/>
              <w:jc w:val="center"/>
              <w:rPr>
                <w:rFonts w:ascii="Times New Roman" w:eastAsia="Times New Roman" w:hAnsi="Times New Roman"/>
                <w:color w:val="000000"/>
                <w:sz w:val="24"/>
                <w:szCs w:val="24"/>
                <w:lang w:eastAsia="ru-RU"/>
              </w:rPr>
            </w:pPr>
            <w:r w:rsidRPr="00B43DE1">
              <w:rPr>
                <w:rFonts w:ascii="Times New Roman" w:eastAsia="Times New Roman" w:hAnsi="Times New Roman"/>
                <w:color w:val="000000"/>
                <w:sz w:val="24"/>
                <w:szCs w:val="24"/>
                <w:lang w:eastAsia="ru-RU"/>
              </w:rPr>
              <w:t>24</w:t>
            </w:r>
          </w:p>
        </w:tc>
      </w:tr>
    </w:tbl>
    <w:p w:rsidR="00EE6F2D" w:rsidRPr="00B43DE1" w:rsidRDefault="00EE6F2D" w:rsidP="009676EE">
      <w:pPr>
        <w:pStyle w:val="1"/>
        <w:numPr>
          <w:ilvl w:val="0"/>
          <w:numId w:val="0"/>
        </w:numPr>
        <w:spacing w:after="120"/>
        <w:rPr>
          <w:bCs w:val="0"/>
        </w:rPr>
      </w:pPr>
      <w:bookmarkStart w:id="91" w:name="_Toc7878688"/>
      <w:bookmarkStart w:id="92" w:name="_Toc8141312"/>
      <w:r w:rsidRPr="00B43DE1">
        <w:rPr>
          <w:bCs w:val="0"/>
        </w:rPr>
        <w:t>4. О решении вопросов, поставленных Советом депутатов</w:t>
      </w:r>
      <w:r w:rsidR="00331894" w:rsidRPr="00B43DE1">
        <w:rPr>
          <w:bCs w:val="0"/>
        </w:rPr>
        <w:t xml:space="preserve"> ЗАТО </w:t>
      </w:r>
      <w:r w:rsidR="009676EE" w:rsidRPr="00B43DE1">
        <w:rPr>
          <w:bCs w:val="0"/>
        </w:rPr>
        <w:t>г. </w:t>
      </w:r>
      <w:r w:rsidR="00331894" w:rsidRPr="00B43DE1">
        <w:rPr>
          <w:bCs w:val="0"/>
        </w:rPr>
        <w:t>Железногорск</w:t>
      </w:r>
      <w:r w:rsidRPr="00B43DE1">
        <w:rPr>
          <w:bCs w:val="0"/>
        </w:rPr>
        <w:t>, которые направлялись в адрес Главы</w:t>
      </w:r>
      <w:r w:rsidR="00331894" w:rsidRPr="00B43DE1">
        <w:rPr>
          <w:bCs w:val="0"/>
        </w:rPr>
        <w:t xml:space="preserve"> ЗАТО </w:t>
      </w:r>
      <w:r w:rsidR="009676EE" w:rsidRPr="00B43DE1">
        <w:rPr>
          <w:bCs w:val="0"/>
        </w:rPr>
        <w:t>г. </w:t>
      </w:r>
      <w:r w:rsidR="00331894" w:rsidRPr="00B43DE1">
        <w:rPr>
          <w:bCs w:val="0"/>
        </w:rPr>
        <w:t>Железногорск</w:t>
      </w:r>
      <w:r w:rsidRPr="00B43DE1">
        <w:rPr>
          <w:bCs w:val="0"/>
        </w:rPr>
        <w:t>, Администрации</w:t>
      </w:r>
      <w:r w:rsidR="009676EE" w:rsidRPr="00B43DE1">
        <w:rPr>
          <w:bCs w:val="0"/>
        </w:rPr>
        <w:t xml:space="preserve"> ЗАТО г. </w:t>
      </w:r>
      <w:r w:rsidR="00331894" w:rsidRPr="00B43DE1">
        <w:rPr>
          <w:bCs w:val="0"/>
        </w:rPr>
        <w:t>Железногорск</w:t>
      </w:r>
      <w:bookmarkEnd w:id="91"/>
      <w:bookmarkEnd w:id="92"/>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 году в адрес Администрации ЗАТО г.</w:t>
      </w:r>
      <w:r w:rsidR="00F93793" w:rsidRPr="00B43DE1">
        <w:rPr>
          <w:rFonts w:ascii="Times New Roman" w:hAnsi="Times New Roman"/>
          <w:sz w:val="28"/>
          <w:szCs w:val="28"/>
        </w:rPr>
        <w:t> </w:t>
      </w:r>
      <w:r w:rsidRPr="00B43DE1">
        <w:rPr>
          <w:rFonts w:ascii="Times New Roman" w:hAnsi="Times New Roman"/>
          <w:sz w:val="28"/>
          <w:szCs w:val="28"/>
        </w:rPr>
        <w:t>Железногорск поступило:</w:t>
      </w:r>
    </w:p>
    <w:p w:rsidR="003908C3" w:rsidRPr="00B43DE1" w:rsidRDefault="00F9379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- 38 </w:t>
      </w:r>
      <w:r w:rsidR="003908C3" w:rsidRPr="00B43DE1">
        <w:rPr>
          <w:rFonts w:ascii="Times New Roman" w:hAnsi="Times New Roman"/>
          <w:sz w:val="28"/>
          <w:szCs w:val="28"/>
        </w:rPr>
        <w:t>депутатских запросов, оглашенных на сесс</w:t>
      </w:r>
      <w:r w:rsidRPr="00B43DE1">
        <w:rPr>
          <w:rFonts w:ascii="Times New Roman" w:hAnsi="Times New Roman"/>
          <w:sz w:val="28"/>
          <w:szCs w:val="28"/>
        </w:rPr>
        <w:t>ии Совета депутатов ЗАТО г.</w:t>
      </w:r>
      <w:r w:rsidRPr="00B43DE1">
        <w:rPr>
          <w:rFonts w:ascii="Times New Roman" w:hAnsi="Times New Roman"/>
          <w:sz w:val="28"/>
          <w:szCs w:val="28"/>
          <w:lang w:val="en-US"/>
        </w:rPr>
        <w:t> </w:t>
      </w:r>
      <w:r w:rsidR="003908C3" w:rsidRPr="00B43DE1">
        <w:rPr>
          <w:rFonts w:ascii="Times New Roman" w:hAnsi="Times New Roman"/>
          <w:sz w:val="28"/>
          <w:szCs w:val="28"/>
        </w:rPr>
        <w:t>Железногорск, по следующим направлениям:</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в отношении учреждений, муниципального имущества – 7</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ЖКХ – 6</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строительства и ремонта – 5</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о спортивных объектах – 4</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финансирования, расходования средств – 4</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о размещении оборудования сотовой связи – 2</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w:t>
      </w:r>
      <w:r w:rsidR="00AB48DA">
        <w:rPr>
          <w:rFonts w:ascii="Times New Roman" w:hAnsi="Times New Roman"/>
          <w:sz w:val="28"/>
          <w:szCs w:val="28"/>
        </w:rPr>
        <w:t>ы</w:t>
      </w:r>
      <w:r w:rsidRPr="00B43DE1">
        <w:rPr>
          <w:rFonts w:ascii="Times New Roman" w:hAnsi="Times New Roman"/>
          <w:sz w:val="28"/>
          <w:szCs w:val="28"/>
        </w:rPr>
        <w:t xml:space="preserve"> о реализации муниципальных программ – 2</w:t>
      </w:r>
    </w:p>
    <w:p w:rsidR="00605BCB"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Вопросы благоустройства </w:t>
      </w:r>
      <w:r w:rsidR="00605BCB" w:rsidRPr="00B43DE1">
        <w:rPr>
          <w:rFonts w:ascii="Times New Roman" w:hAnsi="Times New Roman"/>
          <w:sz w:val="28"/>
          <w:szCs w:val="28"/>
        </w:rPr>
        <w:t>–</w:t>
      </w:r>
      <w:r w:rsidRPr="00B43DE1">
        <w:rPr>
          <w:rFonts w:ascii="Times New Roman" w:hAnsi="Times New Roman"/>
          <w:sz w:val="28"/>
          <w:szCs w:val="28"/>
        </w:rPr>
        <w:t xml:space="preserve"> 1</w:t>
      </w:r>
    </w:p>
    <w:p w:rsidR="00605BCB" w:rsidRPr="00B43DE1" w:rsidRDefault="00605BCB" w:rsidP="00605BC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 о работе торгового объекта – 1</w:t>
      </w:r>
    </w:p>
    <w:p w:rsidR="003908C3" w:rsidRPr="00B43DE1" w:rsidRDefault="00C000D7"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Иные в</w:t>
      </w:r>
      <w:r w:rsidR="003908C3" w:rsidRPr="00B43DE1">
        <w:rPr>
          <w:rFonts w:ascii="Times New Roman" w:hAnsi="Times New Roman"/>
          <w:sz w:val="28"/>
          <w:szCs w:val="28"/>
        </w:rPr>
        <w:t xml:space="preserve">опросы– </w:t>
      </w:r>
      <w:r w:rsidRPr="00B43DE1">
        <w:rPr>
          <w:rFonts w:ascii="Times New Roman" w:hAnsi="Times New Roman"/>
          <w:sz w:val="28"/>
          <w:szCs w:val="28"/>
        </w:rPr>
        <w:t>6</w:t>
      </w:r>
    </w:p>
    <w:p w:rsidR="00605BCB" w:rsidRPr="00B43DE1" w:rsidRDefault="00605BCB"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всем запросам даны ответы.</w:t>
      </w:r>
    </w:p>
    <w:p w:rsidR="003908C3" w:rsidRPr="00B43DE1" w:rsidRDefault="00C000D7"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3908C3" w:rsidRPr="00B43DE1">
        <w:rPr>
          <w:rFonts w:ascii="Times New Roman" w:hAnsi="Times New Roman"/>
          <w:sz w:val="28"/>
          <w:szCs w:val="28"/>
        </w:rPr>
        <w:t>5 запросов от комиссий Совета депутатов ЗАТО г.</w:t>
      </w:r>
      <w:r w:rsidRPr="00B43DE1">
        <w:rPr>
          <w:rFonts w:ascii="Times New Roman" w:hAnsi="Times New Roman"/>
          <w:sz w:val="28"/>
          <w:szCs w:val="28"/>
        </w:rPr>
        <w:t> Железногорск, по </w:t>
      </w:r>
      <w:r w:rsidR="003908C3" w:rsidRPr="00B43DE1">
        <w:rPr>
          <w:rFonts w:ascii="Times New Roman" w:hAnsi="Times New Roman"/>
          <w:sz w:val="28"/>
          <w:szCs w:val="28"/>
        </w:rPr>
        <w:t>следующим направлениям:</w:t>
      </w:r>
    </w:p>
    <w:p w:rsidR="00C000D7" w:rsidRPr="00B43DE1" w:rsidRDefault="003908C3"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Вопросы теплоснабжения </w:t>
      </w:r>
      <w:r w:rsidR="00C000D7" w:rsidRPr="00B43DE1">
        <w:rPr>
          <w:rFonts w:ascii="Times New Roman" w:hAnsi="Times New Roman"/>
          <w:sz w:val="28"/>
          <w:szCs w:val="28"/>
        </w:rPr>
        <w:t>–</w:t>
      </w:r>
      <w:r w:rsidRPr="00B43DE1">
        <w:rPr>
          <w:rFonts w:ascii="Times New Roman" w:hAnsi="Times New Roman"/>
          <w:sz w:val="28"/>
          <w:szCs w:val="28"/>
        </w:rPr>
        <w:t xml:space="preserve"> 2</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 о размере платы за предоставление коммунальных услуг – 1</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 о ликвидации депутатских приемных в общеобразовательных учреждениях – 1</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 о муниципальном бюджетном учреждении – 1</w:t>
      </w:r>
    </w:p>
    <w:p w:rsidR="003908C3" w:rsidRPr="00B43DE1" w:rsidRDefault="00C000D7"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3908C3" w:rsidRPr="00B43DE1">
        <w:rPr>
          <w:rFonts w:ascii="Times New Roman" w:hAnsi="Times New Roman"/>
          <w:sz w:val="28"/>
          <w:szCs w:val="28"/>
        </w:rPr>
        <w:t>44 запроса депутатов по вопросам:</w:t>
      </w:r>
    </w:p>
    <w:p w:rsidR="00C000D7" w:rsidRPr="00B43DE1" w:rsidRDefault="00C000D7"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Благоустройства города и поселков – 11</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ЖКХ – 8</w:t>
      </w:r>
    </w:p>
    <w:p w:rsidR="00C000D7" w:rsidRPr="00B43DE1" w:rsidRDefault="00C000D7"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Безопасности дорожного движения – 6</w:t>
      </w:r>
    </w:p>
    <w:p w:rsidR="00C000D7" w:rsidRPr="00B43DE1" w:rsidRDefault="00C000D7"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Ремонта дорог – 5</w:t>
      </w:r>
    </w:p>
    <w:p w:rsidR="00C000D7" w:rsidRPr="00B43DE1" w:rsidRDefault="00C000D7"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Муниципального имущества – 2</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 xml:space="preserve">Образования – </w:t>
      </w:r>
      <w:r w:rsidR="00C000D7" w:rsidRPr="00B43DE1">
        <w:rPr>
          <w:rFonts w:ascii="Times New Roman" w:hAnsi="Times New Roman"/>
          <w:sz w:val="28"/>
          <w:szCs w:val="28"/>
        </w:rPr>
        <w:t>2</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Иные вопросы – 1</w:t>
      </w:r>
      <w:r w:rsidR="00C000D7" w:rsidRPr="00B43DE1">
        <w:rPr>
          <w:rFonts w:ascii="Times New Roman" w:hAnsi="Times New Roman"/>
          <w:sz w:val="28"/>
          <w:szCs w:val="28"/>
        </w:rPr>
        <w:t>0</w:t>
      </w:r>
    </w:p>
    <w:p w:rsidR="003908C3" w:rsidRPr="00B43DE1" w:rsidRDefault="003908C3" w:rsidP="00F93793">
      <w:pPr>
        <w:spacing w:after="0" w:line="240" w:lineRule="auto"/>
        <w:ind w:firstLine="709"/>
        <w:jc w:val="both"/>
        <w:rPr>
          <w:rFonts w:ascii="Times New Roman" w:hAnsi="Times New Roman"/>
          <w:sz w:val="28"/>
          <w:szCs w:val="28"/>
        </w:rPr>
      </w:pPr>
      <w:r w:rsidRPr="00B43DE1">
        <w:rPr>
          <w:rFonts w:ascii="Times New Roman" w:hAnsi="Times New Roman"/>
          <w:sz w:val="28"/>
          <w:szCs w:val="28"/>
        </w:rPr>
        <w:t>По всем запросам депутатов подготовлены ответы.</w:t>
      </w:r>
    </w:p>
    <w:p w:rsidR="00EE6F2D" w:rsidRPr="00B43DE1" w:rsidRDefault="00EE6F2D" w:rsidP="00F93793">
      <w:pPr>
        <w:spacing w:after="0" w:line="240" w:lineRule="auto"/>
        <w:ind w:firstLine="709"/>
        <w:jc w:val="both"/>
        <w:rPr>
          <w:rFonts w:ascii="Times New Roman" w:hAnsi="Times New Roman"/>
          <w:sz w:val="28"/>
          <w:szCs w:val="28"/>
        </w:rPr>
      </w:pPr>
    </w:p>
    <w:p w:rsidR="00EE6F2D" w:rsidRPr="00B43DE1" w:rsidRDefault="00EE6F2D" w:rsidP="00C000D7">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части исп</w:t>
      </w:r>
      <w:r w:rsidR="00ED4B85" w:rsidRPr="00B43DE1">
        <w:rPr>
          <w:rFonts w:ascii="Times New Roman" w:hAnsi="Times New Roman"/>
          <w:sz w:val="28"/>
          <w:szCs w:val="28"/>
        </w:rPr>
        <w:t>олнения протокольного решения 26</w:t>
      </w:r>
      <w:r w:rsidRPr="00B43DE1">
        <w:rPr>
          <w:rFonts w:ascii="Times New Roman" w:hAnsi="Times New Roman"/>
          <w:sz w:val="28"/>
          <w:szCs w:val="28"/>
        </w:rPr>
        <w:t>-ой сессии Совета депутатов ЗАТО г. Железногорск по использованию экономии бюджетных средств и</w:t>
      </w:r>
      <w:r w:rsidR="00C000D7" w:rsidRPr="00B43DE1">
        <w:rPr>
          <w:rFonts w:ascii="Times New Roman" w:hAnsi="Times New Roman"/>
          <w:sz w:val="28"/>
          <w:szCs w:val="28"/>
        </w:rPr>
        <w:t xml:space="preserve"> </w:t>
      </w:r>
      <w:r w:rsidRPr="00B43DE1">
        <w:rPr>
          <w:rFonts w:ascii="Times New Roman" w:hAnsi="Times New Roman"/>
          <w:sz w:val="28"/>
          <w:szCs w:val="28"/>
        </w:rPr>
        <w:t>(или)</w:t>
      </w:r>
      <w:r w:rsidR="00C000D7" w:rsidRPr="00B43DE1">
        <w:rPr>
          <w:rFonts w:ascii="Times New Roman" w:hAnsi="Times New Roman"/>
          <w:sz w:val="28"/>
          <w:szCs w:val="28"/>
        </w:rPr>
        <w:t xml:space="preserve"> </w:t>
      </w:r>
      <w:r w:rsidRPr="00B43DE1">
        <w:rPr>
          <w:rFonts w:ascii="Times New Roman" w:hAnsi="Times New Roman"/>
          <w:sz w:val="28"/>
          <w:szCs w:val="28"/>
        </w:rPr>
        <w:t>получен</w:t>
      </w:r>
      <w:r w:rsidR="007E5629" w:rsidRPr="00B43DE1">
        <w:rPr>
          <w:rFonts w:ascii="Times New Roman" w:hAnsi="Times New Roman"/>
          <w:sz w:val="28"/>
          <w:szCs w:val="28"/>
        </w:rPr>
        <w:t>ия дополнительных доходов в 2018</w:t>
      </w:r>
      <w:r w:rsidRPr="00B43DE1">
        <w:rPr>
          <w:rFonts w:ascii="Times New Roman" w:hAnsi="Times New Roman"/>
          <w:sz w:val="28"/>
          <w:szCs w:val="28"/>
        </w:rPr>
        <w:t xml:space="preserve"> году (Советом </w:t>
      </w:r>
      <w:r w:rsidRPr="00B43DE1">
        <w:rPr>
          <w:rFonts w:ascii="Times New Roman" w:hAnsi="Times New Roman"/>
          <w:sz w:val="28"/>
          <w:szCs w:val="28"/>
        </w:rPr>
        <w:lastRenderedPageBreak/>
        <w:t>депутатов ЗАТО г. Железногорск было рекомендова</w:t>
      </w:r>
      <w:r w:rsidR="007E5629" w:rsidRPr="00B43DE1">
        <w:rPr>
          <w:rFonts w:ascii="Times New Roman" w:hAnsi="Times New Roman"/>
          <w:sz w:val="28"/>
          <w:szCs w:val="28"/>
        </w:rPr>
        <w:t>но включить в расходы бюджета</w:t>
      </w:r>
      <w:r w:rsidR="00A37F1C" w:rsidRPr="00B43DE1">
        <w:rPr>
          <w:rFonts w:ascii="Times New Roman" w:hAnsi="Times New Roman"/>
          <w:sz w:val="28"/>
          <w:szCs w:val="28"/>
        </w:rPr>
        <w:t xml:space="preserve"> </w:t>
      </w:r>
      <w:r w:rsidR="007E5629" w:rsidRPr="00B43DE1">
        <w:rPr>
          <w:rFonts w:ascii="Times New Roman" w:hAnsi="Times New Roman"/>
          <w:sz w:val="28"/>
          <w:szCs w:val="28"/>
        </w:rPr>
        <w:t>76</w:t>
      </w:r>
      <w:r w:rsidR="00A37F1C" w:rsidRPr="00B43DE1">
        <w:rPr>
          <w:rFonts w:ascii="Times New Roman" w:hAnsi="Times New Roman"/>
          <w:sz w:val="28"/>
          <w:szCs w:val="28"/>
        </w:rPr>
        <w:t xml:space="preserve"> </w:t>
      </w:r>
      <w:r w:rsidR="007E5629" w:rsidRPr="00B43DE1">
        <w:rPr>
          <w:rFonts w:ascii="Times New Roman" w:hAnsi="Times New Roman"/>
          <w:sz w:val="28"/>
          <w:szCs w:val="28"/>
        </w:rPr>
        <w:t>предложений</w:t>
      </w:r>
      <w:r w:rsidRPr="00B43DE1">
        <w:rPr>
          <w:rFonts w:ascii="Times New Roman" w:hAnsi="Times New Roman"/>
          <w:sz w:val="28"/>
          <w:szCs w:val="28"/>
        </w:rPr>
        <w:t>). За счет экономии бюджетных средств и</w:t>
      </w:r>
      <w:r w:rsidR="002823F8" w:rsidRPr="00B43DE1">
        <w:rPr>
          <w:rFonts w:ascii="Times New Roman" w:hAnsi="Times New Roman"/>
          <w:sz w:val="28"/>
          <w:szCs w:val="28"/>
        </w:rPr>
        <w:t> </w:t>
      </w:r>
      <w:r w:rsidRPr="00B43DE1">
        <w:rPr>
          <w:rFonts w:ascii="Times New Roman" w:hAnsi="Times New Roman"/>
          <w:sz w:val="28"/>
          <w:szCs w:val="28"/>
        </w:rPr>
        <w:t>привлечения на</w:t>
      </w:r>
      <w:r w:rsidR="00A37F1C" w:rsidRPr="00B43DE1">
        <w:rPr>
          <w:rFonts w:ascii="Times New Roman" w:hAnsi="Times New Roman"/>
          <w:sz w:val="28"/>
          <w:szCs w:val="28"/>
        </w:rPr>
        <w:t xml:space="preserve"> </w:t>
      </w:r>
      <w:r w:rsidRPr="00B43DE1">
        <w:rPr>
          <w:rFonts w:ascii="Times New Roman" w:hAnsi="Times New Roman"/>
          <w:sz w:val="28"/>
          <w:szCs w:val="28"/>
        </w:rPr>
        <w:t>реализацию мероприятий сре</w:t>
      </w:r>
      <w:proofErr w:type="gramStart"/>
      <w:r w:rsidRPr="00B43DE1">
        <w:rPr>
          <w:rFonts w:ascii="Times New Roman" w:hAnsi="Times New Roman"/>
          <w:sz w:val="28"/>
          <w:szCs w:val="28"/>
        </w:rPr>
        <w:t>дств кр</w:t>
      </w:r>
      <w:proofErr w:type="gramEnd"/>
      <w:r w:rsidRPr="00B43DE1">
        <w:rPr>
          <w:rFonts w:ascii="Times New Roman" w:hAnsi="Times New Roman"/>
          <w:sz w:val="28"/>
          <w:szCs w:val="28"/>
        </w:rPr>
        <w:t>аевого бюджета Администра</w:t>
      </w:r>
      <w:r w:rsidR="007E5629" w:rsidRPr="00B43DE1">
        <w:rPr>
          <w:rFonts w:ascii="Times New Roman" w:hAnsi="Times New Roman"/>
          <w:sz w:val="28"/>
          <w:szCs w:val="28"/>
        </w:rPr>
        <w:t xml:space="preserve">цией ЗАТО г. Железногорск в 2018 году было исполнено </w:t>
      </w:r>
      <w:r w:rsidR="00DB1ACF">
        <w:rPr>
          <w:rFonts w:ascii="Times New Roman" w:hAnsi="Times New Roman"/>
          <w:sz w:val="28"/>
          <w:szCs w:val="28"/>
        </w:rPr>
        <w:t>1</w:t>
      </w:r>
      <w:r w:rsidR="00CC777C">
        <w:rPr>
          <w:rFonts w:ascii="Times New Roman" w:hAnsi="Times New Roman"/>
          <w:sz w:val="28"/>
          <w:szCs w:val="28"/>
        </w:rPr>
        <w:t>2</w:t>
      </w:r>
      <w:r w:rsidR="002823F8" w:rsidRPr="00B43DE1">
        <w:rPr>
          <w:rFonts w:ascii="Times New Roman" w:hAnsi="Times New Roman"/>
          <w:sz w:val="28"/>
          <w:szCs w:val="28"/>
        </w:rPr>
        <w:t> </w:t>
      </w:r>
      <w:r w:rsidRPr="00B43DE1">
        <w:rPr>
          <w:rFonts w:ascii="Times New Roman" w:hAnsi="Times New Roman"/>
          <w:sz w:val="28"/>
          <w:szCs w:val="28"/>
        </w:rPr>
        <w:t xml:space="preserve">предложений («наказов») депутатов на общую сумму </w:t>
      </w:r>
      <w:r w:rsidR="00DB1ACF">
        <w:rPr>
          <w:rFonts w:ascii="Times New Roman" w:hAnsi="Times New Roman"/>
          <w:sz w:val="28"/>
          <w:szCs w:val="28"/>
        </w:rPr>
        <w:t>39 796,8</w:t>
      </w:r>
      <w:r w:rsidRPr="00B43DE1">
        <w:rPr>
          <w:rFonts w:ascii="Times New Roman" w:hAnsi="Times New Roman"/>
          <w:sz w:val="28"/>
          <w:szCs w:val="28"/>
        </w:rPr>
        <w:t> тыс. рублей, из них:</w:t>
      </w:r>
    </w:p>
    <w:p w:rsidR="003059DA" w:rsidRPr="00B43DE1" w:rsidRDefault="00A37F1C"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3059DA" w:rsidRPr="00B43DE1">
        <w:rPr>
          <w:rFonts w:ascii="Times New Roman" w:hAnsi="Times New Roman"/>
          <w:sz w:val="28"/>
          <w:szCs w:val="28"/>
        </w:rPr>
        <w:t xml:space="preserve">Приобретение и установка программно-аппаратного комплекса «Электронная очередь» в зал «Единое окно» УСЗН </w:t>
      </w:r>
      <w:r w:rsidRPr="00B43DE1">
        <w:rPr>
          <w:rFonts w:ascii="Times New Roman" w:hAnsi="Times New Roman"/>
          <w:sz w:val="28"/>
          <w:szCs w:val="28"/>
        </w:rPr>
        <w:t xml:space="preserve">для приема населения </w:t>
      </w:r>
      <w:r w:rsidR="003059DA" w:rsidRPr="00B43DE1">
        <w:rPr>
          <w:rFonts w:ascii="Times New Roman" w:hAnsi="Times New Roman"/>
          <w:sz w:val="28"/>
          <w:szCs w:val="28"/>
        </w:rPr>
        <w:t xml:space="preserve">– на сумму </w:t>
      </w:r>
      <w:r w:rsidR="00000133" w:rsidRPr="00B43DE1">
        <w:rPr>
          <w:rFonts w:ascii="Times New Roman" w:hAnsi="Times New Roman"/>
          <w:sz w:val="28"/>
          <w:szCs w:val="28"/>
        </w:rPr>
        <w:t>651,5</w:t>
      </w:r>
      <w:r w:rsidR="00DB1ACF">
        <w:rPr>
          <w:rFonts w:ascii="Times New Roman" w:hAnsi="Times New Roman"/>
          <w:sz w:val="28"/>
          <w:szCs w:val="28"/>
        </w:rPr>
        <w:t> </w:t>
      </w:r>
      <w:r w:rsidR="003059DA" w:rsidRPr="00B43DE1">
        <w:rPr>
          <w:rFonts w:ascii="Times New Roman" w:hAnsi="Times New Roman"/>
          <w:sz w:val="28"/>
          <w:szCs w:val="28"/>
        </w:rPr>
        <w:t>тыс.</w:t>
      </w:r>
      <w:r w:rsidRPr="00B43DE1">
        <w:rPr>
          <w:rFonts w:ascii="Times New Roman" w:hAnsi="Times New Roman"/>
          <w:sz w:val="28"/>
          <w:szCs w:val="28"/>
        </w:rPr>
        <w:t> </w:t>
      </w:r>
      <w:r w:rsidR="003059DA" w:rsidRPr="00B43DE1">
        <w:rPr>
          <w:rFonts w:ascii="Times New Roman" w:hAnsi="Times New Roman"/>
          <w:sz w:val="28"/>
          <w:szCs w:val="28"/>
        </w:rPr>
        <w:t>рублей</w:t>
      </w:r>
      <w:r w:rsidR="00D17BCD" w:rsidRPr="00B43DE1">
        <w:rPr>
          <w:rFonts w:ascii="Times New Roman" w:hAnsi="Times New Roman"/>
          <w:sz w:val="28"/>
          <w:szCs w:val="28"/>
        </w:rPr>
        <w:t>;</w:t>
      </w:r>
    </w:p>
    <w:p w:rsidR="003059DA" w:rsidRPr="00B43DE1" w:rsidRDefault="00A37F1C" w:rsidP="00242B4A">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961E6" w:rsidRPr="00B43DE1">
        <w:rPr>
          <w:rFonts w:ascii="Times New Roman" w:hAnsi="Times New Roman"/>
          <w:sz w:val="28"/>
          <w:szCs w:val="28"/>
        </w:rPr>
        <w:t xml:space="preserve">Аренда льда в МЧС для занятий детей Железногорска в секциях хоккея и фигурного катания – на сумму </w:t>
      </w:r>
      <w:r w:rsidR="00F9689A" w:rsidRPr="00B43DE1">
        <w:rPr>
          <w:rFonts w:ascii="Times New Roman" w:hAnsi="Times New Roman"/>
          <w:sz w:val="28"/>
          <w:szCs w:val="28"/>
        </w:rPr>
        <w:t>1</w:t>
      </w:r>
      <w:r w:rsidRPr="00B43DE1">
        <w:rPr>
          <w:rFonts w:ascii="Times New Roman" w:hAnsi="Times New Roman"/>
          <w:sz w:val="28"/>
          <w:szCs w:val="28"/>
        </w:rPr>
        <w:t> </w:t>
      </w:r>
      <w:r w:rsidR="00F9689A" w:rsidRPr="00B43DE1">
        <w:rPr>
          <w:rFonts w:ascii="Times New Roman" w:hAnsi="Times New Roman"/>
          <w:sz w:val="28"/>
          <w:szCs w:val="28"/>
        </w:rPr>
        <w:t>752</w:t>
      </w:r>
      <w:r w:rsidRPr="00B43DE1">
        <w:rPr>
          <w:rFonts w:ascii="Times New Roman" w:hAnsi="Times New Roman"/>
          <w:sz w:val="28"/>
          <w:szCs w:val="28"/>
        </w:rPr>
        <w:t xml:space="preserve">,0 тыс. рублей, </w:t>
      </w:r>
      <w:r w:rsidR="00242B4A" w:rsidRPr="00B43DE1">
        <w:rPr>
          <w:rFonts w:ascii="Times New Roman" w:hAnsi="Times New Roman"/>
          <w:sz w:val="28"/>
          <w:szCs w:val="28"/>
        </w:rPr>
        <w:t xml:space="preserve">из них 960, тыс. рублей – </w:t>
      </w:r>
      <w:r w:rsidRPr="00B43DE1">
        <w:rPr>
          <w:rFonts w:ascii="Times New Roman" w:hAnsi="Times New Roman"/>
          <w:sz w:val="28"/>
          <w:szCs w:val="28"/>
        </w:rPr>
        <w:t xml:space="preserve">МБУ ДО «ДЮСШ по спортивным играм </w:t>
      </w:r>
      <w:r w:rsidR="00242B4A" w:rsidRPr="00B43DE1">
        <w:rPr>
          <w:rFonts w:ascii="Times New Roman" w:hAnsi="Times New Roman"/>
          <w:sz w:val="28"/>
          <w:szCs w:val="28"/>
        </w:rPr>
        <w:t>“</w:t>
      </w:r>
      <w:r w:rsidRPr="00B43DE1">
        <w:rPr>
          <w:rFonts w:ascii="Times New Roman" w:hAnsi="Times New Roman"/>
          <w:sz w:val="28"/>
          <w:szCs w:val="28"/>
        </w:rPr>
        <w:t>Смена</w:t>
      </w:r>
      <w:r w:rsidR="00242B4A" w:rsidRPr="00B43DE1">
        <w:rPr>
          <w:rFonts w:ascii="Times New Roman" w:hAnsi="Times New Roman"/>
          <w:sz w:val="28"/>
          <w:szCs w:val="28"/>
        </w:rPr>
        <w:t>”</w:t>
      </w:r>
      <w:r w:rsidRPr="00B43DE1">
        <w:rPr>
          <w:rFonts w:ascii="Times New Roman" w:hAnsi="Times New Roman"/>
          <w:sz w:val="28"/>
          <w:szCs w:val="28"/>
        </w:rPr>
        <w:t>» (хоккей); 792</w:t>
      </w:r>
      <w:r w:rsidR="00242B4A" w:rsidRPr="00B43DE1">
        <w:rPr>
          <w:rFonts w:ascii="Times New Roman" w:hAnsi="Times New Roman"/>
          <w:sz w:val="28"/>
          <w:szCs w:val="28"/>
        </w:rPr>
        <w:t xml:space="preserve">,0 тыс. рублей – </w:t>
      </w:r>
      <w:r w:rsidRPr="00B43DE1">
        <w:rPr>
          <w:rFonts w:ascii="Times New Roman" w:hAnsi="Times New Roman"/>
          <w:sz w:val="28"/>
          <w:szCs w:val="28"/>
        </w:rPr>
        <w:t>МАУ</w:t>
      </w:r>
      <w:r w:rsidR="00242B4A" w:rsidRPr="00B43DE1">
        <w:rPr>
          <w:rFonts w:ascii="Times New Roman" w:hAnsi="Times New Roman"/>
          <w:sz w:val="28"/>
          <w:szCs w:val="28"/>
        </w:rPr>
        <w:t xml:space="preserve"> «КОСС» (фигурное катание). </w:t>
      </w:r>
      <w:r w:rsidRPr="00B43DE1">
        <w:rPr>
          <w:rFonts w:ascii="Times New Roman" w:hAnsi="Times New Roman"/>
          <w:sz w:val="28"/>
          <w:szCs w:val="28"/>
        </w:rPr>
        <w:t>Аналогичный объем финансирования предусмотрен в расход</w:t>
      </w:r>
      <w:r w:rsidR="00242B4A" w:rsidRPr="00B43DE1">
        <w:rPr>
          <w:rFonts w:ascii="Times New Roman" w:hAnsi="Times New Roman"/>
          <w:sz w:val="28"/>
          <w:szCs w:val="28"/>
        </w:rPr>
        <w:t>ах бюджета на </w:t>
      </w:r>
      <w:r w:rsidR="007160CC" w:rsidRPr="00B43DE1">
        <w:rPr>
          <w:rFonts w:ascii="Times New Roman" w:hAnsi="Times New Roman"/>
          <w:sz w:val="28"/>
          <w:szCs w:val="28"/>
        </w:rPr>
        <w:t>2019 год;</w:t>
      </w:r>
    </w:p>
    <w:p w:rsidR="003059DA" w:rsidRPr="00B43DE1" w:rsidRDefault="00242B4A"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A004EF" w:rsidRPr="00B43DE1">
        <w:rPr>
          <w:rFonts w:ascii="Times New Roman" w:hAnsi="Times New Roman"/>
          <w:sz w:val="28"/>
          <w:szCs w:val="28"/>
        </w:rPr>
        <w:t>Увеличение средств на организацию и проведение общегосударственных и общегородских пра</w:t>
      </w:r>
      <w:r w:rsidRPr="00B43DE1">
        <w:rPr>
          <w:rFonts w:ascii="Times New Roman" w:hAnsi="Times New Roman"/>
          <w:sz w:val="28"/>
          <w:szCs w:val="28"/>
        </w:rPr>
        <w:t>здников, культурных событий, на </w:t>
      </w:r>
      <w:r w:rsidR="00A004EF" w:rsidRPr="00B43DE1">
        <w:rPr>
          <w:rFonts w:ascii="Times New Roman" w:hAnsi="Times New Roman"/>
          <w:sz w:val="28"/>
          <w:szCs w:val="28"/>
        </w:rPr>
        <w:t xml:space="preserve">выполнение работ по обеспечению проведения праздников на территории ЗАТО Железногорск – на сумму </w:t>
      </w:r>
      <w:r w:rsidR="00DD6903" w:rsidRPr="00B43DE1">
        <w:rPr>
          <w:rFonts w:ascii="Times New Roman" w:hAnsi="Times New Roman"/>
          <w:sz w:val="28"/>
          <w:szCs w:val="28"/>
        </w:rPr>
        <w:t>410</w:t>
      </w:r>
      <w:r w:rsidR="00A004EF" w:rsidRPr="00B43DE1">
        <w:rPr>
          <w:rFonts w:ascii="Times New Roman" w:hAnsi="Times New Roman"/>
          <w:sz w:val="28"/>
          <w:szCs w:val="28"/>
        </w:rPr>
        <w:t>,0 тыс. рублей;</w:t>
      </w:r>
    </w:p>
    <w:p w:rsidR="00A004EF" w:rsidRPr="00B43DE1" w:rsidRDefault="00242B4A"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6D60C3" w:rsidRPr="00B43DE1">
        <w:rPr>
          <w:rFonts w:ascii="Times New Roman" w:hAnsi="Times New Roman"/>
          <w:sz w:val="28"/>
          <w:szCs w:val="28"/>
        </w:rPr>
        <w:t xml:space="preserve">Выделение дополнительных средств на увеличение размера «суточных» для спортсменов, выезжающих на соревнования </w:t>
      </w:r>
      <w:r w:rsidR="00DF7F53" w:rsidRPr="00B43DE1">
        <w:rPr>
          <w:rFonts w:ascii="Times New Roman" w:hAnsi="Times New Roman"/>
          <w:sz w:val="28"/>
          <w:szCs w:val="28"/>
        </w:rPr>
        <w:t>– на сумму 188,7 тыс. </w:t>
      </w:r>
      <w:r w:rsidRPr="00B43DE1">
        <w:rPr>
          <w:rFonts w:ascii="Times New Roman" w:hAnsi="Times New Roman"/>
          <w:sz w:val="28"/>
          <w:szCs w:val="28"/>
        </w:rPr>
        <w:t xml:space="preserve">рублей, увеличены нормативы на обеспечение питанием спортсменов и других участников спортивных мероприятий </w:t>
      </w:r>
      <w:r w:rsidRPr="00B43DE1">
        <w:rPr>
          <w:rFonts w:ascii="Times New Roman" w:hAnsi="Times New Roman"/>
          <w:sz w:val="28"/>
          <w:szCs w:val="28"/>
        </w:rPr>
        <w:br/>
        <w:t>с 350 до 400 рублей в день на одного человека</w:t>
      </w:r>
      <w:r w:rsidR="007160CC" w:rsidRPr="00B43DE1">
        <w:rPr>
          <w:rFonts w:ascii="Times New Roman" w:hAnsi="Times New Roman"/>
          <w:sz w:val="28"/>
          <w:szCs w:val="28"/>
        </w:rPr>
        <w:t>;</w:t>
      </w:r>
    </w:p>
    <w:p w:rsidR="00E9551A" w:rsidRPr="00B43DE1" w:rsidRDefault="00242B4A"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B105FC" w:rsidRPr="00B43DE1">
        <w:rPr>
          <w:rFonts w:ascii="Times New Roman" w:hAnsi="Times New Roman"/>
          <w:sz w:val="28"/>
          <w:szCs w:val="28"/>
        </w:rPr>
        <w:t xml:space="preserve">Выделение дополнительных средств на спортивный инвентарь </w:t>
      </w:r>
      <w:r w:rsidR="00A00EE7" w:rsidRPr="00B43DE1">
        <w:rPr>
          <w:rFonts w:ascii="Times New Roman" w:hAnsi="Times New Roman"/>
          <w:sz w:val="28"/>
          <w:szCs w:val="28"/>
        </w:rPr>
        <w:t xml:space="preserve">МБУ ДО «ДЮСШ по спортивным играм “Смена”», МБУ ДО «ДЮСШ-1» </w:t>
      </w:r>
      <w:r w:rsidR="00B105FC" w:rsidRPr="00B43DE1">
        <w:rPr>
          <w:rFonts w:ascii="Times New Roman" w:hAnsi="Times New Roman"/>
          <w:sz w:val="28"/>
          <w:szCs w:val="28"/>
        </w:rPr>
        <w:t>– на с</w:t>
      </w:r>
      <w:r w:rsidR="007160CC" w:rsidRPr="00B43DE1">
        <w:rPr>
          <w:rFonts w:ascii="Times New Roman" w:hAnsi="Times New Roman"/>
          <w:sz w:val="28"/>
          <w:szCs w:val="28"/>
        </w:rPr>
        <w:t xml:space="preserve">умму </w:t>
      </w:r>
      <w:r w:rsidR="00DB1ACF">
        <w:rPr>
          <w:rFonts w:ascii="Times New Roman" w:hAnsi="Times New Roman"/>
          <w:sz w:val="28"/>
          <w:szCs w:val="28"/>
        </w:rPr>
        <w:t>3 300,0</w:t>
      </w:r>
      <w:r w:rsidR="007160CC" w:rsidRPr="00B43DE1">
        <w:rPr>
          <w:rFonts w:ascii="Times New Roman" w:hAnsi="Times New Roman"/>
          <w:sz w:val="28"/>
          <w:szCs w:val="28"/>
        </w:rPr>
        <w:t> </w:t>
      </w:r>
      <w:r w:rsidR="00B105FC" w:rsidRPr="00B43DE1">
        <w:rPr>
          <w:rFonts w:ascii="Times New Roman" w:hAnsi="Times New Roman"/>
          <w:sz w:val="28"/>
          <w:szCs w:val="28"/>
        </w:rPr>
        <w:t>тыс.</w:t>
      </w:r>
      <w:r w:rsidR="007160CC" w:rsidRPr="00B43DE1">
        <w:rPr>
          <w:rFonts w:ascii="Times New Roman" w:hAnsi="Times New Roman"/>
          <w:sz w:val="28"/>
          <w:szCs w:val="28"/>
          <w:lang w:val="en-US"/>
        </w:rPr>
        <w:t> </w:t>
      </w:r>
      <w:r w:rsidR="00B105FC" w:rsidRPr="00B43DE1">
        <w:rPr>
          <w:rFonts w:ascii="Times New Roman" w:hAnsi="Times New Roman"/>
          <w:sz w:val="28"/>
          <w:szCs w:val="28"/>
        </w:rPr>
        <w:t>рублей;</w:t>
      </w:r>
    </w:p>
    <w:p w:rsidR="00B105FC" w:rsidRPr="00B43DE1" w:rsidRDefault="00A00EE7"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000133" w:rsidRPr="00B43DE1">
        <w:rPr>
          <w:rFonts w:ascii="Times New Roman" w:hAnsi="Times New Roman"/>
          <w:sz w:val="28"/>
          <w:szCs w:val="28"/>
        </w:rPr>
        <w:t xml:space="preserve">Выделение дополнительных средств на завершение работ по замене окон в </w:t>
      </w:r>
      <w:r w:rsidRPr="00B43DE1">
        <w:rPr>
          <w:rFonts w:ascii="Times New Roman" w:hAnsi="Times New Roman"/>
          <w:sz w:val="28"/>
          <w:szCs w:val="28"/>
        </w:rPr>
        <w:t>общеобразовательных</w:t>
      </w:r>
      <w:r w:rsidR="00000133" w:rsidRPr="00B43DE1">
        <w:rPr>
          <w:rFonts w:ascii="Times New Roman" w:hAnsi="Times New Roman"/>
          <w:sz w:val="28"/>
          <w:szCs w:val="28"/>
        </w:rPr>
        <w:t xml:space="preserve"> и дошко</w:t>
      </w:r>
      <w:r w:rsidRPr="00B43DE1">
        <w:rPr>
          <w:rFonts w:ascii="Times New Roman" w:hAnsi="Times New Roman"/>
          <w:sz w:val="28"/>
          <w:szCs w:val="28"/>
        </w:rPr>
        <w:t xml:space="preserve">льных учреждениях – на сумму </w:t>
      </w:r>
      <w:r w:rsidR="007160CC" w:rsidRPr="00B43DE1">
        <w:rPr>
          <w:rFonts w:ascii="Times New Roman" w:hAnsi="Times New Roman"/>
          <w:sz w:val="28"/>
          <w:szCs w:val="28"/>
        </w:rPr>
        <w:t>29 232,</w:t>
      </w:r>
      <w:r w:rsidR="00DB1ACF">
        <w:rPr>
          <w:rFonts w:ascii="Times New Roman" w:hAnsi="Times New Roman"/>
          <w:sz w:val="28"/>
          <w:szCs w:val="28"/>
        </w:rPr>
        <w:t>5</w:t>
      </w:r>
      <w:r w:rsidR="007160CC" w:rsidRPr="00B43DE1">
        <w:rPr>
          <w:rFonts w:ascii="Times New Roman" w:hAnsi="Times New Roman"/>
          <w:sz w:val="28"/>
          <w:szCs w:val="28"/>
        </w:rPr>
        <w:t> </w:t>
      </w:r>
      <w:r w:rsidR="00000133" w:rsidRPr="00B43DE1">
        <w:rPr>
          <w:rFonts w:ascii="Times New Roman" w:hAnsi="Times New Roman"/>
          <w:sz w:val="28"/>
          <w:szCs w:val="28"/>
        </w:rPr>
        <w:t>тыс. рублей</w:t>
      </w:r>
      <w:r w:rsidR="007160CC" w:rsidRPr="00B43DE1">
        <w:rPr>
          <w:rFonts w:ascii="Times New Roman" w:hAnsi="Times New Roman"/>
          <w:sz w:val="28"/>
          <w:szCs w:val="28"/>
        </w:rPr>
        <w:t>;</w:t>
      </w:r>
    </w:p>
    <w:p w:rsidR="006D60C3" w:rsidRDefault="00502FF9"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27696C" w:rsidRPr="00B43DE1">
        <w:rPr>
          <w:rFonts w:ascii="Times New Roman" w:hAnsi="Times New Roman"/>
          <w:sz w:val="28"/>
          <w:szCs w:val="28"/>
        </w:rPr>
        <w:t xml:space="preserve">Устранение несанкционированных свалок – на сумму </w:t>
      </w:r>
      <w:r w:rsidRPr="00B43DE1">
        <w:rPr>
          <w:rFonts w:ascii="Times New Roman" w:hAnsi="Times New Roman"/>
          <w:sz w:val="28"/>
          <w:szCs w:val="28"/>
        </w:rPr>
        <w:t>900,0 тыс. </w:t>
      </w:r>
      <w:r w:rsidR="0027696C" w:rsidRPr="00B43DE1">
        <w:rPr>
          <w:rFonts w:ascii="Times New Roman" w:hAnsi="Times New Roman"/>
          <w:sz w:val="28"/>
          <w:szCs w:val="28"/>
        </w:rPr>
        <w:t>рублей;</w:t>
      </w:r>
    </w:p>
    <w:p w:rsidR="00DB1ACF" w:rsidRDefault="00DB1ACF" w:rsidP="00A37F1C">
      <w:pPr>
        <w:spacing w:after="0" w:line="240" w:lineRule="auto"/>
        <w:ind w:firstLine="709"/>
        <w:jc w:val="both"/>
        <w:rPr>
          <w:rFonts w:ascii="Times New Roman" w:hAnsi="Times New Roman"/>
          <w:sz w:val="28"/>
          <w:szCs w:val="28"/>
        </w:rPr>
      </w:pPr>
      <w:r>
        <w:rPr>
          <w:rFonts w:ascii="Times New Roman" w:hAnsi="Times New Roman"/>
          <w:sz w:val="28"/>
          <w:szCs w:val="28"/>
        </w:rPr>
        <w:t>- В</w:t>
      </w:r>
      <w:r w:rsidRPr="004D348D">
        <w:rPr>
          <w:rFonts w:ascii="Times New Roman" w:hAnsi="Times New Roman"/>
          <w:sz w:val="28"/>
          <w:szCs w:val="28"/>
        </w:rPr>
        <w:t>ыделение средств на строительство спортивных площадок для массового занятия физ</w:t>
      </w:r>
      <w:r>
        <w:rPr>
          <w:rFonts w:ascii="Times New Roman" w:hAnsi="Times New Roman"/>
          <w:sz w:val="28"/>
          <w:szCs w:val="28"/>
        </w:rPr>
        <w:t xml:space="preserve">ической </w:t>
      </w:r>
      <w:r w:rsidRPr="004D348D">
        <w:rPr>
          <w:rFonts w:ascii="Times New Roman" w:hAnsi="Times New Roman"/>
          <w:sz w:val="28"/>
          <w:szCs w:val="28"/>
        </w:rPr>
        <w:t>культурой</w:t>
      </w:r>
      <w:r>
        <w:rPr>
          <w:rFonts w:ascii="Times New Roman" w:hAnsi="Times New Roman"/>
          <w:sz w:val="28"/>
          <w:szCs w:val="28"/>
        </w:rPr>
        <w:t xml:space="preserve"> и спортом </w:t>
      </w:r>
      <w:r w:rsidRPr="004D348D">
        <w:rPr>
          <w:rFonts w:ascii="Times New Roman" w:hAnsi="Times New Roman"/>
          <w:sz w:val="28"/>
          <w:szCs w:val="28"/>
        </w:rPr>
        <w:t xml:space="preserve">в районе </w:t>
      </w:r>
      <w:r>
        <w:rPr>
          <w:rFonts w:ascii="Times New Roman" w:hAnsi="Times New Roman"/>
          <w:sz w:val="28"/>
          <w:szCs w:val="28"/>
        </w:rPr>
        <w:t xml:space="preserve">МБОУ Школа № 93, </w:t>
      </w:r>
      <w:r w:rsidRPr="00B43DE1">
        <w:rPr>
          <w:rFonts w:ascii="Times New Roman" w:hAnsi="Times New Roman"/>
          <w:sz w:val="28"/>
          <w:szCs w:val="28"/>
        </w:rPr>
        <w:t>МБОУ Гимназия № 96</w:t>
      </w:r>
      <w:r>
        <w:rPr>
          <w:rFonts w:ascii="Times New Roman" w:hAnsi="Times New Roman"/>
          <w:sz w:val="28"/>
          <w:szCs w:val="28"/>
        </w:rPr>
        <w:t xml:space="preserve"> – на сумму 200,0 тыс. рублей;</w:t>
      </w:r>
    </w:p>
    <w:p w:rsidR="00DB1ACF" w:rsidRPr="00B43DE1" w:rsidRDefault="00DB1ACF" w:rsidP="00A37F1C">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DB1ACF">
        <w:rPr>
          <w:rFonts w:ascii="Times New Roman" w:hAnsi="Times New Roman"/>
          <w:sz w:val="28"/>
          <w:szCs w:val="28"/>
        </w:rPr>
        <w:t xml:space="preserve">Выделение </w:t>
      </w:r>
      <w:r>
        <w:rPr>
          <w:rFonts w:ascii="Times New Roman" w:hAnsi="Times New Roman"/>
          <w:sz w:val="28"/>
          <w:szCs w:val="28"/>
        </w:rPr>
        <w:t xml:space="preserve">средств </w:t>
      </w:r>
      <w:r w:rsidRPr="00DB1ACF">
        <w:rPr>
          <w:rFonts w:ascii="Times New Roman" w:hAnsi="Times New Roman"/>
          <w:sz w:val="28"/>
          <w:szCs w:val="28"/>
        </w:rPr>
        <w:t>на ремонт ДК «Юность» в районе Первомайском</w:t>
      </w:r>
      <w:r>
        <w:rPr>
          <w:rFonts w:ascii="Times New Roman" w:hAnsi="Times New Roman"/>
          <w:sz w:val="28"/>
          <w:szCs w:val="28"/>
        </w:rPr>
        <w:t xml:space="preserve"> – на сумму 262,1 тыс. рублей;</w:t>
      </w:r>
    </w:p>
    <w:p w:rsidR="002E7749" w:rsidRDefault="00502FF9" w:rsidP="00A37F1C">
      <w:pPr>
        <w:spacing w:after="0" w:line="240" w:lineRule="auto"/>
        <w:ind w:firstLine="709"/>
        <w:jc w:val="both"/>
        <w:rPr>
          <w:rFonts w:ascii="Times New Roman" w:hAnsi="Times New Roman"/>
          <w:sz w:val="28"/>
          <w:szCs w:val="28"/>
        </w:rPr>
      </w:pPr>
      <w:r w:rsidRPr="00B43DE1">
        <w:rPr>
          <w:rFonts w:ascii="Times New Roman" w:hAnsi="Times New Roman"/>
          <w:sz w:val="28"/>
          <w:szCs w:val="28"/>
        </w:rPr>
        <w:t>- </w:t>
      </w:r>
      <w:r w:rsidR="00DF7F53" w:rsidRPr="00B43DE1">
        <w:rPr>
          <w:rFonts w:ascii="Times New Roman" w:hAnsi="Times New Roman"/>
          <w:sz w:val="28"/>
          <w:szCs w:val="28"/>
        </w:rPr>
        <w:t xml:space="preserve">Благоустройство физкультурно-спортивной зоны территории МБОУ Школа № 106 </w:t>
      </w:r>
      <w:r w:rsidR="0055283E" w:rsidRPr="00B43DE1">
        <w:rPr>
          <w:rFonts w:ascii="Times New Roman" w:hAnsi="Times New Roman"/>
          <w:sz w:val="28"/>
          <w:szCs w:val="28"/>
        </w:rPr>
        <w:t>– на сумму 2</w:t>
      </w:r>
      <w:r w:rsidRPr="00B43DE1">
        <w:rPr>
          <w:rFonts w:ascii="Times New Roman" w:hAnsi="Times New Roman"/>
          <w:sz w:val="28"/>
          <w:szCs w:val="28"/>
        </w:rPr>
        <w:t> </w:t>
      </w:r>
      <w:r w:rsidR="0055283E" w:rsidRPr="00B43DE1">
        <w:rPr>
          <w:rFonts w:ascii="Times New Roman" w:hAnsi="Times New Roman"/>
          <w:sz w:val="28"/>
          <w:szCs w:val="28"/>
        </w:rPr>
        <w:t>900,0</w:t>
      </w:r>
      <w:r w:rsidR="00DF7F53" w:rsidRPr="00B43DE1">
        <w:rPr>
          <w:rFonts w:ascii="Times New Roman" w:hAnsi="Times New Roman"/>
          <w:sz w:val="28"/>
          <w:szCs w:val="28"/>
        </w:rPr>
        <w:t> </w:t>
      </w:r>
      <w:r w:rsidR="0055283E" w:rsidRPr="00B43DE1">
        <w:rPr>
          <w:rFonts w:ascii="Times New Roman" w:hAnsi="Times New Roman"/>
          <w:sz w:val="28"/>
          <w:szCs w:val="28"/>
        </w:rPr>
        <w:t>тыс.</w:t>
      </w:r>
      <w:r w:rsidR="00DF7F53" w:rsidRPr="00B43DE1">
        <w:rPr>
          <w:rFonts w:ascii="Times New Roman" w:hAnsi="Times New Roman"/>
          <w:sz w:val="28"/>
          <w:szCs w:val="28"/>
        </w:rPr>
        <w:t> </w:t>
      </w:r>
      <w:r w:rsidR="0055283E" w:rsidRPr="00B43DE1">
        <w:rPr>
          <w:rFonts w:ascii="Times New Roman" w:hAnsi="Times New Roman"/>
          <w:sz w:val="28"/>
          <w:szCs w:val="28"/>
        </w:rPr>
        <w:t>рублей</w:t>
      </w:r>
      <w:r w:rsidR="00DB1ACF">
        <w:rPr>
          <w:rFonts w:ascii="Times New Roman" w:hAnsi="Times New Roman"/>
          <w:sz w:val="28"/>
          <w:szCs w:val="28"/>
        </w:rPr>
        <w:t>;</w:t>
      </w:r>
    </w:p>
    <w:p w:rsidR="00EE6F2D" w:rsidRDefault="00DB1ACF" w:rsidP="00A37F1C">
      <w:pPr>
        <w:spacing w:after="0" w:line="240" w:lineRule="auto"/>
        <w:ind w:firstLine="709"/>
        <w:jc w:val="both"/>
        <w:rPr>
          <w:rFonts w:ascii="Times New Roman" w:hAnsi="Times New Roman"/>
          <w:sz w:val="28"/>
          <w:szCs w:val="28"/>
        </w:rPr>
      </w:pPr>
      <w:r>
        <w:rPr>
          <w:rFonts w:ascii="Times New Roman" w:hAnsi="Times New Roman"/>
          <w:sz w:val="28"/>
          <w:szCs w:val="28"/>
        </w:rPr>
        <w:t>Выполнение 2 предложений («наказов») депутатов на сумму более 5,0 млн. рублей запланировано в бюджете ЗАТО Железногорск в текущем 2019 году.</w:t>
      </w:r>
    </w:p>
    <w:p w:rsidR="00DB1ACF" w:rsidRPr="00B43DE1" w:rsidRDefault="00DB1ACF" w:rsidP="00A37F1C">
      <w:pPr>
        <w:spacing w:after="0" w:line="240" w:lineRule="auto"/>
        <w:ind w:firstLine="709"/>
        <w:jc w:val="both"/>
        <w:rPr>
          <w:rFonts w:ascii="Times New Roman" w:hAnsi="Times New Roman"/>
          <w:sz w:val="28"/>
          <w:szCs w:val="28"/>
        </w:rPr>
      </w:pPr>
    </w:p>
    <w:p w:rsidR="00EE6F2D" w:rsidRPr="00B43DE1" w:rsidRDefault="00D85AC9"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В 2018</w:t>
      </w:r>
      <w:r w:rsidR="00EE6F2D" w:rsidRPr="00B43DE1">
        <w:rPr>
          <w:rFonts w:ascii="Times New Roman" w:hAnsi="Times New Roman"/>
          <w:sz w:val="28"/>
          <w:szCs w:val="28"/>
        </w:rPr>
        <w:t xml:space="preserve"> году Администрацией ЗАТО г. Железно</w:t>
      </w:r>
      <w:r w:rsidRPr="00B43DE1">
        <w:rPr>
          <w:rFonts w:ascii="Times New Roman" w:hAnsi="Times New Roman"/>
          <w:sz w:val="28"/>
          <w:szCs w:val="28"/>
        </w:rPr>
        <w:t>горск организовано проведение 2</w:t>
      </w:r>
      <w:r w:rsidR="00774F88" w:rsidRPr="00B43DE1">
        <w:rPr>
          <w:rFonts w:ascii="Times New Roman" w:hAnsi="Times New Roman"/>
          <w:sz w:val="28"/>
          <w:szCs w:val="28"/>
        </w:rPr>
        <w:t>6</w:t>
      </w:r>
      <w:r w:rsidR="00EE6F2D" w:rsidRPr="00B43DE1">
        <w:rPr>
          <w:rFonts w:ascii="Times New Roman" w:hAnsi="Times New Roman"/>
          <w:sz w:val="28"/>
          <w:szCs w:val="28"/>
        </w:rPr>
        <w:t xml:space="preserve"> публичных и общественных слушаний.</w:t>
      </w:r>
    </w:p>
    <w:p w:rsidR="00EE6F2D" w:rsidRPr="00B43DE1" w:rsidRDefault="00EE6F2D"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lastRenderedPageBreak/>
        <w:t>Публичные</w:t>
      </w:r>
      <w:r w:rsidR="00774F88" w:rsidRPr="00B43DE1">
        <w:rPr>
          <w:rFonts w:ascii="Times New Roman" w:hAnsi="Times New Roman"/>
          <w:sz w:val="28"/>
          <w:szCs w:val="28"/>
        </w:rPr>
        <w:t xml:space="preserve"> и общественные </w:t>
      </w:r>
      <w:r w:rsidRPr="00B43DE1">
        <w:rPr>
          <w:rFonts w:ascii="Times New Roman" w:hAnsi="Times New Roman"/>
          <w:sz w:val="28"/>
          <w:szCs w:val="28"/>
        </w:rPr>
        <w:t>слушания проводились с целью выявления мнения жителей ЗАТО Железногорск по следующим вопросам:</w:t>
      </w:r>
    </w:p>
    <w:p w:rsidR="00EE6F2D" w:rsidRPr="00B43DE1" w:rsidRDefault="00EE6F2D"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 предоставлении разрешений на условно разрешенный вид и</w:t>
      </w:r>
      <w:r w:rsidR="008128D0" w:rsidRPr="00B43DE1">
        <w:rPr>
          <w:rFonts w:ascii="Times New Roman" w:hAnsi="Times New Roman"/>
          <w:sz w:val="28"/>
          <w:szCs w:val="28"/>
        </w:rPr>
        <w:t>спользования земельного участка</w:t>
      </w:r>
      <w:r w:rsidRPr="00B43DE1">
        <w:rPr>
          <w:rFonts w:ascii="Times New Roman" w:hAnsi="Times New Roman"/>
          <w:sz w:val="28"/>
          <w:szCs w:val="28"/>
        </w:rPr>
        <w:t xml:space="preserve">, всего – </w:t>
      </w:r>
      <w:r w:rsidR="008128D0" w:rsidRPr="00B43DE1">
        <w:rPr>
          <w:rFonts w:ascii="Times New Roman" w:hAnsi="Times New Roman"/>
          <w:sz w:val="28"/>
          <w:szCs w:val="28"/>
        </w:rPr>
        <w:t>1</w:t>
      </w:r>
      <w:r w:rsidR="00774F88" w:rsidRPr="00B43DE1">
        <w:rPr>
          <w:rFonts w:ascii="Times New Roman" w:hAnsi="Times New Roman"/>
          <w:sz w:val="28"/>
          <w:szCs w:val="28"/>
        </w:rPr>
        <w:t>8, в том числе с целью:</w:t>
      </w:r>
    </w:p>
    <w:p w:rsidR="002970DB" w:rsidRPr="00B43DE1" w:rsidRDefault="002970DB" w:rsidP="002970DB">
      <w:pPr>
        <w:pStyle w:val="a6"/>
        <w:ind w:firstLine="1134"/>
        <w:rPr>
          <w:rFonts w:ascii="Times New Roman" w:hAnsi="Times New Roman"/>
          <w:szCs w:val="28"/>
        </w:rPr>
      </w:pPr>
      <w:r w:rsidRPr="00B43DE1">
        <w:rPr>
          <w:rFonts w:ascii="Times New Roman" w:hAnsi="Times New Roman"/>
          <w:szCs w:val="28"/>
        </w:rPr>
        <w:t>огородничества – 12;</w:t>
      </w:r>
    </w:p>
    <w:p w:rsidR="002970DB" w:rsidRPr="00B43DE1" w:rsidRDefault="002970DB" w:rsidP="002970DB">
      <w:pPr>
        <w:pStyle w:val="a6"/>
        <w:ind w:firstLine="1134"/>
        <w:rPr>
          <w:rFonts w:ascii="Times New Roman" w:hAnsi="Times New Roman"/>
          <w:szCs w:val="28"/>
        </w:rPr>
      </w:pPr>
      <w:r w:rsidRPr="00B43DE1">
        <w:rPr>
          <w:rFonts w:ascii="Times New Roman" w:hAnsi="Times New Roman"/>
          <w:szCs w:val="28"/>
        </w:rPr>
        <w:t>размещения многоквартирного жилого дома – 2;</w:t>
      </w:r>
    </w:p>
    <w:p w:rsidR="00774F88" w:rsidRPr="00B43DE1" w:rsidRDefault="00774F88" w:rsidP="002970DB">
      <w:pPr>
        <w:pStyle w:val="a6"/>
        <w:ind w:firstLine="1134"/>
        <w:rPr>
          <w:rFonts w:ascii="Times New Roman" w:hAnsi="Times New Roman"/>
          <w:szCs w:val="28"/>
        </w:rPr>
      </w:pPr>
      <w:r w:rsidRPr="00B43DE1">
        <w:rPr>
          <w:rFonts w:ascii="Times New Roman" w:hAnsi="Times New Roman"/>
          <w:szCs w:val="28"/>
        </w:rPr>
        <w:t>реконструкции индивидуального жилого дома – 1;</w:t>
      </w:r>
    </w:p>
    <w:p w:rsidR="00774F88" w:rsidRPr="00B43DE1" w:rsidRDefault="00774F88" w:rsidP="002970DB">
      <w:pPr>
        <w:pStyle w:val="a6"/>
        <w:ind w:firstLine="1134"/>
        <w:rPr>
          <w:rFonts w:ascii="Times New Roman" w:hAnsi="Times New Roman"/>
          <w:szCs w:val="28"/>
        </w:rPr>
      </w:pPr>
      <w:r w:rsidRPr="00B43DE1">
        <w:rPr>
          <w:rFonts w:ascii="Times New Roman" w:hAnsi="Times New Roman"/>
          <w:szCs w:val="28"/>
        </w:rPr>
        <w:t>отдых (рекреация) – 1;</w:t>
      </w:r>
    </w:p>
    <w:p w:rsidR="00774F88" w:rsidRPr="00B43DE1" w:rsidRDefault="00774F88" w:rsidP="002970DB">
      <w:pPr>
        <w:pStyle w:val="a6"/>
        <w:ind w:firstLine="1134"/>
        <w:rPr>
          <w:rFonts w:ascii="Times New Roman" w:hAnsi="Times New Roman"/>
          <w:szCs w:val="28"/>
        </w:rPr>
      </w:pPr>
      <w:r w:rsidRPr="00B43DE1">
        <w:rPr>
          <w:rFonts w:ascii="Times New Roman" w:hAnsi="Times New Roman"/>
          <w:szCs w:val="28"/>
        </w:rPr>
        <w:t>индивидуального жилищного строительства – 1;</w:t>
      </w:r>
    </w:p>
    <w:p w:rsidR="00774F88" w:rsidRPr="00B43DE1" w:rsidRDefault="002970DB" w:rsidP="002970DB">
      <w:pPr>
        <w:pStyle w:val="a6"/>
        <w:ind w:firstLine="1134"/>
        <w:rPr>
          <w:rFonts w:ascii="Times New Roman" w:hAnsi="Times New Roman"/>
          <w:szCs w:val="28"/>
        </w:rPr>
      </w:pPr>
      <w:r w:rsidRPr="00B43DE1">
        <w:rPr>
          <w:rFonts w:ascii="Times New Roman" w:hAnsi="Times New Roman"/>
          <w:szCs w:val="28"/>
        </w:rPr>
        <w:t>размещения объектов торгового назначения – 1.</w:t>
      </w:r>
    </w:p>
    <w:p w:rsidR="002970DB" w:rsidRPr="00B43DE1" w:rsidRDefault="002970DB"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 предоставлении разрешения на отклонение от предельных параметров разрешенной реконструкции объектов капитального строительства, всего – 3;</w:t>
      </w:r>
    </w:p>
    <w:p w:rsidR="00EE6F2D" w:rsidRPr="00B43DE1" w:rsidRDefault="00EE6F2D"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 о рассмотрении проектов планировки и проектов</w:t>
      </w:r>
      <w:r w:rsidR="00AC20E9" w:rsidRPr="00B43DE1">
        <w:rPr>
          <w:rFonts w:ascii="Times New Roman" w:hAnsi="Times New Roman"/>
          <w:sz w:val="28"/>
          <w:szCs w:val="28"/>
        </w:rPr>
        <w:t xml:space="preserve"> межевания территории, всего – 2</w:t>
      </w:r>
      <w:r w:rsidRPr="00B43DE1">
        <w:rPr>
          <w:rFonts w:ascii="Times New Roman" w:hAnsi="Times New Roman"/>
          <w:sz w:val="28"/>
          <w:szCs w:val="28"/>
        </w:rPr>
        <w:t>;</w:t>
      </w:r>
    </w:p>
    <w:p w:rsidR="00D72379" w:rsidRPr="00B43DE1" w:rsidRDefault="00D72379"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970DB" w:rsidRPr="00B43DE1">
        <w:rPr>
          <w:rFonts w:ascii="Times New Roman" w:hAnsi="Times New Roman"/>
          <w:sz w:val="28"/>
          <w:szCs w:val="28"/>
        </w:rPr>
        <w:t> </w:t>
      </w:r>
      <w:r w:rsidR="00D14E6C" w:rsidRPr="00B43DE1">
        <w:rPr>
          <w:rFonts w:ascii="Times New Roman" w:hAnsi="Times New Roman"/>
          <w:sz w:val="28"/>
          <w:szCs w:val="28"/>
        </w:rPr>
        <w:t>о внесении изменений в Правила благоустройства территории ЗАТО Железногорск, всего – 1;</w:t>
      </w:r>
    </w:p>
    <w:p w:rsidR="00D14E6C" w:rsidRPr="00B43DE1" w:rsidRDefault="00D14E6C"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970DB" w:rsidRPr="00B43DE1">
        <w:rPr>
          <w:rFonts w:ascii="Times New Roman" w:hAnsi="Times New Roman"/>
          <w:sz w:val="28"/>
          <w:szCs w:val="28"/>
        </w:rPr>
        <w:t> </w:t>
      </w:r>
      <w:r w:rsidRPr="00B43DE1">
        <w:rPr>
          <w:rFonts w:ascii="Times New Roman" w:hAnsi="Times New Roman"/>
          <w:sz w:val="28"/>
          <w:szCs w:val="28"/>
        </w:rPr>
        <w:t>по актуализации схемы теплоснабжения ЗАТО Железногорск</w:t>
      </w:r>
      <w:r w:rsidR="002970DB" w:rsidRPr="00B43DE1">
        <w:rPr>
          <w:rFonts w:ascii="Times New Roman" w:hAnsi="Times New Roman"/>
          <w:sz w:val="28"/>
          <w:szCs w:val="28"/>
        </w:rPr>
        <w:t xml:space="preserve"> до 2028 года на 2019 год</w:t>
      </w:r>
      <w:r w:rsidRPr="00B43DE1">
        <w:rPr>
          <w:rFonts w:ascii="Times New Roman" w:hAnsi="Times New Roman"/>
          <w:sz w:val="28"/>
          <w:szCs w:val="28"/>
        </w:rPr>
        <w:t>, всего – 1</w:t>
      </w:r>
      <w:r w:rsidR="00D07EE8" w:rsidRPr="00B43DE1">
        <w:rPr>
          <w:rFonts w:ascii="Times New Roman" w:hAnsi="Times New Roman"/>
          <w:sz w:val="28"/>
          <w:szCs w:val="28"/>
        </w:rPr>
        <w:t>;</w:t>
      </w:r>
    </w:p>
    <w:p w:rsidR="00D07EE8" w:rsidRPr="00B43DE1" w:rsidRDefault="00D07EE8" w:rsidP="002970DB">
      <w:pPr>
        <w:spacing w:after="0" w:line="240" w:lineRule="auto"/>
        <w:ind w:firstLine="709"/>
        <w:jc w:val="both"/>
        <w:rPr>
          <w:rFonts w:ascii="Times New Roman" w:hAnsi="Times New Roman"/>
          <w:sz w:val="28"/>
          <w:szCs w:val="28"/>
        </w:rPr>
      </w:pPr>
      <w:r w:rsidRPr="00B43DE1">
        <w:rPr>
          <w:rFonts w:ascii="Times New Roman" w:hAnsi="Times New Roman"/>
          <w:sz w:val="28"/>
          <w:szCs w:val="28"/>
        </w:rPr>
        <w:t>-</w:t>
      </w:r>
      <w:r w:rsidR="002970DB" w:rsidRPr="00B43DE1">
        <w:rPr>
          <w:rFonts w:ascii="Times New Roman" w:hAnsi="Times New Roman"/>
          <w:sz w:val="28"/>
          <w:szCs w:val="28"/>
        </w:rPr>
        <w:t> общественные слушания на тему «М</w:t>
      </w:r>
      <w:r w:rsidRPr="00B43DE1">
        <w:rPr>
          <w:rFonts w:ascii="Times New Roman" w:hAnsi="Times New Roman"/>
          <w:sz w:val="28"/>
          <w:szCs w:val="28"/>
        </w:rPr>
        <w:t>атериалы обоснования лицензии на эксплуатацию действующего пункта глубинного захоронения жидких радиоактивных отходов – полигона «Северный» филиала «</w:t>
      </w:r>
      <w:proofErr w:type="spellStart"/>
      <w:r w:rsidRPr="00B43DE1">
        <w:rPr>
          <w:rFonts w:ascii="Times New Roman" w:hAnsi="Times New Roman"/>
          <w:sz w:val="28"/>
          <w:szCs w:val="28"/>
        </w:rPr>
        <w:t>Железногорский</w:t>
      </w:r>
      <w:proofErr w:type="spellEnd"/>
      <w:r w:rsidRPr="00B43DE1">
        <w:rPr>
          <w:rFonts w:ascii="Times New Roman" w:hAnsi="Times New Roman"/>
          <w:sz w:val="28"/>
          <w:szCs w:val="28"/>
        </w:rPr>
        <w:t>» ФГУП «НО РАО» (г. Железногорск, Красноярский край), включая материалы оценки воздействия на окружающую среду</w:t>
      </w:r>
      <w:r w:rsidR="002970DB" w:rsidRPr="00B43DE1">
        <w:rPr>
          <w:rFonts w:ascii="Times New Roman" w:hAnsi="Times New Roman"/>
          <w:sz w:val="28"/>
          <w:szCs w:val="28"/>
        </w:rPr>
        <w:t>»</w:t>
      </w:r>
      <w:r w:rsidRPr="00B43DE1">
        <w:rPr>
          <w:rFonts w:ascii="Times New Roman" w:hAnsi="Times New Roman"/>
          <w:sz w:val="28"/>
          <w:szCs w:val="28"/>
        </w:rPr>
        <w:t>, всего – 1.</w:t>
      </w:r>
    </w:p>
    <w:p w:rsidR="00EE6F2D" w:rsidRPr="00B43DE1" w:rsidRDefault="00EE6F2D" w:rsidP="009B1968">
      <w:pPr>
        <w:spacing w:after="0" w:line="240" w:lineRule="auto"/>
        <w:ind w:firstLine="709"/>
        <w:jc w:val="both"/>
        <w:rPr>
          <w:rFonts w:ascii="Times New Roman" w:hAnsi="Times New Roman"/>
          <w:sz w:val="28"/>
          <w:szCs w:val="28"/>
        </w:rPr>
      </w:pPr>
    </w:p>
    <w:p w:rsidR="00A118A9" w:rsidRPr="00B43DE1" w:rsidRDefault="00A118A9" w:rsidP="00A118A9">
      <w:pPr>
        <w:spacing w:after="0" w:line="240" w:lineRule="auto"/>
        <w:ind w:firstLine="709"/>
        <w:jc w:val="both"/>
        <w:rPr>
          <w:rFonts w:ascii="Times New Roman" w:hAnsi="Times New Roman"/>
          <w:sz w:val="28"/>
          <w:szCs w:val="28"/>
        </w:rPr>
      </w:pPr>
      <w:r w:rsidRPr="00B43DE1">
        <w:rPr>
          <w:rFonts w:ascii="Times New Roman" w:hAnsi="Times New Roman"/>
          <w:sz w:val="28"/>
          <w:szCs w:val="28"/>
        </w:rPr>
        <w:t>Таким образом, считаю, что в условиях жестких финансовых ограничений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Администрацией ЗАТО г. Железногорск в 2018 году выполнены.</w:t>
      </w:r>
    </w:p>
    <w:p w:rsidR="00A118A9" w:rsidRPr="00B43DE1" w:rsidRDefault="00A118A9" w:rsidP="00A118A9">
      <w:pPr>
        <w:spacing w:after="0" w:line="240" w:lineRule="auto"/>
        <w:ind w:firstLine="709"/>
        <w:jc w:val="both"/>
        <w:rPr>
          <w:rFonts w:ascii="Times New Roman" w:hAnsi="Times New Roman"/>
          <w:sz w:val="28"/>
          <w:szCs w:val="28"/>
        </w:rPr>
      </w:pPr>
      <w:r w:rsidRPr="00B43DE1">
        <w:rPr>
          <w:rFonts w:ascii="Times New Roman" w:hAnsi="Times New Roman"/>
          <w:sz w:val="28"/>
          <w:szCs w:val="28"/>
        </w:rPr>
        <w:t>Ряд вопросов находится в стадии решения. Есть, безусловно, и проблемы, над которыми предстоит работать.</w:t>
      </w:r>
    </w:p>
    <w:p w:rsidR="00A118A9" w:rsidRPr="00B43DE1" w:rsidRDefault="00A118A9" w:rsidP="00A118A9">
      <w:pPr>
        <w:spacing w:after="0" w:line="240" w:lineRule="auto"/>
        <w:ind w:firstLine="709"/>
        <w:jc w:val="both"/>
        <w:rPr>
          <w:rFonts w:ascii="Times New Roman" w:hAnsi="Times New Roman"/>
          <w:sz w:val="28"/>
          <w:szCs w:val="28"/>
        </w:rPr>
      </w:pPr>
      <w:r w:rsidRPr="00B43DE1">
        <w:rPr>
          <w:rFonts w:ascii="Times New Roman" w:hAnsi="Times New Roman"/>
          <w:sz w:val="28"/>
          <w:szCs w:val="28"/>
        </w:rPr>
        <w:t>Чтобы выиграть конкуренцию за людей, мы должны создать привлекательный образ будущего. Будущее – это возможности, которые начинаются сегодня. Люди должны их видеть.</w:t>
      </w:r>
    </w:p>
    <w:p w:rsidR="00A118A9" w:rsidRPr="00B43DE1" w:rsidRDefault="00A118A9" w:rsidP="00A118A9">
      <w:pPr>
        <w:spacing w:after="0" w:line="240" w:lineRule="auto"/>
        <w:ind w:firstLine="709"/>
        <w:jc w:val="both"/>
        <w:rPr>
          <w:rFonts w:ascii="Times New Roman" w:hAnsi="Times New Roman"/>
          <w:sz w:val="28"/>
          <w:szCs w:val="28"/>
        </w:rPr>
      </w:pPr>
      <w:r w:rsidRPr="00B43DE1">
        <w:rPr>
          <w:rFonts w:ascii="Times New Roman" w:hAnsi="Times New Roman"/>
          <w:sz w:val="28"/>
          <w:szCs w:val="28"/>
        </w:rPr>
        <w:t>И, только все вместе, взаимодействуя каждый день, учитывая мнение каждого жителя и руководствуясь законом, мы сможем эффективно решить стоящие перед нами задачи и достигнуть поставленных целей.</w:t>
      </w:r>
    </w:p>
    <w:p w:rsidR="00A118A9" w:rsidRPr="00B43DE1" w:rsidRDefault="00A118A9" w:rsidP="00A118A9">
      <w:pPr>
        <w:spacing w:after="0" w:line="240" w:lineRule="auto"/>
        <w:ind w:firstLine="709"/>
        <w:jc w:val="both"/>
        <w:rPr>
          <w:rFonts w:ascii="Times New Roman" w:hAnsi="Times New Roman"/>
          <w:sz w:val="28"/>
          <w:szCs w:val="28"/>
        </w:rPr>
      </w:pPr>
      <w:r w:rsidRPr="00B43DE1">
        <w:rPr>
          <w:rFonts w:ascii="Times New Roman" w:hAnsi="Times New Roman"/>
          <w:sz w:val="28"/>
          <w:szCs w:val="28"/>
        </w:rPr>
        <w:t>Как и в прошедшем, в текущем 2019 году Администрация ЗАТО г. Железногорск будет вести открытый диалог с депутатским корпусом, общественностью, жителями Железногорска.</w:t>
      </w:r>
    </w:p>
    <w:sectPr w:rsidR="00A118A9" w:rsidRPr="00B43DE1" w:rsidSect="00C736DA">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CF" w:rsidRDefault="00DB1ACF" w:rsidP="00125162">
      <w:pPr>
        <w:spacing w:after="0" w:line="240" w:lineRule="auto"/>
      </w:pPr>
      <w:r>
        <w:separator/>
      </w:r>
    </w:p>
  </w:endnote>
  <w:endnote w:type="continuationSeparator" w:id="0">
    <w:p w:rsidR="00DB1ACF" w:rsidRDefault="00DB1ACF" w:rsidP="00125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CF" w:rsidRDefault="00DB1ACF" w:rsidP="00125162">
      <w:pPr>
        <w:spacing w:after="0" w:line="240" w:lineRule="auto"/>
      </w:pPr>
      <w:r>
        <w:separator/>
      </w:r>
    </w:p>
  </w:footnote>
  <w:footnote w:type="continuationSeparator" w:id="0">
    <w:p w:rsidR="00DB1ACF" w:rsidRDefault="00DB1ACF" w:rsidP="00125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1512"/>
      <w:docPartObj>
        <w:docPartGallery w:val="Page Numbers (Top of Page)"/>
        <w:docPartUnique/>
      </w:docPartObj>
    </w:sdtPr>
    <w:sdtContent>
      <w:p w:rsidR="00DB1ACF" w:rsidRDefault="00980770">
        <w:pPr>
          <w:pStyle w:val="aa"/>
          <w:jc w:val="center"/>
        </w:pPr>
        <w:r>
          <w:rPr>
            <w:noProof/>
          </w:rPr>
          <w:fldChar w:fldCharType="begin"/>
        </w:r>
        <w:r w:rsidR="00DB1ACF">
          <w:rPr>
            <w:noProof/>
          </w:rPr>
          <w:instrText xml:space="preserve"> PAGE   \* MERGEFORMAT </w:instrText>
        </w:r>
        <w:r>
          <w:rPr>
            <w:noProof/>
          </w:rPr>
          <w:fldChar w:fldCharType="separate"/>
        </w:r>
        <w:r w:rsidR="00805B42">
          <w:rPr>
            <w:noProof/>
          </w:rPr>
          <w:t>2</w:t>
        </w:r>
        <w:r>
          <w:rPr>
            <w:noProof/>
          </w:rPr>
          <w:fldChar w:fldCharType="end"/>
        </w:r>
      </w:p>
    </w:sdtContent>
  </w:sdt>
  <w:p w:rsidR="00DB1ACF" w:rsidRDefault="00DB1AC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
    <w:nsid w:val="00000003"/>
    <w:multiLevelType w:val="multilevel"/>
    <w:tmpl w:val="00000003"/>
    <w:name w:val="WWNum11"/>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2">
    <w:nsid w:val="25776C8A"/>
    <w:multiLevelType w:val="multilevel"/>
    <w:tmpl w:val="4744497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7111CA4"/>
    <w:multiLevelType w:val="hybridMultilevel"/>
    <w:tmpl w:val="D1461D3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3C56548"/>
    <w:multiLevelType w:val="hybridMultilevel"/>
    <w:tmpl w:val="82A80A60"/>
    <w:lvl w:ilvl="0" w:tplc="759A30D0">
      <w:start w:val="2"/>
      <w:numFmt w:val="bullet"/>
      <w:pStyle w:val="a"/>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25771"/>
    <w:rsid w:val="00000133"/>
    <w:rsid w:val="00000D15"/>
    <w:rsid w:val="000017AF"/>
    <w:rsid w:val="000027E3"/>
    <w:rsid w:val="00002DF6"/>
    <w:rsid w:val="00005355"/>
    <w:rsid w:val="00010065"/>
    <w:rsid w:val="00013416"/>
    <w:rsid w:val="0001473A"/>
    <w:rsid w:val="00016764"/>
    <w:rsid w:val="000202DC"/>
    <w:rsid w:val="00023664"/>
    <w:rsid w:val="00023B35"/>
    <w:rsid w:val="000240B8"/>
    <w:rsid w:val="000249D3"/>
    <w:rsid w:val="00025CD0"/>
    <w:rsid w:val="00025E5B"/>
    <w:rsid w:val="00026095"/>
    <w:rsid w:val="00033133"/>
    <w:rsid w:val="00035FA2"/>
    <w:rsid w:val="00041658"/>
    <w:rsid w:val="000456A5"/>
    <w:rsid w:val="00046E16"/>
    <w:rsid w:val="000502B8"/>
    <w:rsid w:val="00053206"/>
    <w:rsid w:val="00054307"/>
    <w:rsid w:val="0005433B"/>
    <w:rsid w:val="000565F9"/>
    <w:rsid w:val="0005766D"/>
    <w:rsid w:val="00057B5F"/>
    <w:rsid w:val="00060835"/>
    <w:rsid w:val="00060EC6"/>
    <w:rsid w:val="00066E8D"/>
    <w:rsid w:val="00071218"/>
    <w:rsid w:val="00071A27"/>
    <w:rsid w:val="00073927"/>
    <w:rsid w:val="000741B1"/>
    <w:rsid w:val="00084CE4"/>
    <w:rsid w:val="00084D6B"/>
    <w:rsid w:val="000929A5"/>
    <w:rsid w:val="00093BEF"/>
    <w:rsid w:val="000A1C87"/>
    <w:rsid w:val="000A1FF2"/>
    <w:rsid w:val="000A5DA0"/>
    <w:rsid w:val="000A6390"/>
    <w:rsid w:val="000A7C5A"/>
    <w:rsid w:val="000B5D41"/>
    <w:rsid w:val="000B70F5"/>
    <w:rsid w:val="000C4C88"/>
    <w:rsid w:val="000C4F64"/>
    <w:rsid w:val="000C5696"/>
    <w:rsid w:val="000C57FD"/>
    <w:rsid w:val="000C6243"/>
    <w:rsid w:val="000C7676"/>
    <w:rsid w:val="000D1A22"/>
    <w:rsid w:val="000D1DCE"/>
    <w:rsid w:val="000D2E43"/>
    <w:rsid w:val="000D3DFE"/>
    <w:rsid w:val="000D436F"/>
    <w:rsid w:val="000D451A"/>
    <w:rsid w:val="000D482C"/>
    <w:rsid w:val="000D5CA2"/>
    <w:rsid w:val="000D6D56"/>
    <w:rsid w:val="000E09E2"/>
    <w:rsid w:val="000E0CAF"/>
    <w:rsid w:val="000E2A18"/>
    <w:rsid w:val="000E475C"/>
    <w:rsid w:val="000E636C"/>
    <w:rsid w:val="000E6DA9"/>
    <w:rsid w:val="000F0783"/>
    <w:rsid w:val="000F377E"/>
    <w:rsid w:val="000F3A15"/>
    <w:rsid w:val="000F3D4F"/>
    <w:rsid w:val="000F5113"/>
    <w:rsid w:val="000F574A"/>
    <w:rsid w:val="000F5BB0"/>
    <w:rsid w:val="000F7CE5"/>
    <w:rsid w:val="00100ED3"/>
    <w:rsid w:val="0010417B"/>
    <w:rsid w:val="001139B1"/>
    <w:rsid w:val="00115261"/>
    <w:rsid w:val="0011717E"/>
    <w:rsid w:val="00121310"/>
    <w:rsid w:val="001214B2"/>
    <w:rsid w:val="00121665"/>
    <w:rsid w:val="001249BF"/>
    <w:rsid w:val="00125162"/>
    <w:rsid w:val="001258D6"/>
    <w:rsid w:val="001315B2"/>
    <w:rsid w:val="00131C7A"/>
    <w:rsid w:val="0013591A"/>
    <w:rsid w:val="00136737"/>
    <w:rsid w:val="001411A1"/>
    <w:rsid w:val="001417A6"/>
    <w:rsid w:val="0014182D"/>
    <w:rsid w:val="001418ED"/>
    <w:rsid w:val="0014360F"/>
    <w:rsid w:val="00143CAF"/>
    <w:rsid w:val="00146D1E"/>
    <w:rsid w:val="00151F98"/>
    <w:rsid w:val="00154BD4"/>
    <w:rsid w:val="00160FBC"/>
    <w:rsid w:val="00161957"/>
    <w:rsid w:val="00163B1C"/>
    <w:rsid w:val="00163EF7"/>
    <w:rsid w:val="00167561"/>
    <w:rsid w:val="00170D35"/>
    <w:rsid w:val="001716CA"/>
    <w:rsid w:val="00171771"/>
    <w:rsid w:val="00171FC4"/>
    <w:rsid w:val="0017298B"/>
    <w:rsid w:val="00172A60"/>
    <w:rsid w:val="00173637"/>
    <w:rsid w:val="001757EF"/>
    <w:rsid w:val="00176246"/>
    <w:rsid w:val="001764D9"/>
    <w:rsid w:val="00183132"/>
    <w:rsid w:val="001837B5"/>
    <w:rsid w:val="001844D0"/>
    <w:rsid w:val="0018580C"/>
    <w:rsid w:val="001862F4"/>
    <w:rsid w:val="00186F1D"/>
    <w:rsid w:val="001912B1"/>
    <w:rsid w:val="00191F5A"/>
    <w:rsid w:val="00192403"/>
    <w:rsid w:val="001943CE"/>
    <w:rsid w:val="00195729"/>
    <w:rsid w:val="00195D5B"/>
    <w:rsid w:val="00196025"/>
    <w:rsid w:val="0019629F"/>
    <w:rsid w:val="001A1B78"/>
    <w:rsid w:val="001A2273"/>
    <w:rsid w:val="001A4E27"/>
    <w:rsid w:val="001A701F"/>
    <w:rsid w:val="001A7F8E"/>
    <w:rsid w:val="001B119B"/>
    <w:rsid w:val="001B208E"/>
    <w:rsid w:val="001B293C"/>
    <w:rsid w:val="001B2A8C"/>
    <w:rsid w:val="001B5682"/>
    <w:rsid w:val="001B6A13"/>
    <w:rsid w:val="001B72D7"/>
    <w:rsid w:val="001C2951"/>
    <w:rsid w:val="001C36A3"/>
    <w:rsid w:val="001C3A8F"/>
    <w:rsid w:val="001C417A"/>
    <w:rsid w:val="001C515F"/>
    <w:rsid w:val="001C6A30"/>
    <w:rsid w:val="001C6EEE"/>
    <w:rsid w:val="001D2177"/>
    <w:rsid w:val="001D505A"/>
    <w:rsid w:val="001D6E7D"/>
    <w:rsid w:val="001E122C"/>
    <w:rsid w:val="001E230B"/>
    <w:rsid w:val="001F0DB5"/>
    <w:rsid w:val="001F1744"/>
    <w:rsid w:val="001F4A6D"/>
    <w:rsid w:val="001F5A83"/>
    <w:rsid w:val="001F7507"/>
    <w:rsid w:val="00202148"/>
    <w:rsid w:val="00203377"/>
    <w:rsid w:val="002045C3"/>
    <w:rsid w:val="002055D0"/>
    <w:rsid w:val="00213DC4"/>
    <w:rsid w:val="00213F02"/>
    <w:rsid w:val="00216681"/>
    <w:rsid w:val="00217724"/>
    <w:rsid w:val="0022122E"/>
    <w:rsid w:val="00224485"/>
    <w:rsid w:val="002317F6"/>
    <w:rsid w:val="00232E1A"/>
    <w:rsid w:val="0023390B"/>
    <w:rsid w:val="002341AE"/>
    <w:rsid w:val="002355CC"/>
    <w:rsid w:val="00235A8E"/>
    <w:rsid w:val="002372B1"/>
    <w:rsid w:val="00240E37"/>
    <w:rsid w:val="002420CB"/>
    <w:rsid w:val="00242B4A"/>
    <w:rsid w:val="00243D22"/>
    <w:rsid w:val="00244A53"/>
    <w:rsid w:val="00244A7C"/>
    <w:rsid w:val="0024558B"/>
    <w:rsid w:val="00251438"/>
    <w:rsid w:val="00252123"/>
    <w:rsid w:val="002521CB"/>
    <w:rsid w:val="00255EB2"/>
    <w:rsid w:val="00260EEC"/>
    <w:rsid w:val="002613AB"/>
    <w:rsid w:val="00263288"/>
    <w:rsid w:val="00263308"/>
    <w:rsid w:val="002702D9"/>
    <w:rsid w:val="00270671"/>
    <w:rsid w:val="00271208"/>
    <w:rsid w:val="00274BD4"/>
    <w:rsid w:val="002760FF"/>
    <w:rsid w:val="0027696C"/>
    <w:rsid w:val="0027793E"/>
    <w:rsid w:val="00280A1E"/>
    <w:rsid w:val="002823F8"/>
    <w:rsid w:val="002833E2"/>
    <w:rsid w:val="00284B20"/>
    <w:rsid w:val="002863AB"/>
    <w:rsid w:val="00286BC6"/>
    <w:rsid w:val="00292665"/>
    <w:rsid w:val="00292D86"/>
    <w:rsid w:val="00293422"/>
    <w:rsid w:val="002970DB"/>
    <w:rsid w:val="002A24B5"/>
    <w:rsid w:val="002A2E01"/>
    <w:rsid w:val="002A50FD"/>
    <w:rsid w:val="002A5391"/>
    <w:rsid w:val="002A58A5"/>
    <w:rsid w:val="002A5B94"/>
    <w:rsid w:val="002B1D0E"/>
    <w:rsid w:val="002B240C"/>
    <w:rsid w:val="002B2439"/>
    <w:rsid w:val="002B312C"/>
    <w:rsid w:val="002B3ECE"/>
    <w:rsid w:val="002B43D6"/>
    <w:rsid w:val="002B45C6"/>
    <w:rsid w:val="002B4DA9"/>
    <w:rsid w:val="002B5431"/>
    <w:rsid w:val="002C14AC"/>
    <w:rsid w:val="002C3CDB"/>
    <w:rsid w:val="002C57ED"/>
    <w:rsid w:val="002C6B1E"/>
    <w:rsid w:val="002C7BFF"/>
    <w:rsid w:val="002D184A"/>
    <w:rsid w:val="002D232D"/>
    <w:rsid w:val="002D24D9"/>
    <w:rsid w:val="002D73EF"/>
    <w:rsid w:val="002E08FE"/>
    <w:rsid w:val="002E3297"/>
    <w:rsid w:val="002E3AB8"/>
    <w:rsid w:val="002E4E81"/>
    <w:rsid w:val="002E5B71"/>
    <w:rsid w:val="002E5F40"/>
    <w:rsid w:val="002E74D8"/>
    <w:rsid w:val="002E7749"/>
    <w:rsid w:val="002F4147"/>
    <w:rsid w:val="002F5E12"/>
    <w:rsid w:val="002F5F6F"/>
    <w:rsid w:val="00300664"/>
    <w:rsid w:val="003008E9"/>
    <w:rsid w:val="003019FD"/>
    <w:rsid w:val="003059DA"/>
    <w:rsid w:val="00306DEC"/>
    <w:rsid w:val="00307F74"/>
    <w:rsid w:val="003116B9"/>
    <w:rsid w:val="00311EA4"/>
    <w:rsid w:val="00312EDB"/>
    <w:rsid w:val="0031407E"/>
    <w:rsid w:val="003143C4"/>
    <w:rsid w:val="00317175"/>
    <w:rsid w:val="00317BDD"/>
    <w:rsid w:val="00321FC8"/>
    <w:rsid w:val="00322B6B"/>
    <w:rsid w:val="003250C4"/>
    <w:rsid w:val="00325E22"/>
    <w:rsid w:val="00326009"/>
    <w:rsid w:val="003264BA"/>
    <w:rsid w:val="00331894"/>
    <w:rsid w:val="00332A3E"/>
    <w:rsid w:val="00332AC4"/>
    <w:rsid w:val="00335756"/>
    <w:rsid w:val="00341819"/>
    <w:rsid w:val="003425F3"/>
    <w:rsid w:val="00343C3B"/>
    <w:rsid w:val="00344035"/>
    <w:rsid w:val="0034478E"/>
    <w:rsid w:val="00344C9D"/>
    <w:rsid w:val="003466BD"/>
    <w:rsid w:val="00352A44"/>
    <w:rsid w:val="00353B2B"/>
    <w:rsid w:val="003550AF"/>
    <w:rsid w:val="00360777"/>
    <w:rsid w:val="00362FA0"/>
    <w:rsid w:val="00363037"/>
    <w:rsid w:val="00364C3F"/>
    <w:rsid w:val="00365561"/>
    <w:rsid w:val="003655CF"/>
    <w:rsid w:val="0036577A"/>
    <w:rsid w:val="003661BD"/>
    <w:rsid w:val="00366BF3"/>
    <w:rsid w:val="00371CA4"/>
    <w:rsid w:val="003740E2"/>
    <w:rsid w:val="00380179"/>
    <w:rsid w:val="0038256F"/>
    <w:rsid w:val="00383387"/>
    <w:rsid w:val="003843C6"/>
    <w:rsid w:val="0038485C"/>
    <w:rsid w:val="00386B23"/>
    <w:rsid w:val="0038707D"/>
    <w:rsid w:val="003879A7"/>
    <w:rsid w:val="003908C3"/>
    <w:rsid w:val="00390AB4"/>
    <w:rsid w:val="00391C84"/>
    <w:rsid w:val="003955D7"/>
    <w:rsid w:val="00395E00"/>
    <w:rsid w:val="0039723D"/>
    <w:rsid w:val="00397D15"/>
    <w:rsid w:val="003A16F0"/>
    <w:rsid w:val="003B3501"/>
    <w:rsid w:val="003B40D6"/>
    <w:rsid w:val="003B64D1"/>
    <w:rsid w:val="003C3211"/>
    <w:rsid w:val="003C4B61"/>
    <w:rsid w:val="003C5328"/>
    <w:rsid w:val="003C63E8"/>
    <w:rsid w:val="003C7952"/>
    <w:rsid w:val="003D0699"/>
    <w:rsid w:val="003D1143"/>
    <w:rsid w:val="003D46F8"/>
    <w:rsid w:val="003D606A"/>
    <w:rsid w:val="003D7D98"/>
    <w:rsid w:val="003E0CBC"/>
    <w:rsid w:val="003E1164"/>
    <w:rsid w:val="003E1335"/>
    <w:rsid w:val="003E201D"/>
    <w:rsid w:val="003E204F"/>
    <w:rsid w:val="003E5D9D"/>
    <w:rsid w:val="003E6BAE"/>
    <w:rsid w:val="003E71D9"/>
    <w:rsid w:val="003E7EE3"/>
    <w:rsid w:val="003F1347"/>
    <w:rsid w:val="003F63AE"/>
    <w:rsid w:val="004009A2"/>
    <w:rsid w:val="0040148B"/>
    <w:rsid w:val="00403571"/>
    <w:rsid w:val="00404C86"/>
    <w:rsid w:val="004072A4"/>
    <w:rsid w:val="00407453"/>
    <w:rsid w:val="00411CD0"/>
    <w:rsid w:val="00413531"/>
    <w:rsid w:val="00415919"/>
    <w:rsid w:val="00421722"/>
    <w:rsid w:val="004224C3"/>
    <w:rsid w:val="0042251F"/>
    <w:rsid w:val="00425A2C"/>
    <w:rsid w:val="00425A58"/>
    <w:rsid w:val="00425CB3"/>
    <w:rsid w:val="00427EEB"/>
    <w:rsid w:val="00434F9D"/>
    <w:rsid w:val="00435881"/>
    <w:rsid w:val="00435D71"/>
    <w:rsid w:val="00435E8F"/>
    <w:rsid w:val="0043637C"/>
    <w:rsid w:val="00437F41"/>
    <w:rsid w:val="00443795"/>
    <w:rsid w:val="00444340"/>
    <w:rsid w:val="00445C84"/>
    <w:rsid w:val="00445EBA"/>
    <w:rsid w:val="00451544"/>
    <w:rsid w:val="00451A67"/>
    <w:rsid w:val="00451F7B"/>
    <w:rsid w:val="004577AF"/>
    <w:rsid w:val="004578DB"/>
    <w:rsid w:val="00460ABA"/>
    <w:rsid w:val="00460CC1"/>
    <w:rsid w:val="00460EE6"/>
    <w:rsid w:val="00462E6B"/>
    <w:rsid w:val="00465A1D"/>
    <w:rsid w:val="00466A90"/>
    <w:rsid w:val="00467377"/>
    <w:rsid w:val="00472E93"/>
    <w:rsid w:val="004740F0"/>
    <w:rsid w:val="00474638"/>
    <w:rsid w:val="0047506A"/>
    <w:rsid w:val="004772B1"/>
    <w:rsid w:val="0047750F"/>
    <w:rsid w:val="004800D2"/>
    <w:rsid w:val="004800E7"/>
    <w:rsid w:val="0048012B"/>
    <w:rsid w:val="00480E7D"/>
    <w:rsid w:val="00481059"/>
    <w:rsid w:val="004811BD"/>
    <w:rsid w:val="00481D0C"/>
    <w:rsid w:val="00485924"/>
    <w:rsid w:val="0048648F"/>
    <w:rsid w:val="004867C9"/>
    <w:rsid w:val="004867E5"/>
    <w:rsid w:val="00486F6F"/>
    <w:rsid w:val="004963D3"/>
    <w:rsid w:val="00497689"/>
    <w:rsid w:val="004A48C7"/>
    <w:rsid w:val="004A4CA3"/>
    <w:rsid w:val="004A73D0"/>
    <w:rsid w:val="004A757B"/>
    <w:rsid w:val="004B2CA8"/>
    <w:rsid w:val="004B4168"/>
    <w:rsid w:val="004C16F4"/>
    <w:rsid w:val="004C1A40"/>
    <w:rsid w:val="004C4E72"/>
    <w:rsid w:val="004C6458"/>
    <w:rsid w:val="004D1047"/>
    <w:rsid w:val="004D2EC5"/>
    <w:rsid w:val="004D55FD"/>
    <w:rsid w:val="004D70BF"/>
    <w:rsid w:val="004E0F7B"/>
    <w:rsid w:val="004E1D7A"/>
    <w:rsid w:val="004E2E06"/>
    <w:rsid w:val="004E4993"/>
    <w:rsid w:val="004E535E"/>
    <w:rsid w:val="004E628B"/>
    <w:rsid w:val="004E6747"/>
    <w:rsid w:val="004E6F5B"/>
    <w:rsid w:val="004F0271"/>
    <w:rsid w:val="004F1DF4"/>
    <w:rsid w:val="004F4AB4"/>
    <w:rsid w:val="0050137F"/>
    <w:rsid w:val="00502AD8"/>
    <w:rsid w:val="00502FF9"/>
    <w:rsid w:val="0050331E"/>
    <w:rsid w:val="00506C0A"/>
    <w:rsid w:val="00511567"/>
    <w:rsid w:val="005118DB"/>
    <w:rsid w:val="005124D1"/>
    <w:rsid w:val="00513849"/>
    <w:rsid w:val="00513FB5"/>
    <w:rsid w:val="00514AF2"/>
    <w:rsid w:val="0051614B"/>
    <w:rsid w:val="005161AA"/>
    <w:rsid w:val="00516408"/>
    <w:rsid w:val="005201ED"/>
    <w:rsid w:val="00522266"/>
    <w:rsid w:val="00522F68"/>
    <w:rsid w:val="0052428C"/>
    <w:rsid w:val="00524A7B"/>
    <w:rsid w:val="00526EC5"/>
    <w:rsid w:val="005301BA"/>
    <w:rsid w:val="00530A6E"/>
    <w:rsid w:val="00530A9D"/>
    <w:rsid w:val="00534444"/>
    <w:rsid w:val="0054098D"/>
    <w:rsid w:val="00541639"/>
    <w:rsid w:val="00543706"/>
    <w:rsid w:val="00544C88"/>
    <w:rsid w:val="00546177"/>
    <w:rsid w:val="00550191"/>
    <w:rsid w:val="005513B4"/>
    <w:rsid w:val="0055199B"/>
    <w:rsid w:val="00551C40"/>
    <w:rsid w:val="0055274C"/>
    <w:rsid w:val="00552823"/>
    <w:rsid w:val="0055283E"/>
    <w:rsid w:val="005605E6"/>
    <w:rsid w:val="00565EB1"/>
    <w:rsid w:val="00567988"/>
    <w:rsid w:val="00567E90"/>
    <w:rsid w:val="0057349E"/>
    <w:rsid w:val="005748BB"/>
    <w:rsid w:val="0057691C"/>
    <w:rsid w:val="005812BC"/>
    <w:rsid w:val="00581B5A"/>
    <w:rsid w:val="00582598"/>
    <w:rsid w:val="00585D43"/>
    <w:rsid w:val="00586359"/>
    <w:rsid w:val="00590185"/>
    <w:rsid w:val="00590718"/>
    <w:rsid w:val="00590AFC"/>
    <w:rsid w:val="005912D2"/>
    <w:rsid w:val="0059209F"/>
    <w:rsid w:val="005943D9"/>
    <w:rsid w:val="00597000"/>
    <w:rsid w:val="005977AD"/>
    <w:rsid w:val="005A1161"/>
    <w:rsid w:val="005A28C8"/>
    <w:rsid w:val="005A4858"/>
    <w:rsid w:val="005A4D3C"/>
    <w:rsid w:val="005A55FB"/>
    <w:rsid w:val="005B24BB"/>
    <w:rsid w:val="005B5D85"/>
    <w:rsid w:val="005B7501"/>
    <w:rsid w:val="005B7AD9"/>
    <w:rsid w:val="005C05C8"/>
    <w:rsid w:val="005C16F7"/>
    <w:rsid w:val="005C3CED"/>
    <w:rsid w:val="005C65E8"/>
    <w:rsid w:val="005D319A"/>
    <w:rsid w:val="005D4A5A"/>
    <w:rsid w:val="005D5EE6"/>
    <w:rsid w:val="005E13D3"/>
    <w:rsid w:val="005E1C51"/>
    <w:rsid w:val="005E34A2"/>
    <w:rsid w:val="005E389A"/>
    <w:rsid w:val="005E47C8"/>
    <w:rsid w:val="005E4831"/>
    <w:rsid w:val="005F0799"/>
    <w:rsid w:val="005F6BC0"/>
    <w:rsid w:val="005F79B4"/>
    <w:rsid w:val="006023AF"/>
    <w:rsid w:val="00605BCB"/>
    <w:rsid w:val="00613DBD"/>
    <w:rsid w:val="00617BB8"/>
    <w:rsid w:val="00622180"/>
    <w:rsid w:val="006223D7"/>
    <w:rsid w:val="00622B8A"/>
    <w:rsid w:val="0062403B"/>
    <w:rsid w:val="00625771"/>
    <w:rsid w:val="00631DEC"/>
    <w:rsid w:val="00635180"/>
    <w:rsid w:val="0063589E"/>
    <w:rsid w:val="00635A13"/>
    <w:rsid w:val="00636F68"/>
    <w:rsid w:val="006379A2"/>
    <w:rsid w:val="00637ACF"/>
    <w:rsid w:val="006414A4"/>
    <w:rsid w:val="0064178E"/>
    <w:rsid w:val="006428BA"/>
    <w:rsid w:val="00643AA7"/>
    <w:rsid w:val="00645904"/>
    <w:rsid w:val="00646783"/>
    <w:rsid w:val="006468AB"/>
    <w:rsid w:val="00652B64"/>
    <w:rsid w:val="0065359B"/>
    <w:rsid w:val="0065404A"/>
    <w:rsid w:val="00654ADB"/>
    <w:rsid w:val="00657D11"/>
    <w:rsid w:val="006601B8"/>
    <w:rsid w:val="0066239F"/>
    <w:rsid w:val="00662D4C"/>
    <w:rsid w:val="00662ED0"/>
    <w:rsid w:val="00663409"/>
    <w:rsid w:val="00663673"/>
    <w:rsid w:val="0066425A"/>
    <w:rsid w:val="006671BC"/>
    <w:rsid w:val="00670B44"/>
    <w:rsid w:val="00671E1A"/>
    <w:rsid w:val="00672DF7"/>
    <w:rsid w:val="00675EA3"/>
    <w:rsid w:val="006808B4"/>
    <w:rsid w:val="00680EDB"/>
    <w:rsid w:val="00680FB1"/>
    <w:rsid w:val="00681662"/>
    <w:rsid w:val="0068243E"/>
    <w:rsid w:val="0068712E"/>
    <w:rsid w:val="00687FE6"/>
    <w:rsid w:val="00690DBC"/>
    <w:rsid w:val="00691C5E"/>
    <w:rsid w:val="00692CBC"/>
    <w:rsid w:val="0069373F"/>
    <w:rsid w:val="00694A11"/>
    <w:rsid w:val="00695442"/>
    <w:rsid w:val="006961E6"/>
    <w:rsid w:val="00696407"/>
    <w:rsid w:val="006A0675"/>
    <w:rsid w:val="006A0DB7"/>
    <w:rsid w:val="006A151A"/>
    <w:rsid w:val="006A2A40"/>
    <w:rsid w:val="006A46F0"/>
    <w:rsid w:val="006A50CA"/>
    <w:rsid w:val="006A6653"/>
    <w:rsid w:val="006A665C"/>
    <w:rsid w:val="006B0F92"/>
    <w:rsid w:val="006B1971"/>
    <w:rsid w:val="006B298D"/>
    <w:rsid w:val="006B450A"/>
    <w:rsid w:val="006B4CB8"/>
    <w:rsid w:val="006B5874"/>
    <w:rsid w:val="006B6724"/>
    <w:rsid w:val="006B715D"/>
    <w:rsid w:val="006B7F59"/>
    <w:rsid w:val="006C0FF7"/>
    <w:rsid w:val="006C1E2F"/>
    <w:rsid w:val="006C2ED8"/>
    <w:rsid w:val="006C4FC8"/>
    <w:rsid w:val="006C6B52"/>
    <w:rsid w:val="006C6EB8"/>
    <w:rsid w:val="006D07B5"/>
    <w:rsid w:val="006D0D4A"/>
    <w:rsid w:val="006D507F"/>
    <w:rsid w:val="006D60C3"/>
    <w:rsid w:val="006D6639"/>
    <w:rsid w:val="006D755B"/>
    <w:rsid w:val="006D7E4A"/>
    <w:rsid w:val="006E04BE"/>
    <w:rsid w:val="006E34C3"/>
    <w:rsid w:val="006E3BDE"/>
    <w:rsid w:val="006E4A9C"/>
    <w:rsid w:val="006F02D2"/>
    <w:rsid w:val="006F0D0F"/>
    <w:rsid w:val="006F12EA"/>
    <w:rsid w:val="006F1875"/>
    <w:rsid w:val="006F48E5"/>
    <w:rsid w:val="007024D2"/>
    <w:rsid w:val="007041D8"/>
    <w:rsid w:val="0070420F"/>
    <w:rsid w:val="00705C6D"/>
    <w:rsid w:val="00707B97"/>
    <w:rsid w:val="007109E2"/>
    <w:rsid w:val="00710F32"/>
    <w:rsid w:val="00713CD1"/>
    <w:rsid w:val="00714054"/>
    <w:rsid w:val="0071451D"/>
    <w:rsid w:val="007160CC"/>
    <w:rsid w:val="00721F29"/>
    <w:rsid w:val="00722815"/>
    <w:rsid w:val="00727652"/>
    <w:rsid w:val="00731B9F"/>
    <w:rsid w:val="00732EA5"/>
    <w:rsid w:val="00734708"/>
    <w:rsid w:val="0073582C"/>
    <w:rsid w:val="007416AB"/>
    <w:rsid w:val="007436CB"/>
    <w:rsid w:val="00744E77"/>
    <w:rsid w:val="00745914"/>
    <w:rsid w:val="00745E77"/>
    <w:rsid w:val="00746619"/>
    <w:rsid w:val="00746B15"/>
    <w:rsid w:val="00746B79"/>
    <w:rsid w:val="007474E2"/>
    <w:rsid w:val="00747A4D"/>
    <w:rsid w:val="007542D2"/>
    <w:rsid w:val="00757A89"/>
    <w:rsid w:val="007617C0"/>
    <w:rsid w:val="00763AB0"/>
    <w:rsid w:val="00764408"/>
    <w:rsid w:val="00764EF6"/>
    <w:rsid w:val="00765DD2"/>
    <w:rsid w:val="00767564"/>
    <w:rsid w:val="0077002B"/>
    <w:rsid w:val="0077092E"/>
    <w:rsid w:val="00773DC9"/>
    <w:rsid w:val="00773E38"/>
    <w:rsid w:val="00774310"/>
    <w:rsid w:val="00774F88"/>
    <w:rsid w:val="00777875"/>
    <w:rsid w:val="00782AB4"/>
    <w:rsid w:val="0078301C"/>
    <w:rsid w:val="00783F43"/>
    <w:rsid w:val="00786077"/>
    <w:rsid w:val="00787239"/>
    <w:rsid w:val="0079030D"/>
    <w:rsid w:val="007914AE"/>
    <w:rsid w:val="007915A0"/>
    <w:rsid w:val="0079182F"/>
    <w:rsid w:val="0079228B"/>
    <w:rsid w:val="007945CC"/>
    <w:rsid w:val="00794BC0"/>
    <w:rsid w:val="0079522E"/>
    <w:rsid w:val="007958F5"/>
    <w:rsid w:val="007A1904"/>
    <w:rsid w:val="007A273D"/>
    <w:rsid w:val="007A34CF"/>
    <w:rsid w:val="007A3A51"/>
    <w:rsid w:val="007A417A"/>
    <w:rsid w:val="007A4EE5"/>
    <w:rsid w:val="007A4FF1"/>
    <w:rsid w:val="007A5288"/>
    <w:rsid w:val="007A6BC0"/>
    <w:rsid w:val="007B388A"/>
    <w:rsid w:val="007B546C"/>
    <w:rsid w:val="007C0DA3"/>
    <w:rsid w:val="007C1F41"/>
    <w:rsid w:val="007C3AD9"/>
    <w:rsid w:val="007C443E"/>
    <w:rsid w:val="007C4739"/>
    <w:rsid w:val="007C5AD7"/>
    <w:rsid w:val="007C6812"/>
    <w:rsid w:val="007D07CA"/>
    <w:rsid w:val="007E07FE"/>
    <w:rsid w:val="007E3260"/>
    <w:rsid w:val="007E5629"/>
    <w:rsid w:val="007E6FA8"/>
    <w:rsid w:val="007F2FDF"/>
    <w:rsid w:val="007F314D"/>
    <w:rsid w:val="007F31B4"/>
    <w:rsid w:val="007F6307"/>
    <w:rsid w:val="008015EE"/>
    <w:rsid w:val="00802377"/>
    <w:rsid w:val="008023E2"/>
    <w:rsid w:val="00804BCC"/>
    <w:rsid w:val="0080524A"/>
    <w:rsid w:val="00805B42"/>
    <w:rsid w:val="00805FDB"/>
    <w:rsid w:val="0080635A"/>
    <w:rsid w:val="0080666F"/>
    <w:rsid w:val="00807EB3"/>
    <w:rsid w:val="00810068"/>
    <w:rsid w:val="00810139"/>
    <w:rsid w:val="008113FE"/>
    <w:rsid w:val="008128D0"/>
    <w:rsid w:val="00813B67"/>
    <w:rsid w:val="00815752"/>
    <w:rsid w:val="008163DC"/>
    <w:rsid w:val="00817BFF"/>
    <w:rsid w:val="008208D6"/>
    <w:rsid w:val="008222E0"/>
    <w:rsid w:val="00823729"/>
    <w:rsid w:val="00824FE0"/>
    <w:rsid w:val="00825431"/>
    <w:rsid w:val="0082571E"/>
    <w:rsid w:val="00826521"/>
    <w:rsid w:val="00826948"/>
    <w:rsid w:val="008278B1"/>
    <w:rsid w:val="008278EA"/>
    <w:rsid w:val="0083006B"/>
    <w:rsid w:val="008302F9"/>
    <w:rsid w:val="0083045D"/>
    <w:rsid w:val="008320BD"/>
    <w:rsid w:val="008331FB"/>
    <w:rsid w:val="0083366E"/>
    <w:rsid w:val="00833DB5"/>
    <w:rsid w:val="00834D6D"/>
    <w:rsid w:val="00840159"/>
    <w:rsid w:val="00841BBA"/>
    <w:rsid w:val="008427B6"/>
    <w:rsid w:val="00842E23"/>
    <w:rsid w:val="00843909"/>
    <w:rsid w:val="00843F6E"/>
    <w:rsid w:val="0084449A"/>
    <w:rsid w:val="0084454A"/>
    <w:rsid w:val="008456B5"/>
    <w:rsid w:val="00851B4D"/>
    <w:rsid w:val="00853393"/>
    <w:rsid w:val="00853B9A"/>
    <w:rsid w:val="00853F63"/>
    <w:rsid w:val="008566EC"/>
    <w:rsid w:val="008571E3"/>
    <w:rsid w:val="00857A58"/>
    <w:rsid w:val="00861AB4"/>
    <w:rsid w:val="008723CA"/>
    <w:rsid w:val="0087388B"/>
    <w:rsid w:val="00876222"/>
    <w:rsid w:val="00880933"/>
    <w:rsid w:val="0088252C"/>
    <w:rsid w:val="008829FC"/>
    <w:rsid w:val="008833D3"/>
    <w:rsid w:val="00883802"/>
    <w:rsid w:val="0088472C"/>
    <w:rsid w:val="00885FAA"/>
    <w:rsid w:val="008862CA"/>
    <w:rsid w:val="008907F5"/>
    <w:rsid w:val="00891152"/>
    <w:rsid w:val="0089168B"/>
    <w:rsid w:val="00892125"/>
    <w:rsid w:val="00893416"/>
    <w:rsid w:val="008939E6"/>
    <w:rsid w:val="00895745"/>
    <w:rsid w:val="0089792A"/>
    <w:rsid w:val="008A0197"/>
    <w:rsid w:val="008A0E35"/>
    <w:rsid w:val="008A0F83"/>
    <w:rsid w:val="008A2675"/>
    <w:rsid w:val="008A628F"/>
    <w:rsid w:val="008A6975"/>
    <w:rsid w:val="008B07A2"/>
    <w:rsid w:val="008B11FA"/>
    <w:rsid w:val="008B2338"/>
    <w:rsid w:val="008B2D0D"/>
    <w:rsid w:val="008B3DCC"/>
    <w:rsid w:val="008B6216"/>
    <w:rsid w:val="008B7852"/>
    <w:rsid w:val="008C0949"/>
    <w:rsid w:val="008C0FC4"/>
    <w:rsid w:val="008C652F"/>
    <w:rsid w:val="008D3ACF"/>
    <w:rsid w:val="008D3FCF"/>
    <w:rsid w:val="008D4514"/>
    <w:rsid w:val="008D4C8A"/>
    <w:rsid w:val="008D5C9A"/>
    <w:rsid w:val="008D7AF5"/>
    <w:rsid w:val="008D7EE0"/>
    <w:rsid w:val="008E302D"/>
    <w:rsid w:val="008E4605"/>
    <w:rsid w:val="008E50A5"/>
    <w:rsid w:val="008E6F86"/>
    <w:rsid w:val="008E727A"/>
    <w:rsid w:val="008E7560"/>
    <w:rsid w:val="008F19A3"/>
    <w:rsid w:val="008F1DC4"/>
    <w:rsid w:val="008F2D35"/>
    <w:rsid w:val="008F35F3"/>
    <w:rsid w:val="008F40D6"/>
    <w:rsid w:val="008F5D5C"/>
    <w:rsid w:val="008F5D8C"/>
    <w:rsid w:val="009007E8"/>
    <w:rsid w:val="00902A2C"/>
    <w:rsid w:val="00905E46"/>
    <w:rsid w:val="009075A2"/>
    <w:rsid w:val="00907756"/>
    <w:rsid w:val="009101AE"/>
    <w:rsid w:val="0091034D"/>
    <w:rsid w:val="00914EDE"/>
    <w:rsid w:val="00920F4E"/>
    <w:rsid w:val="009221D9"/>
    <w:rsid w:val="00925AD0"/>
    <w:rsid w:val="00927891"/>
    <w:rsid w:val="009314D0"/>
    <w:rsid w:val="00931D04"/>
    <w:rsid w:val="009341E5"/>
    <w:rsid w:val="00941F7C"/>
    <w:rsid w:val="00944FBE"/>
    <w:rsid w:val="00946E58"/>
    <w:rsid w:val="009501F4"/>
    <w:rsid w:val="00950CB0"/>
    <w:rsid w:val="00951B03"/>
    <w:rsid w:val="00954785"/>
    <w:rsid w:val="00955FA3"/>
    <w:rsid w:val="009578C1"/>
    <w:rsid w:val="009619C7"/>
    <w:rsid w:val="00962421"/>
    <w:rsid w:val="00962581"/>
    <w:rsid w:val="00964883"/>
    <w:rsid w:val="009671CD"/>
    <w:rsid w:val="009676EE"/>
    <w:rsid w:val="00967805"/>
    <w:rsid w:val="00970043"/>
    <w:rsid w:val="0097021E"/>
    <w:rsid w:val="0097299B"/>
    <w:rsid w:val="00973490"/>
    <w:rsid w:val="00974AB8"/>
    <w:rsid w:val="00974EC5"/>
    <w:rsid w:val="00976026"/>
    <w:rsid w:val="00976B68"/>
    <w:rsid w:val="00980770"/>
    <w:rsid w:val="00980A7A"/>
    <w:rsid w:val="00982A4A"/>
    <w:rsid w:val="00983BC5"/>
    <w:rsid w:val="00984DEC"/>
    <w:rsid w:val="00987A0D"/>
    <w:rsid w:val="0099102E"/>
    <w:rsid w:val="0099724B"/>
    <w:rsid w:val="0099788B"/>
    <w:rsid w:val="009A2067"/>
    <w:rsid w:val="009A33F5"/>
    <w:rsid w:val="009A48D8"/>
    <w:rsid w:val="009A7112"/>
    <w:rsid w:val="009B00B0"/>
    <w:rsid w:val="009B1968"/>
    <w:rsid w:val="009B4B01"/>
    <w:rsid w:val="009B6C54"/>
    <w:rsid w:val="009B748D"/>
    <w:rsid w:val="009B797F"/>
    <w:rsid w:val="009C3068"/>
    <w:rsid w:val="009C4224"/>
    <w:rsid w:val="009C464C"/>
    <w:rsid w:val="009C5E94"/>
    <w:rsid w:val="009C607D"/>
    <w:rsid w:val="009C6529"/>
    <w:rsid w:val="009D0EBA"/>
    <w:rsid w:val="009D2255"/>
    <w:rsid w:val="009D50E6"/>
    <w:rsid w:val="009E152B"/>
    <w:rsid w:val="009E2A7E"/>
    <w:rsid w:val="009E3257"/>
    <w:rsid w:val="009E5F1D"/>
    <w:rsid w:val="009E75CA"/>
    <w:rsid w:val="009F35D7"/>
    <w:rsid w:val="009F389A"/>
    <w:rsid w:val="009F3AED"/>
    <w:rsid w:val="009F49D7"/>
    <w:rsid w:val="009F5F19"/>
    <w:rsid w:val="00A004EF"/>
    <w:rsid w:val="00A00EE7"/>
    <w:rsid w:val="00A02626"/>
    <w:rsid w:val="00A0296B"/>
    <w:rsid w:val="00A0332C"/>
    <w:rsid w:val="00A05EBD"/>
    <w:rsid w:val="00A10473"/>
    <w:rsid w:val="00A118A9"/>
    <w:rsid w:val="00A12D44"/>
    <w:rsid w:val="00A14243"/>
    <w:rsid w:val="00A14CA2"/>
    <w:rsid w:val="00A157FE"/>
    <w:rsid w:val="00A166FE"/>
    <w:rsid w:val="00A173C2"/>
    <w:rsid w:val="00A21676"/>
    <w:rsid w:val="00A2183C"/>
    <w:rsid w:val="00A21A0B"/>
    <w:rsid w:val="00A21D44"/>
    <w:rsid w:val="00A22F5B"/>
    <w:rsid w:val="00A25EBC"/>
    <w:rsid w:val="00A27C8A"/>
    <w:rsid w:val="00A30F93"/>
    <w:rsid w:val="00A32E36"/>
    <w:rsid w:val="00A33CA6"/>
    <w:rsid w:val="00A34B43"/>
    <w:rsid w:val="00A37113"/>
    <w:rsid w:val="00A37F1C"/>
    <w:rsid w:val="00A40B56"/>
    <w:rsid w:val="00A44577"/>
    <w:rsid w:val="00A461E9"/>
    <w:rsid w:val="00A46966"/>
    <w:rsid w:val="00A51CBC"/>
    <w:rsid w:val="00A51E73"/>
    <w:rsid w:val="00A5210B"/>
    <w:rsid w:val="00A5257B"/>
    <w:rsid w:val="00A53F46"/>
    <w:rsid w:val="00A55C3B"/>
    <w:rsid w:val="00A5694E"/>
    <w:rsid w:val="00A56C39"/>
    <w:rsid w:val="00A61326"/>
    <w:rsid w:val="00A61D3B"/>
    <w:rsid w:val="00A63EBF"/>
    <w:rsid w:val="00A64BFB"/>
    <w:rsid w:val="00A67C0E"/>
    <w:rsid w:val="00A715FD"/>
    <w:rsid w:val="00A71F75"/>
    <w:rsid w:val="00A72929"/>
    <w:rsid w:val="00A72EED"/>
    <w:rsid w:val="00A7351C"/>
    <w:rsid w:val="00A73701"/>
    <w:rsid w:val="00A80095"/>
    <w:rsid w:val="00A81612"/>
    <w:rsid w:val="00A83861"/>
    <w:rsid w:val="00A84046"/>
    <w:rsid w:val="00A8447B"/>
    <w:rsid w:val="00A903BA"/>
    <w:rsid w:val="00A9078A"/>
    <w:rsid w:val="00A911CA"/>
    <w:rsid w:val="00A9182D"/>
    <w:rsid w:val="00A94534"/>
    <w:rsid w:val="00A948A8"/>
    <w:rsid w:val="00A95F79"/>
    <w:rsid w:val="00AA018E"/>
    <w:rsid w:val="00AA0F8E"/>
    <w:rsid w:val="00AA1165"/>
    <w:rsid w:val="00AA2BDD"/>
    <w:rsid w:val="00AA3D09"/>
    <w:rsid w:val="00AA62A8"/>
    <w:rsid w:val="00AA77DD"/>
    <w:rsid w:val="00AB10F0"/>
    <w:rsid w:val="00AB192B"/>
    <w:rsid w:val="00AB48DA"/>
    <w:rsid w:val="00AB4C34"/>
    <w:rsid w:val="00AB6C58"/>
    <w:rsid w:val="00AC182A"/>
    <w:rsid w:val="00AC20E9"/>
    <w:rsid w:val="00AC21DC"/>
    <w:rsid w:val="00AC2643"/>
    <w:rsid w:val="00AC54CE"/>
    <w:rsid w:val="00AC7D28"/>
    <w:rsid w:val="00AD1A08"/>
    <w:rsid w:val="00AE06EB"/>
    <w:rsid w:val="00AE3EFC"/>
    <w:rsid w:val="00AE44B4"/>
    <w:rsid w:val="00AE726E"/>
    <w:rsid w:val="00AF2F8A"/>
    <w:rsid w:val="00AF34CF"/>
    <w:rsid w:val="00AF3ADA"/>
    <w:rsid w:val="00AF55A5"/>
    <w:rsid w:val="00AF7CCD"/>
    <w:rsid w:val="00B012E3"/>
    <w:rsid w:val="00B037E3"/>
    <w:rsid w:val="00B07F35"/>
    <w:rsid w:val="00B105FC"/>
    <w:rsid w:val="00B137F4"/>
    <w:rsid w:val="00B13F82"/>
    <w:rsid w:val="00B15180"/>
    <w:rsid w:val="00B174B1"/>
    <w:rsid w:val="00B208B2"/>
    <w:rsid w:val="00B219C4"/>
    <w:rsid w:val="00B22288"/>
    <w:rsid w:val="00B261E2"/>
    <w:rsid w:val="00B32D02"/>
    <w:rsid w:val="00B331EE"/>
    <w:rsid w:val="00B37184"/>
    <w:rsid w:val="00B37CD7"/>
    <w:rsid w:val="00B43DE1"/>
    <w:rsid w:val="00B44DC3"/>
    <w:rsid w:val="00B45E1B"/>
    <w:rsid w:val="00B500CC"/>
    <w:rsid w:val="00B52454"/>
    <w:rsid w:val="00B53C91"/>
    <w:rsid w:val="00B55212"/>
    <w:rsid w:val="00B6147D"/>
    <w:rsid w:val="00B61BB1"/>
    <w:rsid w:val="00B63347"/>
    <w:rsid w:val="00B67037"/>
    <w:rsid w:val="00B7030E"/>
    <w:rsid w:val="00B70A28"/>
    <w:rsid w:val="00B718AE"/>
    <w:rsid w:val="00B7245A"/>
    <w:rsid w:val="00B73076"/>
    <w:rsid w:val="00B77BDC"/>
    <w:rsid w:val="00B81014"/>
    <w:rsid w:val="00B81037"/>
    <w:rsid w:val="00B81D82"/>
    <w:rsid w:val="00B84223"/>
    <w:rsid w:val="00B85BA6"/>
    <w:rsid w:val="00B878FD"/>
    <w:rsid w:val="00B87EB5"/>
    <w:rsid w:val="00B87F10"/>
    <w:rsid w:val="00B90170"/>
    <w:rsid w:val="00B90BD6"/>
    <w:rsid w:val="00B90FA7"/>
    <w:rsid w:val="00B911DE"/>
    <w:rsid w:val="00B9281B"/>
    <w:rsid w:val="00B94482"/>
    <w:rsid w:val="00B959F7"/>
    <w:rsid w:val="00B9728F"/>
    <w:rsid w:val="00BA1583"/>
    <w:rsid w:val="00BA33F3"/>
    <w:rsid w:val="00BA3EA1"/>
    <w:rsid w:val="00BA4491"/>
    <w:rsid w:val="00BA51C6"/>
    <w:rsid w:val="00BA6884"/>
    <w:rsid w:val="00BB0173"/>
    <w:rsid w:val="00BB11FD"/>
    <w:rsid w:val="00BB1398"/>
    <w:rsid w:val="00BB2232"/>
    <w:rsid w:val="00BB24B9"/>
    <w:rsid w:val="00BB2B99"/>
    <w:rsid w:val="00BB336D"/>
    <w:rsid w:val="00BB3FB7"/>
    <w:rsid w:val="00BB45A2"/>
    <w:rsid w:val="00BB5DA9"/>
    <w:rsid w:val="00BC3349"/>
    <w:rsid w:val="00BC4FB3"/>
    <w:rsid w:val="00BC612B"/>
    <w:rsid w:val="00BD389E"/>
    <w:rsid w:val="00BD3AB8"/>
    <w:rsid w:val="00BD3AC4"/>
    <w:rsid w:val="00BD58E9"/>
    <w:rsid w:val="00BE37EA"/>
    <w:rsid w:val="00BE4D50"/>
    <w:rsid w:val="00BE52B3"/>
    <w:rsid w:val="00BE5817"/>
    <w:rsid w:val="00BF1FC5"/>
    <w:rsid w:val="00BF2D66"/>
    <w:rsid w:val="00BF3871"/>
    <w:rsid w:val="00BF41E5"/>
    <w:rsid w:val="00BF513B"/>
    <w:rsid w:val="00BF737F"/>
    <w:rsid w:val="00BF7AD4"/>
    <w:rsid w:val="00C000D7"/>
    <w:rsid w:val="00C0039F"/>
    <w:rsid w:val="00C01D04"/>
    <w:rsid w:val="00C022F9"/>
    <w:rsid w:val="00C133A0"/>
    <w:rsid w:val="00C134AB"/>
    <w:rsid w:val="00C15093"/>
    <w:rsid w:val="00C164FE"/>
    <w:rsid w:val="00C170DC"/>
    <w:rsid w:val="00C17701"/>
    <w:rsid w:val="00C21E66"/>
    <w:rsid w:val="00C23BA0"/>
    <w:rsid w:val="00C255D5"/>
    <w:rsid w:val="00C259DF"/>
    <w:rsid w:val="00C25B14"/>
    <w:rsid w:val="00C26B6F"/>
    <w:rsid w:val="00C27E5C"/>
    <w:rsid w:val="00C3697A"/>
    <w:rsid w:val="00C412EC"/>
    <w:rsid w:val="00C41622"/>
    <w:rsid w:val="00C4271F"/>
    <w:rsid w:val="00C435D3"/>
    <w:rsid w:val="00C4400E"/>
    <w:rsid w:val="00C46023"/>
    <w:rsid w:val="00C500E1"/>
    <w:rsid w:val="00C50632"/>
    <w:rsid w:val="00C523E4"/>
    <w:rsid w:val="00C5381D"/>
    <w:rsid w:val="00C55F49"/>
    <w:rsid w:val="00C56940"/>
    <w:rsid w:val="00C56C53"/>
    <w:rsid w:val="00C56F09"/>
    <w:rsid w:val="00C650C6"/>
    <w:rsid w:val="00C6510C"/>
    <w:rsid w:val="00C65DCD"/>
    <w:rsid w:val="00C65F3C"/>
    <w:rsid w:val="00C704D2"/>
    <w:rsid w:val="00C7069D"/>
    <w:rsid w:val="00C71B1F"/>
    <w:rsid w:val="00C72403"/>
    <w:rsid w:val="00C7350D"/>
    <w:rsid w:val="00C736DA"/>
    <w:rsid w:val="00C75508"/>
    <w:rsid w:val="00C757C2"/>
    <w:rsid w:val="00C76C14"/>
    <w:rsid w:val="00C81A6D"/>
    <w:rsid w:val="00C8679A"/>
    <w:rsid w:val="00C86B61"/>
    <w:rsid w:val="00C86F67"/>
    <w:rsid w:val="00C878D6"/>
    <w:rsid w:val="00C9505A"/>
    <w:rsid w:val="00C9611F"/>
    <w:rsid w:val="00C97B5A"/>
    <w:rsid w:val="00CA1025"/>
    <w:rsid w:val="00CA37F9"/>
    <w:rsid w:val="00CA480F"/>
    <w:rsid w:val="00CA58B5"/>
    <w:rsid w:val="00CA65A4"/>
    <w:rsid w:val="00CA661B"/>
    <w:rsid w:val="00CA6FB9"/>
    <w:rsid w:val="00CB1E8F"/>
    <w:rsid w:val="00CB2D07"/>
    <w:rsid w:val="00CB3658"/>
    <w:rsid w:val="00CB39A4"/>
    <w:rsid w:val="00CB44AA"/>
    <w:rsid w:val="00CB7FA1"/>
    <w:rsid w:val="00CC0FC6"/>
    <w:rsid w:val="00CC1090"/>
    <w:rsid w:val="00CC2EC2"/>
    <w:rsid w:val="00CC3B9F"/>
    <w:rsid w:val="00CC6435"/>
    <w:rsid w:val="00CC777C"/>
    <w:rsid w:val="00CD005E"/>
    <w:rsid w:val="00CD09A5"/>
    <w:rsid w:val="00CD1CAF"/>
    <w:rsid w:val="00CD1EC2"/>
    <w:rsid w:val="00CD60A7"/>
    <w:rsid w:val="00CD6AA5"/>
    <w:rsid w:val="00CE082A"/>
    <w:rsid w:val="00CE3587"/>
    <w:rsid w:val="00CE5254"/>
    <w:rsid w:val="00CE53B0"/>
    <w:rsid w:val="00CE6686"/>
    <w:rsid w:val="00CE66CB"/>
    <w:rsid w:val="00CE746F"/>
    <w:rsid w:val="00CF543D"/>
    <w:rsid w:val="00CF5BF3"/>
    <w:rsid w:val="00CF6D82"/>
    <w:rsid w:val="00D01660"/>
    <w:rsid w:val="00D01B60"/>
    <w:rsid w:val="00D02293"/>
    <w:rsid w:val="00D03083"/>
    <w:rsid w:val="00D03320"/>
    <w:rsid w:val="00D03413"/>
    <w:rsid w:val="00D0354F"/>
    <w:rsid w:val="00D03EA8"/>
    <w:rsid w:val="00D054FD"/>
    <w:rsid w:val="00D07260"/>
    <w:rsid w:val="00D07EE8"/>
    <w:rsid w:val="00D14031"/>
    <w:rsid w:val="00D14E6C"/>
    <w:rsid w:val="00D15CCA"/>
    <w:rsid w:val="00D166CF"/>
    <w:rsid w:val="00D17BCD"/>
    <w:rsid w:val="00D17F51"/>
    <w:rsid w:val="00D21FFC"/>
    <w:rsid w:val="00D238F1"/>
    <w:rsid w:val="00D252F9"/>
    <w:rsid w:val="00D279F4"/>
    <w:rsid w:val="00D3000C"/>
    <w:rsid w:val="00D304D9"/>
    <w:rsid w:val="00D33007"/>
    <w:rsid w:val="00D33779"/>
    <w:rsid w:val="00D338A1"/>
    <w:rsid w:val="00D3433E"/>
    <w:rsid w:val="00D371A7"/>
    <w:rsid w:val="00D3722C"/>
    <w:rsid w:val="00D41B46"/>
    <w:rsid w:val="00D45FB3"/>
    <w:rsid w:val="00D51FC3"/>
    <w:rsid w:val="00D52283"/>
    <w:rsid w:val="00D53849"/>
    <w:rsid w:val="00D541BF"/>
    <w:rsid w:val="00D57389"/>
    <w:rsid w:val="00D60DDD"/>
    <w:rsid w:val="00D64E44"/>
    <w:rsid w:val="00D72379"/>
    <w:rsid w:val="00D72BB0"/>
    <w:rsid w:val="00D7505C"/>
    <w:rsid w:val="00D7541C"/>
    <w:rsid w:val="00D80DB2"/>
    <w:rsid w:val="00D810CC"/>
    <w:rsid w:val="00D84AAC"/>
    <w:rsid w:val="00D85015"/>
    <w:rsid w:val="00D851C6"/>
    <w:rsid w:val="00D85AC9"/>
    <w:rsid w:val="00D87440"/>
    <w:rsid w:val="00DA2B46"/>
    <w:rsid w:val="00DA3B28"/>
    <w:rsid w:val="00DA41C0"/>
    <w:rsid w:val="00DA66DB"/>
    <w:rsid w:val="00DB0B1C"/>
    <w:rsid w:val="00DB1ACF"/>
    <w:rsid w:val="00DB3394"/>
    <w:rsid w:val="00DB346D"/>
    <w:rsid w:val="00DC3986"/>
    <w:rsid w:val="00DC3DDF"/>
    <w:rsid w:val="00DC41B6"/>
    <w:rsid w:val="00DC7341"/>
    <w:rsid w:val="00DD0813"/>
    <w:rsid w:val="00DD4192"/>
    <w:rsid w:val="00DD45D3"/>
    <w:rsid w:val="00DD6903"/>
    <w:rsid w:val="00DE0213"/>
    <w:rsid w:val="00DE2671"/>
    <w:rsid w:val="00DE3555"/>
    <w:rsid w:val="00DE4DB0"/>
    <w:rsid w:val="00DE5796"/>
    <w:rsid w:val="00DF0967"/>
    <w:rsid w:val="00DF228C"/>
    <w:rsid w:val="00DF49E9"/>
    <w:rsid w:val="00DF4F92"/>
    <w:rsid w:val="00DF7F53"/>
    <w:rsid w:val="00E00330"/>
    <w:rsid w:val="00E0156B"/>
    <w:rsid w:val="00E035BE"/>
    <w:rsid w:val="00E043E3"/>
    <w:rsid w:val="00E045DE"/>
    <w:rsid w:val="00E07B4A"/>
    <w:rsid w:val="00E12758"/>
    <w:rsid w:val="00E15DAE"/>
    <w:rsid w:val="00E17C8A"/>
    <w:rsid w:val="00E2022B"/>
    <w:rsid w:val="00E20AA2"/>
    <w:rsid w:val="00E229D8"/>
    <w:rsid w:val="00E23616"/>
    <w:rsid w:val="00E2758A"/>
    <w:rsid w:val="00E27665"/>
    <w:rsid w:val="00E375A2"/>
    <w:rsid w:val="00E40998"/>
    <w:rsid w:val="00E42528"/>
    <w:rsid w:val="00E43B75"/>
    <w:rsid w:val="00E45410"/>
    <w:rsid w:val="00E47272"/>
    <w:rsid w:val="00E523F3"/>
    <w:rsid w:val="00E5312D"/>
    <w:rsid w:val="00E538B6"/>
    <w:rsid w:val="00E5667A"/>
    <w:rsid w:val="00E56C53"/>
    <w:rsid w:val="00E60491"/>
    <w:rsid w:val="00E61EC1"/>
    <w:rsid w:val="00E66000"/>
    <w:rsid w:val="00E66630"/>
    <w:rsid w:val="00E67E59"/>
    <w:rsid w:val="00E72EBD"/>
    <w:rsid w:val="00E7348C"/>
    <w:rsid w:val="00E73E82"/>
    <w:rsid w:val="00E74380"/>
    <w:rsid w:val="00E75252"/>
    <w:rsid w:val="00E7665E"/>
    <w:rsid w:val="00E77BE1"/>
    <w:rsid w:val="00E81B1D"/>
    <w:rsid w:val="00E82717"/>
    <w:rsid w:val="00E828F1"/>
    <w:rsid w:val="00E83A73"/>
    <w:rsid w:val="00E90522"/>
    <w:rsid w:val="00E90B12"/>
    <w:rsid w:val="00E90BD6"/>
    <w:rsid w:val="00E92251"/>
    <w:rsid w:val="00E93F30"/>
    <w:rsid w:val="00E9551A"/>
    <w:rsid w:val="00E96963"/>
    <w:rsid w:val="00E97490"/>
    <w:rsid w:val="00EA17BD"/>
    <w:rsid w:val="00EA1A20"/>
    <w:rsid w:val="00EA1FDE"/>
    <w:rsid w:val="00EA3C85"/>
    <w:rsid w:val="00EA674E"/>
    <w:rsid w:val="00EA7474"/>
    <w:rsid w:val="00EA76EA"/>
    <w:rsid w:val="00EB4732"/>
    <w:rsid w:val="00EB6FA3"/>
    <w:rsid w:val="00EB7A6B"/>
    <w:rsid w:val="00EC0D2B"/>
    <w:rsid w:val="00EC1E2D"/>
    <w:rsid w:val="00EC3B5B"/>
    <w:rsid w:val="00EC6EDF"/>
    <w:rsid w:val="00ED3616"/>
    <w:rsid w:val="00ED457B"/>
    <w:rsid w:val="00ED4B85"/>
    <w:rsid w:val="00ED508B"/>
    <w:rsid w:val="00ED6C5B"/>
    <w:rsid w:val="00EE544D"/>
    <w:rsid w:val="00EE5CAB"/>
    <w:rsid w:val="00EE6F2D"/>
    <w:rsid w:val="00EF0577"/>
    <w:rsid w:val="00EF2195"/>
    <w:rsid w:val="00EF4E07"/>
    <w:rsid w:val="00EF660B"/>
    <w:rsid w:val="00F03779"/>
    <w:rsid w:val="00F040E5"/>
    <w:rsid w:val="00F058CF"/>
    <w:rsid w:val="00F0597F"/>
    <w:rsid w:val="00F102B3"/>
    <w:rsid w:val="00F1417B"/>
    <w:rsid w:val="00F14ED4"/>
    <w:rsid w:val="00F15A0C"/>
    <w:rsid w:val="00F15B63"/>
    <w:rsid w:val="00F16C6E"/>
    <w:rsid w:val="00F17503"/>
    <w:rsid w:val="00F236D5"/>
    <w:rsid w:val="00F24D94"/>
    <w:rsid w:val="00F301B2"/>
    <w:rsid w:val="00F31548"/>
    <w:rsid w:val="00F31D40"/>
    <w:rsid w:val="00F31FF3"/>
    <w:rsid w:val="00F328C2"/>
    <w:rsid w:val="00F33CB9"/>
    <w:rsid w:val="00F359DD"/>
    <w:rsid w:val="00F36119"/>
    <w:rsid w:val="00F40214"/>
    <w:rsid w:val="00F40900"/>
    <w:rsid w:val="00F42AB2"/>
    <w:rsid w:val="00F431A0"/>
    <w:rsid w:val="00F436F4"/>
    <w:rsid w:val="00F43CAE"/>
    <w:rsid w:val="00F45B97"/>
    <w:rsid w:val="00F46136"/>
    <w:rsid w:val="00F46B02"/>
    <w:rsid w:val="00F47F0F"/>
    <w:rsid w:val="00F515DA"/>
    <w:rsid w:val="00F519A2"/>
    <w:rsid w:val="00F52404"/>
    <w:rsid w:val="00F54A4D"/>
    <w:rsid w:val="00F55133"/>
    <w:rsid w:val="00F55FE0"/>
    <w:rsid w:val="00F570B9"/>
    <w:rsid w:val="00F621C7"/>
    <w:rsid w:val="00F65332"/>
    <w:rsid w:val="00F67BC8"/>
    <w:rsid w:val="00F70210"/>
    <w:rsid w:val="00F804BE"/>
    <w:rsid w:val="00F80960"/>
    <w:rsid w:val="00F81D4D"/>
    <w:rsid w:val="00F82DCF"/>
    <w:rsid w:val="00F83C5D"/>
    <w:rsid w:val="00F85150"/>
    <w:rsid w:val="00F85586"/>
    <w:rsid w:val="00F85EB6"/>
    <w:rsid w:val="00F86B36"/>
    <w:rsid w:val="00F90ADB"/>
    <w:rsid w:val="00F91B75"/>
    <w:rsid w:val="00F91CFA"/>
    <w:rsid w:val="00F928C4"/>
    <w:rsid w:val="00F932EC"/>
    <w:rsid w:val="00F93793"/>
    <w:rsid w:val="00F9485B"/>
    <w:rsid w:val="00F95E9D"/>
    <w:rsid w:val="00F96618"/>
    <w:rsid w:val="00F9689A"/>
    <w:rsid w:val="00FA09C1"/>
    <w:rsid w:val="00FA0CBE"/>
    <w:rsid w:val="00FA434D"/>
    <w:rsid w:val="00FA5E54"/>
    <w:rsid w:val="00FA639A"/>
    <w:rsid w:val="00FA6BF5"/>
    <w:rsid w:val="00FA6CD2"/>
    <w:rsid w:val="00FB14DC"/>
    <w:rsid w:val="00FB4E8B"/>
    <w:rsid w:val="00FB5BE5"/>
    <w:rsid w:val="00FB67B1"/>
    <w:rsid w:val="00FC05AF"/>
    <w:rsid w:val="00FC0E52"/>
    <w:rsid w:val="00FC1414"/>
    <w:rsid w:val="00FC271D"/>
    <w:rsid w:val="00FC6F4C"/>
    <w:rsid w:val="00FD0091"/>
    <w:rsid w:val="00FD2737"/>
    <w:rsid w:val="00FD3082"/>
    <w:rsid w:val="00FD5C88"/>
    <w:rsid w:val="00FD651A"/>
    <w:rsid w:val="00FE0009"/>
    <w:rsid w:val="00FE033F"/>
    <w:rsid w:val="00FE281B"/>
    <w:rsid w:val="00FE3AD4"/>
    <w:rsid w:val="00FE3EE1"/>
    <w:rsid w:val="00FE4734"/>
    <w:rsid w:val="00FE48B7"/>
    <w:rsid w:val="00FE7E3B"/>
    <w:rsid w:val="00FF000B"/>
    <w:rsid w:val="00FF4FA3"/>
    <w:rsid w:val="00FF6C9C"/>
    <w:rsid w:val="00FF7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771"/>
    <w:rPr>
      <w:rFonts w:ascii="Calibri" w:eastAsia="Calibri" w:hAnsi="Calibri" w:cs="Times New Roman"/>
    </w:rPr>
  </w:style>
  <w:style w:type="paragraph" w:styleId="1">
    <w:name w:val="heading 1"/>
    <w:basedOn w:val="a0"/>
    <w:next w:val="a0"/>
    <w:link w:val="10"/>
    <w:qFormat/>
    <w:rsid w:val="00EE6F2D"/>
    <w:pPr>
      <w:keepNext/>
      <w:keepLines/>
      <w:numPr>
        <w:numId w:val="1"/>
      </w:numPr>
      <w:spacing w:before="240" w:after="240" w:line="240" w:lineRule="auto"/>
      <w:jc w:val="both"/>
      <w:outlineLvl w:val="0"/>
    </w:pPr>
    <w:rPr>
      <w:rFonts w:ascii="Times New Roman" w:eastAsia="Times New Roman" w:hAnsi="Times New Roman"/>
      <w:b/>
      <w:bCs/>
      <w:kern w:val="32"/>
      <w:sz w:val="28"/>
      <w:szCs w:val="28"/>
      <w:lang w:eastAsia="ru-RU"/>
    </w:rPr>
  </w:style>
  <w:style w:type="paragraph" w:styleId="2">
    <w:name w:val="heading 2"/>
    <w:basedOn w:val="a0"/>
    <w:next w:val="a0"/>
    <w:link w:val="20"/>
    <w:qFormat/>
    <w:rsid w:val="00EE6F2D"/>
    <w:pPr>
      <w:keepNext/>
      <w:keepLines/>
      <w:numPr>
        <w:ilvl w:val="1"/>
        <w:numId w:val="1"/>
      </w:numPr>
      <w:spacing w:before="240" w:after="60" w:line="240" w:lineRule="auto"/>
      <w:outlineLvl w:val="1"/>
    </w:pPr>
    <w:rPr>
      <w:rFonts w:ascii="Times New Roman" w:eastAsia="Times New Roman" w:hAnsi="Times New Roman"/>
      <w:b/>
      <w:bCs/>
      <w:iCs/>
      <w:sz w:val="28"/>
      <w:szCs w:val="28"/>
      <w:lang w:eastAsia="ru-RU"/>
    </w:rPr>
  </w:style>
  <w:style w:type="paragraph" w:styleId="3">
    <w:name w:val="heading 3"/>
    <w:basedOn w:val="a0"/>
    <w:next w:val="a0"/>
    <w:link w:val="30"/>
    <w:qFormat/>
    <w:rsid w:val="00EE6F2D"/>
    <w:pPr>
      <w:keepNext/>
      <w:numPr>
        <w:ilvl w:val="2"/>
        <w:numId w:val="1"/>
      </w:numPr>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EE6F2D"/>
    <w:pPr>
      <w:keepNext/>
      <w:numPr>
        <w:ilvl w:val="3"/>
        <w:numId w:val="1"/>
      </w:numPr>
      <w:spacing w:before="240" w:after="60" w:line="240" w:lineRule="auto"/>
      <w:outlineLvl w:val="3"/>
    </w:pPr>
    <w:rPr>
      <w:rFonts w:eastAsia="Times New Roman"/>
      <w:b/>
      <w:bCs/>
      <w:sz w:val="28"/>
      <w:szCs w:val="28"/>
    </w:rPr>
  </w:style>
  <w:style w:type="paragraph" w:styleId="5">
    <w:name w:val="heading 5"/>
    <w:basedOn w:val="a0"/>
    <w:next w:val="a0"/>
    <w:link w:val="50"/>
    <w:qFormat/>
    <w:rsid w:val="00EE6F2D"/>
    <w:pPr>
      <w:numPr>
        <w:ilvl w:val="4"/>
        <w:numId w:val="1"/>
      </w:numPr>
      <w:spacing w:before="240" w:after="60" w:line="240" w:lineRule="auto"/>
      <w:outlineLvl w:val="4"/>
    </w:pPr>
    <w:rPr>
      <w:rFonts w:eastAsia="Times New Roman"/>
      <w:b/>
      <w:bCs/>
      <w:i/>
      <w:iCs/>
      <w:sz w:val="26"/>
      <w:szCs w:val="26"/>
    </w:rPr>
  </w:style>
  <w:style w:type="paragraph" w:styleId="6">
    <w:name w:val="heading 6"/>
    <w:basedOn w:val="a0"/>
    <w:next w:val="a0"/>
    <w:link w:val="60"/>
    <w:qFormat/>
    <w:rsid w:val="00EE6F2D"/>
    <w:pPr>
      <w:numPr>
        <w:ilvl w:val="5"/>
        <w:numId w:val="1"/>
      </w:numPr>
      <w:spacing w:before="240" w:after="60" w:line="240" w:lineRule="auto"/>
      <w:outlineLvl w:val="5"/>
    </w:pPr>
    <w:rPr>
      <w:rFonts w:eastAsia="Times New Roman"/>
      <w:b/>
      <w:bCs/>
    </w:rPr>
  </w:style>
  <w:style w:type="paragraph" w:styleId="7">
    <w:name w:val="heading 7"/>
    <w:basedOn w:val="a0"/>
    <w:next w:val="a0"/>
    <w:link w:val="70"/>
    <w:qFormat/>
    <w:rsid w:val="00EE6F2D"/>
    <w:pPr>
      <w:numPr>
        <w:ilvl w:val="6"/>
        <w:numId w:val="1"/>
      </w:numPr>
      <w:spacing w:before="240" w:after="60" w:line="240" w:lineRule="auto"/>
      <w:outlineLvl w:val="6"/>
    </w:pPr>
    <w:rPr>
      <w:rFonts w:eastAsia="Times New Roman"/>
      <w:sz w:val="24"/>
      <w:szCs w:val="24"/>
    </w:rPr>
  </w:style>
  <w:style w:type="paragraph" w:styleId="8">
    <w:name w:val="heading 8"/>
    <w:basedOn w:val="a0"/>
    <w:next w:val="a0"/>
    <w:link w:val="80"/>
    <w:qFormat/>
    <w:rsid w:val="00EE6F2D"/>
    <w:pPr>
      <w:numPr>
        <w:ilvl w:val="7"/>
        <w:numId w:val="1"/>
      </w:numPr>
      <w:spacing w:before="240" w:after="60" w:line="240" w:lineRule="auto"/>
      <w:outlineLvl w:val="7"/>
    </w:pPr>
    <w:rPr>
      <w:rFonts w:eastAsia="Times New Roman"/>
      <w:i/>
      <w:iCs/>
      <w:sz w:val="24"/>
      <w:szCs w:val="24"/>
    </w:rPr>
  </w:style>
  <w:style w:type="paragraph" w:styleId="9">
    <w:name w:val="heading 9"/>
    <w:basedOn w:val="a0"/>
    <w:next w:val="a0"/>
    <w:link w:val="90"/>
    <w:qFormat/>
    <w:rsid w:val="00EE6F2D"/>
    <w:pPr>
      <w:numPr>
        <w:ilvl w:val="8"/>
        <w:numId w:val="1"/>
      </w:numPr>
      <w:spacing w:before="240" w:after="60" w:line="240" w:lineRule="auto"/>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625771"/>
    <w:pPr>
      <w:spacing w:after="0" w:line="240" w:lineRule="auto"/>
    </w:pPr>
    <w:rPr>
      <w:rFonts w:ascii="Tahoma" w:hAnsi="Tahoma" w:cs="Tahoma"/>
      <w:sz w:val="16"/>
      <w:szCs w:val="16"/>
    </w:rPr>
  </w:style>
  <w:style w:type="character" w:customStyle="1" w:styleId="a5">
    <w:name w:val="Текст выноски Знак"/>
    <w:basedOn w:val="a1"/>
    <w:link w:val="a4"/>
    <w:rsid w:val="00625771"/>
    <w:rPr>
      <w:rFonts w:ascii="Tahoma" w:eastAsia="Calibri" w:hAnsi="Tahoma" w:cs="Tahoma"/>
      <w:sz w:val="16"/>
      <w:szCs w:val="16"/>
    </w:rPr>
  </w:style>
  <w:style w:type="paragraph" w:customStyle="1" w:styleId="ConsPlusNormal">
    <w:name w:val="ConsPlusNormal"/>
    <w:link w:val="ConsPlusNormal0"/>
    <w:rsid w:val="00941F7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EE6F2D"/>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rsid w:val="00EE6F2D"/>
    <w:rPr>
      <w:rFonts w:ascii="Times New Roman" w:eastAsia="Times New Roman" w:hAnsi="Times New Roman" w:cs="Times New Roman"/>
      <w:b/>
      <w:bCs/>
      <w:iCs/>
      <w:sz w:val="28"/>
      <w:szCs w:val="28"/>
      <w:lang w:eastAsia="ru-RU"/>
    </w:rPr>
  </w:style>
  <w:style w:type="character" w:customStyle="1" w:styleId="30">
    <w:name w:val="Заголовок 3 Знак"/>
    <w:basedOn w:val="a1"/>
    <w:link w:val="3"/>
    <w:rsid w:val="00EE6F2D"/>
    <w:rPr>
      <w:rFonts w:ascii="Cambria" w:eastAsia="Times New Roman" w:hAnsi="Cambria" w:cs="Times New Roman"/>
      <w:b/>
      <w:bCs/>
      <w:sz w:val="26"/>
      <w:szCs w:val="26"/>
    </w:rPr>
  </w:style>
  <w:style w:type="character" w:customStyle="1" w:styleId="40">
    <w:name w:val="Заголовок 4 Знак"/>
    <w:basedOn w:val="a1"/>
    <w:link w:val="4"/>
    <w:rsid w:val="00EE6F2D"/>
    <w:rPr>
      <w:rFonts w:ascii="Calibri" w:eastAsia="Times New Roman" w:hAnsi="Calibri" w:cs="Times New Roman"/>
      <w:b/>
      <w:bCs/>
      <w:sz w:val="28"/>
      <w:szCs w:val="28"/>
    </w:rPr>
  </w:style>
  <w:style w:type="character" w:customStyle="1" w:styleId="50">
    <w:name w:val="Заголовок 5 Знак"/>
    <w:basedOn w:val="a1"/>
    <w:link w:val="5"/>
    <w:rsid w:val="00EE6F2D"/>
    <w:rPr>
      <w:rFonts w:ascii="Calibri" w:eastAsia="Times New Roman" w:hAnsi="Calibri" w:cs="Times New Roman"/>
      <w:b/>
      <w:bCs/>
      <w:i/>
      <w:iCs/>
      <w:sz w:val="26"/>
      <w:szCs w:val="26"/>
    </w:rPr>
  </w:style>
  <w:style w:type="character" w:customStyle="1" w:styleId="60">
    <w:name w:val="Заголовок 6 Знак"/>
    <w:basedOn w:val="a1"/>
    <w:link w:val="6"/>
    <w:rsid w:val="00EE6F2D"/>
    <w:rPr>
      <w:rFonts w:ascii="Calibri" w:eastAsia="Times New Roman" w:hAnsi="Calibri" w:cs="Times New Roman"/>
      <w:b/>
      <w:bCs/>
    </w:rPr>
  </w:style>
  <w:style w:type="character" w:customStyle="1" w:styleId="70">
    <w:name w:val="Заголовок 7 Знак"/>
    <w:basedOn w:val="a1"/>
    <w:link w:val="7"/>
    <w:rsid w:val="00EE6F2D"/>
    <w:rPr>
      <w:rFonts w:ascii="Calibri" w:eastAsia="Times New Roman" w:hAnsi="Calibri" w:cs="Times New Roman"/>
      <w:sz w:val="24"/>
      <w:szCs w:val="24"/>
    </w:rPr>
  </w:style>
  <w:style w:type="character" w:customStyle="1" w:styleId="80">
    <w:name w:val="Заголовок 8 Знак"/>
    <w:basedOn w:val="a1"/>
    <w:link w:val="8"/>
    <w:rsid w:val="00EE6F2D"/>
    <w:rPr>
      <w:rFonts w:ascii="Calibri" w:eastAsia="Times New Roman" w:hAnsi="Calibri" w:cs="Times New Roman"/>
      <w:i/>
      <w:iCs/>
      <w:sz w:val="24"/>
      <w:szCs w:val="24"/>
    </w:rPr>
  </w:style>
  <w:style w:type="character" w:customStyle="1" w:styleId="90">
    <w:name w:val="Заголовок 9 Знак"/>
    <w:basedOn w:val="a1"/>
    <w:link w:val="9"/>
    <w:rsid w:val="00EE6F2D"/>
    <w:rPr>
      <w:rFonts w:ascii="Cambria" w:eastAsia="Times New Roman" w:hAnsi="Cambria" w:cs="Times New Roman"/>
    </w:rPr>
  </w:style>
  <w:style w:type="paragraph" w:styleId="a6">
    <w:name w:val="Body Text"/>
    <w:basedOn w:val="a0"/>
    <w:link w:val="a7"/>
    <w:rsid w:val="00EE6F2D"/>
    <w:pPr>
      <w:spacing w:after="0" w:line="240" w:lineRule="auto"/>
      <w:ind w:firstLine="708"/>
      <w:jc w:val="both"/>
    </w:pPr>
    <w:rPr>
      <w:rFonts w:ascii="Times New Roman CYR" w:eastAsia="Times New Roman" w:hAnsi="Times New Roman CYR"/>
      <w:sz w:val="28"/>
      <w:szCs w:val="24"/>
    </w:rPr>
  </w:style>
  <w:style w:type="character" w:customStyle="1" w:styleId="a7">
    <w:name w:val="Основной текст Знак"/>
    <w:basedOn w:val="a1"/>
    <w:link w:val="a6"/>
    <w:rsid w:val="00EE6F2D"/>
    <w:rPr>
      <w:rFonts w:ascii="Times New Roman CYR" w:eastAsia="Times New Roman" w:hAnsi="Times New Roman CYR" w:cs="Times New Roman"/>
      <w:sz w:val="28"/>
      <w:szCs w:val="24"/>
    </w:rPr>
  </w:style>
  <w:style w:type="paragraph" w:customStyle="1" w:styleId="21">
    <w:name w:val="Основной текст 21"/>
    <w:basedOn w:val="a0"/>
    <w:rsid w:val="00EE6F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styleId="22">
    <w:name w:val="Body Text 2"/>
    <w:basedOn w:val="a0"/>
    <w:link w:val="23"/>
    <w:uiPriority w:val="99"/>
    <w:rsid w:val="00EE6F2D"/>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1"/>
    <w:link w:val="22"/>
    <w:uiPriority w:val="99"/>
    <w:rsid w:val="00EE6F2D"/>
    <w:rPr>
      <w:rFonts w:ascii="Times New Roman" w:eastAsia="Times New Roman" w:hAnsi="Times New Roman" w:cs="Times New Roman"/>
      <w:sz w:val="24"/>
      <w:szCs w:val="24"/>
    </w:rPr>
  </w:style>
  <w:style w:type="paragraph" w:styleId="a8">
    <w:name w:val="Body Text Indent"/>
    <w:basedOn w:val="a0"/>
    <w:link w:val="a9"/>
    <w:uiPriority w:val="99"/>
    <w:rsid w:val="00EE6F2D"/>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1"/>
    <w:link w:val="a8"/>
    <w:uiPriority w:val="99"/>
    <w:rsid w:val="00EE6F2D"/>
    <w:rPr>
      <w:rFonts w:ascii="Times New Roman" w:eastAsia="Times New Roman" w:hAnsi="Times New Roman" w:cs="Times New Roman"/>
      <w:sz w:val="24"/>
      <w:szCs w:val="24"/>
      <w:lang w:eastAsia="ru-RU"/>
    </w:rPr>
  </w:style>
  <w:style w:type="paragraph" w:customStyle="1" w:styleId="ConsNormal">
    <w:name w:val="ConsNormal"/>
    <w:rsid w:val="00EE6F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basedOn w:val="a0"/>
    <w:link w:val="25"/>
    <w:rsid w:val="00EE6F2D"/>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1"/>
    <w:link w:val="24"/>
    <w:rsid w:val="00EE6F2D"/>
    <w:rPr>
      <w:rFonts w:ascii="Times New Roman" w:eastAsia="Times New Roman" w:hAnsi="Times New Roman" w:cs="Times New Roman"/>
      <w:sz w:val="24"/>
      <w:szCs w:val="24"/>
    </w:rPr>
  </w:style>
  <w:style w:type="paragraph" w:styleId="aa">
    <w:name w:val="header"/>
    <w:basedOn w:val="a0"/>
    <w:link w:val="ab"/>
    <w:rsid w:val="00EE6F2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1"/>
    <w:link w:val="aa"/>
    <w:rsid w:val="00EE6F2D"/>
    <w:rPr>
      <w:rFonts w:ascii="Times New Roman" w:eastAsia="Times New Roman" w:hAnsi="Times New Roman" w:cs="Times New Roman"/>
      <w:sz w:val="20"/>
      <w:szCs w:val="20"/>
      <w:lang w:eastAsia="ru-RU"/>
    </w:rPr>
  </w:style>
  <w:style w:type="character" w:styleId="ac">
    <w:name w:val="page number"/>
    <w:basedOn w:val="a1"/>
    <w:rsid w:val="00EE6F2D"/>
  </w:style>
  <w:style w:type="table" w:styleId="ad">
    <w:name w:val="Table Grid"/>
    <w:basedOn w:val="a2"/>
    <w:uiPriority w:val="59"/>
    <w:rsid w:val="00EE6F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0"/>
    <w:link w:val="af"/>
    <w:semiHidden/>
    <w:rsid w:val="00EE6F2D"/>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EE6F2D"/>
    <w:rPr>
      <w:rFonts w:ascii="Tahoma" w:eastAsia="Times New Roman" w:hAnsi="Tahoma" w:cs="Tahoma"/>
      <w:sz w:val="20"/>
      <w:szCs w:val="20"/>
      <w:shd w:val="clear" w:color="auto" w:fill="000080"/>
      <w:lang w:eastAsia="ru-RU"/>
    </w:rPr>
  </w:style>
  <w:style w:type="paragraph" w:styleId="af0">
    <w:name w:val="footer"/>
    <w:basedOn w:val="a0"/>
    <w:link w:val="af1"/>
    <w:rsid w:val="00EE6F2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1"/>
    <w:link w:val="af0"/>
    <w:rsid w:val="00EE6F2D"/>
    <w:rPr>
      <w:rFonts w:ascii="Times New Roman" w:eastAsia="Times New Roman" w:hAnsi="Times New Roman" w:cs="Times New Roman"/>
      <w:sz w:val="24"/>
      <w:szCs w:val="24"/>
      <w:lang w:eastAsia="ru-RU"/>
    </w:rPr>
  </w:style>
  <w:style w:type="paragraph" w:styleId="11">
    <w:name w:val="toc 1"/>
    <w:basedOn w:val="a0"/>
    <w:next w:val="a0"/>
    <w:autoRedefine/>
    <w:uiPriority w:val="39"/>
    <w:qFormat/>
    <w:rsid w:val="00443795"/>
    <w:pPr>
      <w:tabs>
        <w:tab w:val="right" w:leader="dot" w:pos="9356"/>
      </w:tabs>
      <w:spacing w:after="0" w:line="240" w:lineRule="auto"/>
      <w:jc w:val="both"/>
    </w:pPr>
    <w:rPr>
      <w:rFonts w:ascii="Times New Roman" w:eastAsia="Times New Roman" w:hAnsi="Times New Roman"/>
      <w:bCs/>
      <w:noProof/>
      <w:sz w:val="28"/>
      <w:szCs w:val="28"/>
      <w:lang w:eastAsia="ru-RU"/>
    </w:rPr>
  </w:style>
  <w:style w:type="paragraph" w:styleId="26">
    <w:name w:val="toc 2"/>
    <w:basedOn w:val="a0"/>
    <w:next w:val="a0"/>
    <w:autoRedefine/>
    <w:uiPriority w:val="39"/>
    <w:qFormat/>
    <w:rsid w:val="00125162"/>
    <w:pPr>
      <w:tabs>
        <w:tab w:val="right" w:leader="dot" w:pos="9356"/>
      </w:tabs>
      <w:spacing w:after="0"/>
    </w:pPr>
    <w:rPr>
      <w:rFonts w:ascii="Times New Roman" w:eastAsia="Times New Roman" w:hAnsi="Times New Roman"/>
      <w:i/>
      <w:iCs/>
      <w:noProof/>
      <w:sz w:val="28"/>
      <w:szCs w:val="28"/>
      <w:lang w:eastAsia="ru-RU"/>
    </w:rPr>
  </w:style>
  <w:style w:type="character" w:styleId="af2">
    <w:name w:val="Hyperlink"/>
    <w:uiPriority w:val="99"/>
    <w:rsid w:val="00EE6F2D"/>
    <w:rPr>
      <w:color w:val="0000FF"/>
      <w:u w:val="single"/>
    </w:rPr>
  </w:style>
  <w:style w:type="paragraph" w:styleId="af3">
    <w:name w:val="No Spacing"/>
    <w:uiPriority w:val="1"/>
    <w:qFormat/>
    <w:rsid w:val="00EE6F2D"/>
    <w:pPr>
      <w:spacing w:after="0" w:line="240" w:lineRule="auto"/>
    </w:pPr>
    <w:rPr>
      <w:rFonts w:ascii="Calibri" w:eastAsia="Calibri" w:hAnsi="Calibri" w:cs="Times New Roman"/>
    </w:rPr>
  </w:style>
  <w:style w:type="paragraph" w:customStyle="1" w:styleId="12">
    <w:name w:val="Без интервала1"/>
    <w:rsid w:val="00EE6F2D"/>
    <w:pPr>
      <w:spacing w:after="0" w:line="240" w:lineRule="auto"/>
    </w:pPr>
    <w:rPr>
      <w:rFonts w:ascii="Calibri" w:eastAsia="Times New Roman" w:hAnsi="Calibri" w:cs="Times New Roman"/>
    </w:rPr>
  </w:style>
  <w:style w:type="paragraph" w:styleId="31">
    <w:name w:val="Body Text Indent 3"/>
    <w:basedOn w:val="a0"/>
    <w:link w:val="32"/>
    <w:rsid w:val="00EE6F2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EE6F2D"/>
    <w:rPr>
      <w:rFonts w:ascii="Times New Roman" w:eastAsia="Times New Roman" w:hAnsi="Times New Roman" w:cs="Times New Roman"/>
      <w:sz w:val="16"/>
      <w:szCs w:val="16"/>
      <w:lang w:eastAsia="ru-RU"/>
    </w:rPr>
  </w:style>
  <w:style w:type="paragraph" w:customStyle="1" w:styleId="211">
    <w:name w:val="Основной текст 211"/>
    <w:basedOn w:val="a0"/>
    <w:rsid w:val="00EE6F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styleId="af4">
    <w:name w:val="List Paragraph"/>
    <w:aliases w:val="Абзац списка основной,ПАРАГРАФ,Абзац списка3,Абзац списка1,Абзац списка2"/>
    <w:basedOn w:val="a0"/>
    <w:link w:val="af5"/>
    <w:uiPriority w:val="34"/>
    <w:qFormat/>
    <w:rsid w:val="00EE6F2D"/>
    <w:pPr>
      <w:ind w:left="720"/>
      <w:contextualSpacing/>
    </w:pPr>
  </w:style>
  <w:style w:type="paragraph" w:customStyle="1" w:styleId="a">
    <w:name w:val="Основной текст с дефисом и отступом"/>
    <w:basedOn w:val="a6"/>
    <w:link w:val="af6"/>
    <w:qFormat/>
    <w:rsid w:val="00EE6F2D"/>
    <w:pPr>
      <w:numPr>
        <w:numId w:val="2"/>
      </w:numPr>
    </w:pPr>
  </w:style>
  <w:style w:type="paragraph" w:customStyle="1" w:styleId="ConsPlusNonformat">
    <w:name w:val="ConsPlusNonformat"/>
    <w:uiPriority w:val="99"/>
    <w:rsid w:val="00EE6F2D"/>
    <w:pPr>
      <w:autoSpaceDE w:val="0"/>
      <w:autoSpaceDN w:val="0"/>
      <w:adjustRightInd w:val="0"/>
      <w:spacing w:after="0" w:line="240" w:lineRule="auto"/>
    </w:pPr>
    <w:rPr>
      <w:rFonts w:ascii="Courier New" w:eastAsia="Calibri" w:hAnsi="Courier New" w:cs="Courier New"/>
      <w:sz w:val="20"/>
      <w:szCs w:val="20"/>
    </w:rPr>
  </w:style>
  <w:style w:type="character" w:customStyle="1" w:styleId="af6">
    <w:name w:val="Основной текст с дефисом и отступом Знак"/>
    <w:link w:val="a"/>
    <w:rsid w:val="00EE6F2D"/>
    <w:rPr>
      <w:rFonts w:ascii="Times New Roman CYR" w:eastAsia="Times New Roman" w:hAnsi="Times New Roman CYR" w:cs="Times New Roman"/>
      <w:sz w:val="28"/>
      <w:szCs w:val="24"/>
    </w:rPr>
  </w:style>
  <w:style w:type="paragraph" w:styleId="af7">
    <w:name w:val="Normal (Web)"/>
    <w:basedOn w:val="a0"/>
    <w:uiPriority w:val="99"/>
    <w:unhideWhenUsed/>
    <w:rsid w:val="00EE6F2D"/>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rsid w:val="00EE6F2D"/>
    <w:rPr>
      <w:b/>
      <w:bCs/>
    </w:rPr>
  </w:style>
  <w:style w:type="paragraph" w:customStyle="1" w:styleId="af9">
    <w:name w:val="для таблиц"/>
    <w:basedOn w:val="a0"/>
    <w:rsid w:val="00EE6F2D"/>
    <w:pPr>
      <w:spacing w:after="0" w:line="240" w:lineRule="auto"/>
      <w:jc w:val="both"/>
    </w:pPr>
    <w:rPr>
      <w:rFonts w:ascii="Times New Roman" w:eastAsia="Times New Roman" w:hAnsi="Times New Roman"/>
      <w:bCs/>
      <w:szCs w:val="20"/>
      <w:lang w:eastAsia="ru-RU"/>
    </w:rPr>
  </w:style>
  <w:style w:type="paragraph" w:customStyle="1" w:styleId="ConsPlusCell">
    <w:name w:val="ConsPlusCell"/>
    <w:rsid w:val="00EE6F2D"/>
    <w:pPr>
      <w:autoSpaceDE w:val="0"/>
      <w:autoSpaceDN w:val="0"/>
      <w:adjustRightInd w:val="0"/>
      <w:spacing w:after="0" w:line="240" w:lineRule="auto"/>
    </w:pPr>
    <w:rPr>
      <w:rFonts w:ascii="Times New Roman" w:eastAsia="Times New Roman" w:hAnsi="Times New Roman" w:cs="Times New Roman"/>
      <w:sz w:val="28"/>
      <w:szCs w:val="28"/>
      <w:lang w:eastAsia="ja-JP"/>
    </w:rPr>
  </w:style>
  <w:style w:type="paragraph" w:styleId="afa">
    <w:name w:val="TOC Heading"/>
    <w:basedOn w:val="1"/>
    <w:next w:val="a0"/>
    <w:uiPriority w:val="39"/>
    <w:unhideWhenUsed/>
    <w:qFormat/>
    <w:rsid w:val="00EE6F2D"/>
    <w:pPr>
      <w:numPr>
        <w:numId w:val="0"/>
      </w:numPr>
      <w:spacing w:before="480" w:after="0" w:line="276" w:lineRule="auto"/>
      <w:jc w:val="left"/>
      <w:outlineLvl w:val="9"/>
    </w:pPr>
    <w:rPr>
      <w:rFonts w:ascii="Cambria" w:hAnsi="Cambria"/>
      <w:color w:val="365F91"/>
      <w:kern w:val="0"/>
      <w:lang w:eastAsia="en-US"/>
    </w:rPr>
  </w:style>
  <w:style w:type="paragraph" w:styleId="33">
    <w:name w:val="toc 3"/>
    <w:basedOn w:val="a0"/>
    <w:next w:val="a0"/>
    <w:autoRedefine/>
    <w:uiPriority w:val="39"/>
    <w:unhideWhenUsed/>
    <w:qFormat/>
    <w:rsid w:val="00765DD2"/>
    <w:pPr>
      <w:tabs>
        <w:tab w:val="right" w:leader="dot" w:pos="9345"/>
      </w:tabs>
      <w:spacing w:after="0" w:line="240" w:lineRule="auto"/>
      <w:ind w:firstLine="284"/>
    </w:pPr>
    <w:rPr>
      <w:rFonts w:eastAsia="Times New Roman"/>
      <w:sz w:val="20"/>
      <w:szCs w:val="20"/>
      <w:lang w:eastAsia="ru-RU"/>
    </w:rPr>
  </w:style>
  <w:style w:type="paragraph" w:styleId="41">
    <w:name w:val="toc 4"/>
    <w:basedOn w:val="a0"/>
    <w:next w:val="a0"/>
    <w:autoRedefine/>
    <w:uiPriority w:val="39"/>
    <w:unhideWhenUsed/>
    <w:rsid w:val="00EE6F2D"/>
    <w:pPr>
      <w:spacing w:after="0" w:line="240" w:lineRule="auto"/>
      <w:ind w:left="720"/>
    </w:pPr>
    <w:rPr>
      <w:rFonts w:eastAsia="Times New Roman"/>
      <w:sz w:val="20"/>
      <w:szCs w:val="20"/>
      <w:lang w:eastAsia="ru-RU"/>
    </w:rPr>
  </w:style>
  <w:style w:type="paragraph" w:styleId="51">
    <w:name w:val="toc 5"/>
    <w:basedOn w:val="a0"/>
    <w:next w:val="a0"/>
    <w:autoRedefine/>
    <w:uiPriority w:val="39"/>
    <w:unhideWhenUsed/>
    <w:rsid w:val="00EE6F2D"/>
    <w:pPr>
      <w:spacing w:after="0" w:line="240" w:lineRule="auto"/>
      <w:ind w:left="960"/>
    </w:pPr>
    <w:rPr>
      <w:rFonts w:eastAsia="Times New Roman"/>
      <w:sz w:val="20"/>
      <w:szCs w:val="20"/>
      <w:lang w:eastAsia="ru-RU"/>
    </w:rPr>
  </w:style>
  <w:style w:type="paragraph" w:styleId="61">
    <w:name w:val="toc 6"/>
    <w:basedOn w:val="a0"/>
    <w:next w:val="a0"/>
    <w:autoRedefine/>
    <w:uiPriority w:val="39"/>
    <w:unhideWhenUsed/>
    <w:rsid w:val="00EE6F2D"/>
    <w:pPr>
      <w:spacing w:after="0" w:line="240" w:lineRule="auto"/>
      <w:ind w:left="1200"/>
    </w:pPr>
    <w:rPr>
      <w:rFonts w:eastAsia="Times New Roman"/>
      <w:sz w:val="20"/>
      <w:szCs w:val="20"/>
      <w:lang w:eastAsia="ru-RU"/>
    </w:rPr>
  </w:style>
  <w:style w:type="paragraph" w:styleId="71">
    <w:name w:val="toc 7"/>
    <w:basedOn w:val="a0"/>
    <w:next w:val="a0"/>
    <w:autoRedefine/>
    <w:uiPriority w:val="39"/>
    <w:unhideWhenUsed/>
    <w:rsid w:val="00EE6F2D"/>
    <w:pPr>
      <w:spacing w:after="0" w:line="240" w:lineRule="auto"/>
      <w:ind w:left="1440"/>
    </w:pPr>
    <w:rPr>
      <w:rFonts w:eastAsia="Times New Roman"/>
      <w:sz w:val="20"/>
      <w:szCs w:val="20"/>
      <w:lang w:eastAsia="ru-RU"/>
    </w:rPr>
  </w:style>
  <w:style w:type="paragraph" w:styleId="81">
    <w:name w:val="toc 8"/>
    <w:basedOn w:val="a0"/>
    <w:next w:val="a0"/>
    <w:autoRedefine/>
    <w:uiPriority w:val="39"/>
    <w:unhideWhenUsed/>
    <w:rsid w:val="00EE6F2D"/>
    <w:pPr>
      <w:spacing w:after="0" w:line="240" w:lineRule="auto"/>
      <w:ind w:left="1680"/>
    </w:pPr>
    <w:rPr>
      <w:rFonts w:eastAsia="Times New Roman"/>
      <w:sz w:val="20"/>
      <w:szCs w:val="20"/>
      <w:lang w:eastAsia="ru-RU"/>
    </w:rPr>
  </w:style>
  <w:style w:type="paragraph" w:styleId="91">
    <w:name w:val="toc 9"/>
    <w:basedOn w:val="a0"/>
    <w:next w:val="a0"/>
    <w:autoRedefine/>
    <w:uiPriority w:val="39"/>
    <w:unhideWhenUsed/>
    <w:rsid w:val="00EE6F2D"/>
    <w:pPr>
      <w:spacing w:after="0" w:line="240" w:lineRule="auto"/>
      <w:ind w:left="1920"/>
    </w:pPr>
    <w:rPr>
      <w:rFonts w:eastAsia="Times New Roman"/>
      <w:sz w:val="20"/>
      <w:szCs w:val="20"/>
      <w:lang w:eastAsia="ru-RU"/>
    </w:rPr>
  </w:style>
  <w:style w:type="paragraph" w:styleId="afb">
    <w:name w:val="Subtitle"/>
    <w:basedOn w:val="a0"/>
    <w:link w:val="afc"/>
    <w:qFormat/>
    <w:rsid w:val="00EE6F2D"/>
    <w:pPr>
      <w:spacing w:after="0" w:line="240" w:lineRule="auto"/>
      <w:jc w:val="center"/>
    </w:pPr>
    <w:rPr>
      <w:rFonts w:ascii="Times New Roman" w:eastAsia="Times New Roman" w:hAnsi="Times New Roman"/>
      <w:sz w:val="28"/>
      <w:szCs w:val="24"/>
    </w:rPr>
  </w:style>
  <w:style w:type="character" w:customStyle="1" w:styleId="afc">
    <w:name w:val="Подзаголовок Знак"/>
    <w:basedOn w:val="a1"/>
    <w:link w:val="afb"/>
    <w:rsid w:val="00EE6F2D"/>
    <w:rPr>
      <w:rFonts w:ascii="Times New Roman" w:eastAsia="Times New Roman" w:hAnsi="Times New Roman" w:cs="Times New Roman"/>
      <w:sz w:val="28"/>
      <w:szCs w:val="24"/>
    </w:rPr>
  </w:style>
  <w:style w:type="character" w:customStyle="1" w:styleId="af5">
    <w:name w:val="Абзац списка Знак"/>
    <w:aliases w:val="Абзац списка основной Знак,ПАРАГРАФ Знак,Абзац списка3 Знак,Абзац списка1 Знак,Абзац списка2 Знак"/>
    <w:link w:val="af4"/>
    <w:uiPriority w:val="34"/>
    <w:locked/>
    <w:rsid w:val="00EE6F2D"/>
    <w:rPr>
      <w:rFonts w:ascii="Calibri" w:eastAsia="Calibri" w:hAnsi="Calibri" w:cs="Times New Roman"/>
    </w:rPr>
  </w:style>
  <w:style w:type="paragraph" w:customStyle="1" w:styleId="ConsPlusTitle">
    <w:name w:val="ConsPlusTitle"/>
    <w:uiPriority w:val="99"/>
    <w:rsid w:val="00EE6F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0"/>
    <w:link w:val="afe"/>
    <w:qFormat/>
    <w:rsid w:val="00EE6F2D"/>
    <w:pPr>
      <w:spacing w:after="0" w:line="240" w:lineRule="auto"/>
      <w:jc w:val="center"/>
    </w:pPr>
    <w:rPr>
      <w:rFonts w:ascii="Times New Roman" w:eastAsia="Times New Roman" w:hAnsi="Times New Roman"/>
      <w:b/>
      <w:sz w:val="28"/>
      <w:szCs w:val="20"/>
    </w:rPr>
  </w:style>
  <w:style w:type="character" w:customStyle="1" w:styleId="afe">
    <w:name w:val="Название Знак"/>
    <w:basedOn w:val="a1"/>
    <w:link w:val="afd"/>
    <w:rsid w:val="00EE6F2D"/>
    <w:rPr>
      <w:rFonts w:ascii="Times New Roman" w:eastAsia="Times New Roman" w:hAnsi="Times New Roman" w:cs="Times New Roman"/>
      <w:b/>
      <w:sz w:val="28"/>
      <w:szCs w:val="20"/>
    </w:rPr>
  </w:style>
  <w:style w:type="paragraph" w:customStyle="1" w:styleId="aff">
    <w:name w:val="Знак"/>
    <w:basedOn w:val="a0"/>
    <w:rsid w:val="00EE6F2D"/>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postbody1">
    <w:name w:val="postbody1"/>
    <w:rsid w:val="00EE6F2D"/>
    <w:rPr>
      <w:sz w:val="18"/>
      <w:szCs w:val="18"/>
    </w:rPr>
  </w:style>
  <w:style w:type="paragraph" w:customStyle="1" w:styleId="Style8">
    <w:name w:val="Style8"/>
    <w:basedOn w:val="a0"/>
    <w:rsid w:val="00EE6F2D"/>
    <w:pPr>
      <w:widowControl w:val="0"/>
      <w:autoSpaceDE w:val="0"/>
      <w:autoSpaceDN w:val="0"/>
      <w:adjustRightInd w:val="0"/>
      <w:spacing w:after="0" w:line="278" w:lineRule="exact"/>
      <w:ind w:firstLine="984"/>
      <w:jc w:val="both"/>
    </w:pPr>
    <w:rPr>
      <w:rFonts w:ascii="Times New Roman" w:eastAsia="Times New Roman" w:hAnsi="Times New Roman"/>
      <w:sz w:val="24"/>
      <w:szCs w:val="24"/>
      <w:lang w:eastAsia="ru-RU"/>
    </w:rPr>
  </w:style>
  <w:style w:type="character" w:customStyle="1" w:styleId="FontStyle19">
    <w:name w:val="Font Style19"/>
    <w:rsid w:val="00EE6F2D"/>
    <w:rPr>
      <w:rFonts w:ascii="Times New Roman" w:hAnsi="Times New Roman" w:cs="Times New Roman" w:hint="default"/>
      <w:sz w:val="22"/>
      <w:szCs w:val="22"/>
    </w:rPr>
  </w:style>
  <w:style w:type="paragraph" w:customStyle="1" w:styleId="Web">
    <w:name w:val="Обычный (Web)"/>
    <w:aliases w:val="Обычный (веб)1"/>
    <w:basedOn w:val="a0"/>
    <w:rsid w:val="00EE6F2D"/>
    <w:pPr>
      <w:spacing w:before="100" w:after="100" w:line="240" w:lineRule="auto"/>
    </w:pPr>
    <w:rPr>
      <w:rFonts w:ascii="Arial Unicode MS" w:eastAsia="Arial Unicode MS" w:hAnsi="Arial Unicode MS"/>
      <w:color w:val="000000"/>
      <w:sz w:val="24"/>
      <w:szCs w:val="20"/>
      <w:lang w:eastAsia="ru-RU"/>
    </w:rPr>
  </w:style>
  <w:style w:type="paragraph" w:customStyle="1" w:styleId="Standard">
    <w:name w:val="Standard"/>
    <w:rsid w:val="00EE6F2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reeForm">
    <w:name w:val="Free Form"/>
    <w:rsid w:val="00EE6F2D"/>
    <w:pPr>
      <w:spacing w:after="0" w:line="240" w:lineRule="auto"/>
    </w:pPr>
    <w:rPr>
      <w:rFonts w:ascii="Helvetica" w:eastAsia="ヒラギノ角ゴ Pro W3" w:hAnsi="Helvetica" w:cs="Times New Roman"/>
      <w:color w:val="000000"/>
      <w:sz w:val="24"/>
      <w:szCs w:val="20"/>
      <w:lang w:eastAsia="ru-RU"/>
    </w:rPr>
  </w:style>
  <w:style w:type="paragraph" w:customStyle="1" w:styleId="ConsTitle">
    <w:name w:val="ConsTitle"/>
    <w:rsid w:val="00EE6F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3">
    <w:name w:val="Font Style23"/>
    <w:uiPriority w:val="99"/>
    <w:rsid w:val="00EE6F2D"/>
    <w:rPr>
      <w:rFonts w:ascii="Times New Roman" w:hAnsi="Times New Roman" w:cs="Times New Roman"/>
      <w:sz w:val="24"/>
      <w:szCs w:val="24"/>
    </w:rPr>
  </w:style>
  <w:style w:type="paragraph" w:customStyle="1" w:styleId="Style3">
    <w:name w:val="Style3"/>
    <w:basedOn w:val="a0"/>
    <w:uiPriority w:val="99"/>
    <w:rsid w:val="00EE6F2D"/>
    <w:pPr>
      <w:widowControl w:val="0"/>
      <w:autoSpaceDE w:val="0"/>
      <w:autoSpaceDN w:val="0"/>
      <w:adjustRightInd w:val="0"/>
      <w:spacing w:after="0" w:line="320" w:lineRule="exact"/>
      <w:ind w:firstLine="598"/>
      <w:jc w:val="both"/>
    </w:pPr>
    <w:rPr>
      <w:rFonts w:ascii="Times New Roman" w:eastAsia="Times New Roman" w:hAnsi="Times New Roman"/>
      <w:sz w:val="24"/>
      <w:szCs w:val="24"/>
      <w:lang w:eastAsia="ru-RU"/>
    </w:rPr>
  </w:style>
  <w:style w:type="character" w:customStyle="1" w:styleId="FontStyle14">
    <w:name w:val="Font Style14"/>
    <w:uiPriority w:val="99"/>
    <w:rsid w:val="00EE6F2D"/>
    <w:rPr>
      <w:rFonts w:ascii="Times New Roman" w:hAnsi="Times New Roman" w:cs="Times New Roman"/>
      <w:b/>
      <w:bCs/>
      <w:sz w:val="24"/>
      <w:szCs w:val="24"/>
    </w:rPr>
  </w:style>
  <w:style w:type="paragraph" w:customStyle="1" w:styleId="Style4">
    <w:name w:val="Style4"/>
    <w:basedOn w:val="a0"/>
    <w:uiPriority w:val="99"/>
    <w:rsid w:val="00EE6F2D"/>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character" w:customStyle="1" w:styleId="FontStyle44">
    <w:name w:val="Font Style44"/>
    <w:uiPriority w:val="99"/>
    <w:rsid w:val="00EE6F2D"/>
    <w:rPr>
      <w:rFonts w:ascii="Times New Roman" w:hAnsi="Times New Roman" w:cs="Times New Roman"/>
      <w:sz w:val="26"/>
      <w:szCs w:val="26"/>
    </w:rPr>
  </w:style>
  <w:style w:type="character" w:customStyle="1" w:styleId="aff0">
    <w:name w:val="Основной текст_"/>
    <w:link w:val="27"/>
    <w:rsid w:val="00EE6F2D"/>
    <w:rPr>
      <w:sz w:val="28"/>
      <w:szCs w:val="28"/>
      <w:shd w:val="clear" w:color="auto" w:fill="FFFFFF"/>
    </w:rPr>
  </w:style>
  <w:style w:type="paragraph" w:customStyle="1" w:styleId="27">
    <w:name w:val="Основной текст2"/>
    <w:basedOn w:val="a0"/>
    <w:link w:val="aff0"/>
    <w:rsid w:val="00EE6F2D"/>
    <w:pPr>
      <w:shd w:val="clear" w:color="auto" w:fill="FFFFFF"/>
      <w:spacing w:before="240" w:after="0" w:line="317" w:lineRule="exact"/>
      <w:jc w:val="both"/>
    </w:pPr>
    <w:rPr>
      <w:rFonts w:asciiTheme="minorHAnsi" w:eastAsiaTheme="minorHAnsi" w:hAnsiTheme="minorHAnsi" w:cstheme="minorBidi"/>
      <w:sz w:val="28"/>
      <w:szCs w:val="28"/>
    </w:rPr>
  </w:style>
  <w:style w:type="paragraph" w:customStyle="1" w:styleId="aff1">
    <w:name w:val="Цитаты"/>
    <w:basedOn w:val="a0"/>
    <w:rsid w:val="00EE6F2D"/>
    <w:pPr>
      <w:spacing w:before="100" w:after="100" w:line="240" w:lineRule="auto"/>
      <w:ind w:left="360" w:right="360"/>
    </w:pPr>
    <w:rPr>
      <w:rFonts w:ascii="Times New Roman" w:eastAsia="Times New Roman" w:hAnsi="Times New Roman"/>
      <w:snapToGrid w:val="0"/>
      <w:sz w:val="24"/>
      <w:szCs w:val="20"/>
      <w:lang w:eastAsia="ru-RU"/>
    </w:rPr>
  </w:style>
  <w:style w:type="character" w:customStyle="1" w:styleId="newsinnercnt">
    <w:name w:val="newsinner_cnt"/>
    <w:basedOn w:val="a1"/>
    <w:rsid w:val="00EE6F2D"/>
  </w:style>
  <w:style w:type="paragraph" w:customStyle="1" w:styleId="p1">
    <w:name w:val="p1"/>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footnote text"/>
    <w:basedOn w:val="a0"/>
    <w:link w:val="aff3"/>
    <w:rsid w:val="00EE6F2D"/>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basedOn w:val="a1"/>
    <w:link w:val="aff2"/>
    <w:rsid w:val="00EE6F2D"/>
    <w:rPr>
      <w:rFonts w:ascii="Times New Roman" w:eastAsia="Times New Roman" w:hAnsi="Times New Roman" w:cs="Times New Roman"/>
      <w:sz w:val="20"/>
      <w:szCs w:val="20"/>
      <w:lang w:eastAsia="ru-RU"/>
    </w:rPr>
  </w:style>
  <w:style w:type="character" w:styleId="aff4">
    <w:name w:val="footnote reference"/>
    <w:rsid w:val="00EE6F2D"/>
    <w:rPr>
      <w:vertAlign w:val="superscript"/>
    </w:rPr>
  </w:style>
  <w:style w:type="character" w:customStyle="1" w:styleId="logo-title2">
    <w:name w:val="logo-title2"/>
    <w:rsid w:val="00EE6F2D"/>
    <w:rPr>
      <w:rFonts w:ascii="Arial" w:hAnsi="Arial" w:cs="Arial" w:hint="default"/>
    </w:rPr>
  </w:style>
  <w:style w:type="paragraph" w:styleId="aff5">
    <w:name w:val="endnote text"/>
    <w:basedOn w:val="a0"/>
    <w:link w:val="aff6"/>
    <w:uiPriority w:val="99"/>
    <w:semiHidden/>
    <w:unhideWhenUsed/>
    <w:rsid w:val="00EE6F2D"/>
    <w:pPr>
      <w:spacing w:after="0" w:line="240" w:lineRule="auto"/>
    </w:pPr>
    <w:rPr>
      <w:rFonts w:ascii="Times New Roman" w:eastAsia="Times New Roman" w:hAnsi="Times New Roman"/>
      <w:sz w:val="20"/>
      <w:szCs w:val="20"/>
      <w:lang w:eastAsia="ru-RU"/>
    </w:rPr>
  </w:style>
  <w:style w:type="character" w:customStyle="1" w:styleId="aff6">
    <w:name w:val="Текст концевой сноски Знак"/>
    <w:basedOn w:val="a1"/>
    <w:link w:val="aff5"/>
    <w:uiPriority w:val="99"/>
    <w:semiHidden/>
    <w:rsid w:val="00EE6F2D"/>
    <w:rPr>
      <w:rFonts w:ascii="Times New Roman" w:eastAsia="Times New Roman" w:hAnsi="Times New Roman" w:cs="Times New Roman"/>
      <w:sz w:val="20"/>
      <w:szCs w:val="20"/>
      <w:lang w:eastAsia="ru-RU"/>
    </w:rPr>
  </w:style>
  <w:style w:type="character" w:styleId="aff7">
    <w:name w:val="endnote reference"/>
    <w:uiPriority w:val="99"/>
    <w:semiHidden/>
    <w:unhideWhenUsed/>
    <w:rsid w:val="00EE6F2D"/>
    <w:rPr>
      <w:vertAlign w:val="superscript"/>
    </w:rPr>
  </w:style>
  <w:style w:type="character" w:styleId="aff8">
    <w:name w:val="annotation reference"/>
    <w:uiPriority w:val="99"/>
    <w:semiHidden/>
    <w:unhideWhenUsed/>
    <w:rsid w:val="00EE6F2D"/>
    <w:rPr>
      <w:sz w:val="16"/>
      <w:szCs w:val="16"/>
    </w:rPr>
  </w:style>
  <w:style w:type="paragraph" w:styleId="aff9">
    <w:name w:val="annotation text"/>
    <w:basedOn w:val="a0"/>
    <w:link w:val="affa"/>
    <w:uiPriority w:val="99"/>
    <w:semiHidden/>
    <w:unhideWhenUsed/>
    <w:rsid w:val="00EE6F2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uiPriority w:val="99"/>
    <w:semiHidden/>
    <w:rsid w:val="00EE6F2D"/>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semiHidden/>
    <w:unhideWhenUsed/>
    <w:rsid w:val="00EE6F2D"/>
    <w:rPr>
      <w:b/>
      <w:bCs/>
    </w:rPr>
  </w:style>
  <w:style w:type="character" w:customStyle="1" w:styleId="affc">
    <w:name w:val="Тема примечания Знак"/>
    <w:basedOn w:val="affa"/>
    <w:link w:val="affb"/>
    <w:uiPriority w:val="99"/>
    <w:semiHidden/>
    <w:rsid w:val="00EE6F2D"/>
    <w:rPr>
      <w:rFonts w:ascii="Times New Roman" w:eastAsia="Times New Roman" w:hAnsi="Times New Roman" w:cs="Times New Roman"/>
      <w:b/>
      <w:bCs/>
      <w:sz w:val="20"/>
      <w:szCs w:val="20"/>
      <w:lang w:eastAsia="ru-RU"/>
    </w:rPr>
  </w:style>
  <w:style w:type="paragraph" w:styleId="34">
    <w:name w:val="Body Text 3"/>
    <w:basedOn w:val="a0"/>
    <w:link w:val="35"/>
    <w:rsid w:val="00EE6F2D"/>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1"/>
    <w:link w:val="34"/>
    <w:rsid w:val="00EE6F2D"/>
    <w:rPr>
      <w:rFonts w:ascii="Times New Roman" w:eastAsia="Times New Roman" w:hAnsi="Times New Roman" w:cs="Times New Roman"/>
      <w:sz w:val="16"/>
      <w:szCs w:val="16"/>
    </w:rPr>
  </w:style>
  <w:style w:type="paragraph" w:customStyle="1" w:styleId="p22">
    <w:name w:val="p22"/>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rsid w:val="00FE3EE1"/>
    <w:rPr>
      <w:rFonts w:ascii="Calibri" w:eastAsia="Times New Roman" w:hAnsi="Calibri" w:cs="Calibri"/>
      <w:szCs w:val="20"/>
      <w:lang w:eastAsia="ru-RU"/>
    </w:rPr>
  </w:style>
  <w:style w:type="table" w:customStyle="1" w:styleId="13">
    <w:name w:val="Сетка таблицы1"/>
    <w:basedOn w:val="a2"/>
    <w:next w:val="ad"/>
    <w:uiPriority w:val="59"/>
    <w:rsid w:val="0045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fontface-3">
    <w:name w:val="ms-rtefontface-3"/>
    <w:basedOn w:val="a1"/>
    <w:rsid w:val="00451F7B"/>
  </w:style>
  <w:style w:type="paragraph" w:styleId="affd">
    <w:name w:val="Block Text"/>
    <w:basedOn w:val="a0"/>
    <w:rsid w:val="00E81B1D"/>
    <w:pPr>
      <w:widowControl w:val="0"/>
      <w:autoSpaceDE w:val="0"/>
      <w:autoSpaceDN w:val="0"/>
      <w:adjustRightInd w:val="0"/>
      <w:spacing w:after="0" w:line="240" w:lineRule="auto"/>
      <w:ind w:left="425" w:right="-1582"/>
    </w:pPr>
    <w:rPr>
      <w:rFonts w:ascii="Arial CYR" w:eastAsia="Times New Roman" w:hAnsi="Arial CYR" w:cs="Arial CYR"/>
      <w:sz w:val="28"/>
      <w:szCs w:val="28"/>
      <w:lang w:eastAsia="ru-RU"/>
    </w:rPr>
  </w:style>
  <w:style w:type="character" w:customStyle="1" w:styleId="FontStyle25">
    <w:name w:val="Font Style25"/>
    <w:basedOn w:val="a1"/>
    <w:uiPriority w:val="99"/>
    <w:rsid w:val="00E81B1D"/>
    <w:rPr>
      <w:rFonts w:ascii="Times New Roman" w:hAnsi="Times New Roman" w:cs="Times New Roman"/>
      <w:sz w:val="24"/>
      <w:szCs w:val="24"/>
    </w:rPr>
  </w:style>
  <w:style w:type="paragraph" w:customStyle="1" w:styleId="Style16">
    <w:name w:val="Style16"/>
    <w:basedOn w:val="a0"/>
    <w:uiPriority w:val="99"/>
    <w:rsid w:val="00E81B1D"/>
    <w:pPr>
      <w:widowControl w:val="0"/>
      <w:autoSpaceDE w:val="0"/>
      <w:autoSpaceDN w:val="0"/>
      <w:adjustRightInd w:val="0"/>
      <w:spacing w:after="0" w:line="299" w:lineRule="exact"/>
      <w:ind w:firstLine="566"/>
    </w:pPr>
    <w:rPr>
      <w:rFonts w:ascii="Times New Roman" w:eastAsia="Times New Roman" w:hAnsi="Times New Roman"/>
      <w:sz w:val="24"/>
      <w:szCs w:val="24"/>
      <w:lang w:eastAsia="ru-RU"/>
    </w:rPr>
  </w:style>
  <w:style w:type="paragraph" w:customStyle="1" w:styleId="28">
    <w:name w:val="Стиль обычный + по ширине2"/>
    <w:basedOn w:val="a0"/>
    <w:rsid w:val="00053206"/>
    <w:pPr>
      <w:keepNext/>
      <w:spacing w:after="0" w:line="360" w:lineRule="auto"/>
      <w:ind w:firstLine="567"/>
      <w:jc w:val="both"/>
    </w:pPr>
    <w:rPr>
      <w:rFonts w:ascii="Times New Roman" w:eastAsia="Times New Roman" w:hAnsi="Times New Roman"/>
      <w:spacing w:val="10"/>
      <w:sz w:val="28"/>
      <w:szCs w:val="20"/>
      <w:lang w:eastAsia="ru-RU"/>
    </w:rPr>
  </w:style>
  <w:style w:type="paragraph" w:customStyle="1" w:styleId="14">
    <w:name w:val="Основной текст1"/>
    <w:basedOn w:val="a0"/>
    <w:rsid w:val="00CC1090"/>
    <w:pPr>
      <w:widowControl w:val="0"/>
      <w:shd w:val="clear" w:color="auto" w:fill="FFFFFF"/>
      <w:spacing w:after="0" w:line="322" w:lineRule="exact"/>
      <w:ind w:firstLine="660"/>
      <w:jc w:val="both"/>
    </w:pPr>
    <w:rPr>
      <w:rFonts w:asciiTheme="minorHAnsi" w:eastAsiaTheme="minorHAnsi" w:hAnsiTheme="minorHAnsi" w:cstheme="minorBidi"/>
      <w:spacing w:val="-2"/>
      <w:sz w:val="27"/>
      <w:szCs w:val="27"/>
    </w:rPr>
  </w:style>
  <w:style w:type="paragraph" w:customStyle="1" w:styleId="affe">
    <w:name w:val="Нормальный"/>
    <w:rsid w:val="001C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
    <w:name w:val="st"/>
    <w:basedOn w:val="a1"/>
    <w:rsid w:val="00AB192B"/>
  </w:style>
  <w:style w:type="character" w:styleId="afff">
    <w:name w:val="Emphasis"/>
    <w:basedOn w:val="a1"/>
    <w:uiPriority w:val="20"/>
    <w:qFormat/>
    <w:rsid w:val="00AB192B"/>
    <w:rPr>
      <w:i/>
      <w:iCs/>
    </w:rPr>
  </w:style>
</w:styles>
</file>

<file path=word/webSettings.xml><?xml version="1.0" encoding="utf-8"?>
<w:webSettings xmlns:r="http://schemas.openxmlformats.org/officeDocument/2006/relationships" xmlns:w="http://schemas.openxmlformats.org/wordprocessingml/2006/main">
  <w:divs>
    <w:div w:id="136729363">
      <w:bodyDiv w:val="1"/>
      <w:marLeft w:val="0"/>
      <w:marRight w:val="0"/>
      <w:marTop w:val="0"/>
      <w:marBottom w:val="0"/>
      <w:divBdr>
        <w:top w:val="none" w:sz="0" w:space="0" w:color="auto"/>
        <w:left w:val="none" w:sz="0" w:space="0" w:color="auto"/>
        <w:bottom w:val="none" w:sz="0" w:space="0" w:color="auto"/>
        <w:right w:val="none" w:sz="0" w:space="0" w:color="auto"/>
      </w:divBdr>
    </w:div>
    <w:div w:id="183598877">
      <w:bodyDiv w:val="1"/>
      <w:marLeft w:val="0"/>
      <w:marRight w:val="0"/>
      <w:marTop w:val="0"/>
      <w:marBottom w:val="0"/>
      <w:divBdr>
        <w:top w:val="none" w:sz="0" w:space="0" w:color="auto"/>
        <w:left w:val="none" w:sz="0" w:space="0" w:color="auto"/>
        <w:bottom w:val="none" w:sz="0" w:space="0" w:color="auto"/>
        <w:right w:val="none" w:sz="0" w:space="0" w:color="auto"/>
      </w:divBdr>
    </w:div>
    <w:div w:id="448742878">
      <w:bodyDiv w:val="1"/>
      <w:marLeft w:val="0"/>
      <w:marRight w:val="0"/>
      <w:marTop w:val="0"/>
      <w:marBottom w:val="0"/>
      <w:divBdr>
        <w:top w:val="none" w:sz="0" w:space="0" w:color="auto"/>
        <w:left w:val="none" w:sz="0" w:space="0" w:color="auto"/>
        <w:bottom w:val="none" w:sz="0" w:space="0" w:color="auto"/>
        <w:right w:val="none" w:sz="0" w:space="0" w:color="auto"/>
      </w:divBdr>
    </w:div>
    <w:div w:id="489178644">
      <w:bodyDiv w:val="1"/>
      <w:marLeft w:val="0"/>
      <w:marRight w:val="0"/>
      <w:marTop w:val="0"/>
      <w:marBottom w:val="0"/>
      <w:divBdr>
        <w:top w:val="none" w:sz="0" w:space="0" w:color="auto"/>
        <w:left w:val="none" w:sz="0" w:space="0" w:color="auto"/>
        <w:bottom w:val="none" w:sz="0" w:space="0" w:color="auto"/>
        <w:right w:val="none" w:sz="0" w:space="0" w:color="auto"/>
      </w:divBdr>
    </w:div>
    <w:div w:id="596057777">
      <w:bodyDiv w:val="1"/>
      <w:marLeft w:val="0"/>
      <w:marRight w:val="0"/>
      <w:marTop w:val="0"/>
      <w:marBottom w:val="0"/>
      <w:divBdr>
        <w:top w:val="none" w:sz="0" w:space="0" w:color="auto"/>
        <w:left w:val="none" w:sz="0" w:space="0" w:color="auto"/>
        <w:bottom w:val="none" w:sz="0" w:space="0" w:color="auto"/>
        <w:right w:val="none" w:sz="0" w:space="0" w:color="auto"/>
      </w:divBdr>
    </w:div>
    <w:div w:id="603926028">
      <w:bodyDiv w:val="1"/>
      <w:marLeft w:val="0"/>
      <w:marRight w:val="0"/>
      <w:marTop w:val="0"/>
      <w:marBottom w:val="0"/>
      <w:divBdr>
        <w:top w:val="none" w:sz="0" w:space="0" w:color="auto"/>
        <w:left w:val="none" w:sz="0" w:space="0" w:color="auto"/>
        <w:bottom w:val="none" w:sz="0" w:space="0" w:color="auto"/>
        <w:right w:val="none" w:sz="0" w:space="0" w:color="auto"/>
      </w:divBdr>
    </w:div>
    <w:div w:id="685323877">
      <w:bodyDiv w:val="1"/>
      <w:marLeft w:val="0"/>
      <w:marRight w:val="0"/>
      <w:marTop w:val="0"/>
      <w:marBottom w:val="0"/>
      <w:divBdr>
        <w:top w:val="none" w:sz="0" w:space="0" w:color="auto"/>
        <w:left w:val="none" w:sz="0" w:space="0" w:color="auto"/>
        <w:bottom w:val="none" w:sz="0" w:space="0" w:color="auto"/>
        <w:right w:val="none" w:sz="0" w:space="0" w:color="auto"/>
      </w:divBdr>
    </w:div>
    <w:div w:id="691106377">
      <w:bodyDiv w:val="1"/>
      <w:marLeft w:val="0"/>
      <w:marRight w:val="0"/>
      <w:marTop w:val="0"/>
      <w:marBottom w:val="0"/>
      <w:divBdr>
        <w:top w:val="none" w:sz="0" w:space="0" w:color="auto"/>
        <w:left w:val="none" w:sz="0" w:space="0" w:color="auto"/>
        <w:bottom w:val="none" w:sz="0" w:space="0" w:color="auto"/>
        <w:right w:val="none" w:sz="0" w:space="0" w:color="auto"/>
      </w:divBdr>
    </w:div>
    <w:div w:id="978026344">
      <w:bodyDiv w:val="1"/>
      <w:marLeft w:val="0"/>
      <w:marRight w:val="0"/>
      <w:marTop w:val="0"/>
      <w:marBottom w:val="0"/>
      <w:divBdr>
        <w:top w:val="none" w:sz="0" w:space="0" w:color="auto"/>
        <w:left w:val="none" w:sz="0" w:space="0" w:color="auto"/>
        <w:bottom w:val="none" w:sz="0" w:space="0" w:color="auto"/>
        <w:right w:val="none" w:sz="0" w:space="0" w:color="auto"/>
      </w:divBdr>
    </w:div>
    <w:div w:id="1079132993">
      <w:bodyDiv w:val="1"/>
      <w:marLeft w:val="0"/>
      <w:marRight w:val="0"/>
      <w:marTop w:val="0"/>
      <w:marBottom w:val="0"/>
      <w:divBdr>
        <w:top w:val="none" w:sz="0" w:space="0" w:color="auto"/>
        <w:left w:val="none" w:sz="0" w:space="0" w:color="auto"/>
        <w:bottom w:val="none" w:sz="0" w:space="0" w:color="auto"/>
        <w:right w:val="none" w:sz="0" w:space="0" w:color="auto"/>
      </w:divBdr>
    </w:div>
    <w:div w:id="1125540331">
      <w:bodyDiv w:val="1"/>
      <w:marLeft w:val="0"/>
      <w:marRight w:val="0"/>
      <w:marTop w:val="0"/>
      <w:marBottom w:val="0"/>
      <w:divBdr>
        <w:top w:val="none" w:sz="0" w:space="0" w:color="auto"/>
        <w:left w:val="none" w:sz="0" w:space="0" w:color="auto"/>
        <w:bottom w:val="none" w:sz="0" w:space="0" w:color="auto"/>
        <w:right w:val="none" w:sz="0" w:space="0" w:color="auto"/>
      </w:divBdr>
    </w:div>
    <w:div w:id="1260795816">
      <w:bodyDiv w:val="1"/>
      <w:marLeft w:val="0"/>
      <w:marRight w:val="0"/>
      <w:marTop w:val="0"/>
      <w:marBottom w:val="0"/>
      <w:divBdr>
        <w:top w:val="none" w:sz="0" w:space="0" w:color="auto"/>
        <w:left w:val="none" w:sz="0" w:space="0" w:color="auto"/>
        <w:bottom w:val="none" w:sz="0" w:space="0" w:color="auto"/>
        <w:right w:val="none" w:sz="0" w:space="0" w:color="auto"/>
      </w:divBdr>
    </w:div>
    <w:div w:id="1320188899">
      <w:bodyDiv w:val="1"/>
      <w:marLeft w:val="0"/>
      <w:marRight w:val="0"/>
      <w:marTop w:val="0"/>
      <w:marBottom w:val="0"/>
      <w:divBdr>
        <w:top w:val="none" w:sz="0" w:space="0" w:color="auto"/>
        <w:left w:val="none" w:sz="0" w:space="0" w:color="auto"/>
        <w:bottom w:val="none" w:sz="0" w:space="0" w:color="auto"/>
        <w:right w:val="none" w:sz="0" w:space="0" w:color="auto"/>
      </w:divBdr>
    </w:div>
    <w:div w:id="1329823256">
      <w:bodyDiv w:val="1"/>
      <w:marLeft w:val="0"/>
      <w:marRight w:val="0"/>
      <w:marTop w:val="0"/>
      <w:marBottom w:val="0"/>
      <w:divBdr>
        <w:top w:val="none" w:sz="0" w:space="0" w:color="auto"/>
        <w:left w:val="none" w:sz="0" w:space="0" w:color="auto"/>
        <w:bottom w:val="none" w:sz="0" w:space="0" w:color="auto"/>
        <w:right w:val="none" w:sz="0" w:space="0" w:color="auto"/>
      </w:divBdr>
    </w:div>
    <w:div w:id="1456093359">
      <w:bodyDiv w:val="1"/>
      <w:marLeft w:val="0"/>
      <w:marRight w:val="0"/>
      <w:marTop w:val="0"/>
      <w:marBottom w:val="0"/>
      <w:divBdr>
        <w:top w:val="none" w:sz="0" w:space="0" w:color="auto"/>
        <w:left w:val="none" w:sz="0" w:space="0" w:color="auto"/>
        <w:bottom w:val="none" w:sz="0" w:space="0" w:color="auto"/>
        <w:right w:val="none" w:sz="0" w:space="0" w:color="auto"/>
      </w:divBdr>
    </w:div>
    <w:div w:id="1470592273">
      <w:bodyDiv w:val="1"/>
      <w:marLeft w:val="0"/>
      <w:marRight w:val="0"/>
      <w:marTop w:val="0"/>
      <w:marBottom w:val="0"/>
      <w:divBdr>
        <w:top w:val="none" w:sz="0" w:space="0" w:color="auto"/>
        <w:left w:val="none" w:sz="0" w:space="0" w:color="auto"/>
        <w:bottom w:val="none" w:sz="0" w:space="0" w:color="auto"/>
        <w:right w:val="none" w:sz="0" w:space="0" w:color="auto"/>
      </w:divBdr>
    </w:div>
    <w:div w:id="1470785108">
      <w:bodyDiv w:val="1"/>
      <w:marLeft w:val="0"/>
      <w:marRight w:val="0"/>
      <w:marTop w:val="0"/>
      <w:marBottom w:val="0"/>
      <w:divBdr>
        <w:top w:val="none" w:sz="0" w:space="0" w:color="auto"/>
        <w:left w:val="none" w:sz="0" w:space="0" w:color="auto"/>
        <w:bottom w:val="none" w:sz="0" w:space="0" w:color="auto"/>
        <w:right w:val="none" w:sz="0" w:space="0" w:color="auto"/>
      </w:divBdr>
    </w:div>
    <w:div w:id="1570918257">
      <w:bodyDiv w:val="1"/>
      <w:marLeft w:val="0"/>
      <w:marRight w:val="0"/>
      <w:marTop w:val="0"/>
      <w:marBottom w:val="0"/>
      <w:divBdr>
        <w:top w:val="none" w:sz="0" w:space="0" w:color="auto"/>
        <w:left w:val="none" w:sz="0" w:space="0" w:color="auto"/>
        <w:bottom w:val="none" w:sz="0" w:space="0" w:color="auto"/>
        <w:right w:val="none" w:sz="0" w:space="0" w:color="auto"/>
      </w:divBdr>
    </w:div>
    <w:div w:id="1611818814">
      <w:bodyDiv w:val="1"/>
      <w:marLeft w:val="0"/>
      <w:marRight w:val="0"/>
      <w:marTop w:val="0"/>
      <w:marBottom w:val="0"/>
      <w:divBdr>
        <w:top w:val="none" w:sz="0" w:space="0" w:color="auto"/>
        <w:left w:val="none" w:sz="0" w:space="0" w:color="auto"/>
        <w:bottom w:val="none" w:sz="0" w:space="0" w:color="auto"/>
        <w:right w:val="none" w:sz="0" w:space="0" w:color="auto"/>
      </w:divBdr>
    </w:div>
    <w:div w:id="1721512119">
      <w:bodyDiv w:val="1"/>
      <w:marLeft w:val="0"/>
      <w:marRight w:val="0"/>
      <w:marTop w:val="0"/>
      <w:marBottom w:val="0"/>
      <w:divBdr>
        <w:top w:val="none" w:sz="0" w:space="0" w:color="auto"/>
        <w:left w:val="none" w:sz="0" w:space="0" w:color="auto"/>
        <w:bottom w:val="none" w:sz="0" w:space="0" w:color="auto"/>
        <w:right w:val="none" w:sz="0" w:space="0" w:color="auto"/>
      </w:divBdr>
      <w:divsChild>
        <w:div w:id="2136285636">
          <w:marLeft w:val="0"/>
          <w:marRight w:val="0"/>
          <w:marTop w:val="0"/>
          <w:marBottom w:val="0"/>
          <w:divBdr>
            <w:top w:val="none" w:sz="0" w:space="0" w:color="auto"/>
            <w:left w:val="none" w:sz="0" w:space="0" w:color="auto"/>
            <w:bottom w:val="none" w:sz="0" w:space="0" w:color="auto"/>
            <w:right w:val="none" w:sz="0" w:space="0" w:color="auto"/>
          </w:divBdr>
          <w:divsChild>
            <w:div w:id="15889683">
              <w:marLeft w:val="0"/>
              <w:marRight w:val="0"/>
              <w:marTop w:val="0"/>
              <w:marBottom w:val="0"/>
              <w:divBdr>
                <w:top w:val="none" w:sz="0" w:space="0" w:color="auto"/>
                <w:left w:val="none" w:sz="0" w:space="0" w:color="auto"/>
                <w:bottom w:val="none" w:sz="0" w:space="0" w:color="auto"/>
                <w:right w:val="none" w:sz="0" w:space="0" w:color="auto"/>
              </w:divBdr>
              <w:divsChild>
                <w:div w:id="17257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869">
      <w:bodyDiv w:val="1"/>
      <w:marLeft w:val="0"/>
      <w:marRight w:val="0"/>
      <w:marTop w:val="0"/>
      <w:marBottom w:val="0"/>
      <w:divBdr>
        <w:top w:val="none" w:sz="0" w:space="0" w:color="auto"/>
        <w:left w:val="none" w:sz="0" w:space="0" w:color="auto"/>
        <w:bottom w:val="none" w:sz="0" w:space="0" w:color="auto"/>
        <w:right w:val="none" w:sz="0" w:space="0" w:color="auto"/>
      </w:divBdr>
    </w:div>
    <w:div w:id="2014061872">
      <w:bodyDiv w:val="1"/>
      <w:marLeft w:val="0"/>
      <w:marRight w:val="0"/>
      <w:marTop w:val="0"/>
      <w:marBottom w:val="0"/>
      <w:divBdr>
        <w:top w:val="none" w:sz="0" w:space="0" w:color="auto"/>
        <w:left w:val="none" w:sz="0" w:space="0" w:color="auto"/>
        <w:bottom w:val="none" w:sz="0" w:space="0" w:color="auto"/>
        <w:right w:val="none" w:sz="0" w:space="0" w:color="auto"/>
      </w:divBdr>
    </w:div>
    <w:div w:id="21396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247F84B365614DBDFDAE5A252B69955ECAFDD43975D60D0064B36B9F9796C61140E18A938BF5D8F9D7134BBEDFAD9995DEBA418644A0B8l9M2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n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24F71C83F61D5DC5B31A4423F0DABD480CCDA4C31077CFCA5149C4193BEE1E999ACB6FBEE606F25D4F10Am3V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475D948365CBA3CE629062204571B28641E4459DE7BE05BEA0A638FA44907897359CF2CDD0EA72473FBC6F13DCA5D01C61BF3BD4331F44A4553465E34lEC" TargetMode="External"/><Relationship Id="rId4" Type="http://schemas.openxmlformats.org/officeDocument/2006/relationships/settings" Target="settings.xml"/><Relationship Id="rId9" Type="http://schemas.openxmlformats.org/officeDocument/2006/relationships/hyperlink" Target="consultantplus://offline/ref=F64402D973EC8E7E9190F78FCFC5E564AA91C922B191490CDB1C609653D69DCA4C780DFBq1H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14AFE-BD41-427D-ADEB-FD3ECCF3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34118</Words>
  <Characters>194478</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Vinokurova</dc:creator>
  <cp:lastModifiedBy>dmitrieva</cp:lastModifiedBy>
  <cp:revision>2</cp:revision>
  <cp:lastPrinted>2019-05-15T09:24:00Z</cp:lastPrinted>
  <dcterms:created xsi:type="dcterms:W3CDTF">2019-05-23T05:31:00Z</dcterms:created>
  <dcterms:modified xsi:type="dcterms:W3CDTF">2019-05-23T05:31:00Z</dcterms:modified>
</cp:coreProperties>
</file>